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nsv58xgj5p9g" w:id="0"/>
      <w:bookmarkEnd w:id="0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ucq6rvmly5nn" w:id="1"/>
      <w:bookmarkEnd w:id="1"/>
      <w:r w:rsidDel="00000000" w:rsidR="00000000" w:rsidRPr="00000000">
        <w:rPr>
          <w:rtl w:val="0"/>
        </w:rPr>
        <w:t xml:space="preserve">Try It Yourself: Merge Two Tables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86C40003-DF21-4A2A-98B2-1CCE58F58302}"/>
</file>

<file path=customXml/itemProps2.xml><?xml version="1.0" encoding="utf-8"?>
<ds:datastoreItem xmlns:ds="http://schemas.openxmlformats.org/officeDocument/2006/customXml" ds:itemID="{E11B0DA9-88B1-419C-8A1D-30B67D96CE11}"/>
</file>

<file path=customXml/itemProps3.xml><?xml version="1.0" encoding="utf-8"?>
<ds:datastoreItem xmlns:ds="http://schemas.openxmlformats.org/officeDocument/2006/customXml" ds:itemID="{0CAA7265-8A35-48A2-A365-C9DD26A09C9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