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85BE" w14:textId="6F628700" w:rsidR="00E752D0" w:rsidRPr="00FD1C78" w:rsidRDefault="00E752D0" w:rsidP="00E752D0">
      <w:pPr>
        <w:pStyle w:val="Titel"/>
        <w:jc w:val="center"/>
        <w:rPr>
          <w:u w:val="single"/>
          <w:lang w:val="en-US"/>
        </w:rPr>
      </w:pPr>
      <w:r w:rsidRPr="00FD1C78">
        <w:rPr>
          <w:u w:val="single"/>
          <w:lang w:val="en-US"/>
        </w:rPr>
        <w:t>Paper summaries</w:t>
      </w:r>
    </w:p>
    <w:p w14:paraId="0021F825" w14:textId="358A8DD3" w:rsidR="00E752D0" w:rsidRPr="00FD1C78" w:rsidRDefault="00E752D0" w:rsidP="00E752D0">
      <w:pPr>
        <w:rPr>
          <w:lang w:val="en-US"/>
        </w:rPr>
      </w:pPr>
    </w:p>
    <w:p w14:paraId="1F6FA1AF" w14:textId="0E7C450B" w:rsidR="00CD4073" w:rsidRDefault="00CD4073" w:rsidP="00CD4073">
      <w:pPr>
        <w:pStyle w:val="berschrift2"/>
        <w:rPr>
          <w:sz w:val="32"/>
          <w:szCs w:val="32"/>
          <w:lang w:val="en-US"/>
        </w:rPr>
      </w:pPr>
      <w:r w:rsidRPr="00FD1C78">
        <w:rPr>
          <w:sz w:val="32"/>
          <w:szCs w:val="32"/>
          <w:lang w:val="en-US"/>
        </w:rPr>
        <w:t>Fundamentals of cancer metabolism</w:t>
      </w:r>
      <w:r w:rsidR="009F734C" w:rsidRPr="00FD1C78">
        <w:rPr>
          <w:sz w:val="32"/>
          <w:szCs w:val="32"/>
          <w:lang w:val="en-US"/>
        </w:rPr>
        <w:t xml:space="preserve"> </w:t>
      </w:r>
      <w:r w:rsidR="00FD1C78">
        <w:rPr>
          <w:sz w:val="32"/>
          <w:szCs w:val="32"/>
          <w:lang w:val="en-US"/>
        </w:rPr>
        <w:t>–</w:t>
      </w:r>
      <w:r w:rsidR="009F734C" w:rsidRPr="00FD1C78">
        <w:rPr>
          <w:sz w:val="32"/>
          <w:szCs w:val="32"/>
          <w:lang w:val="en-US"/>
        </w:rPr>
        <w:t xml:space="preserve"> DeBeradinis</w:t>
      </w:r>
    </w:p>
    <w:p w14:paraId="056C1022" w14:textId="77777777" w:rsidR="00FD1C78" w:rsidRPr="00FD1C78" w:rsidRDefault="00FD1C78" w:rsidP="00FD1C78">
      <w:pPr>
        <w:rPr>
          <w:lang w:val="en-US"/>
        </w:rPr>
      </w:pPr>
    </w:p>
    <w:p w14:paraId="098D8A1B" w14:textId="39BCD7FE" w:rsidR="009F734C" w:rsidRPr="00FD1C78" w:rsidRDefault="00CD4073" w:rsidP="00FD1C78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FD1C78">
        <w:rPr>
          <w:sz w:val="24"/>
          <w:szCs w:val="24"/>
          <w:lang w:val="en-US"/>
        </w:rPr>
        <w:t xml:space="preserve">Paper deals with the fact that cancer cells reprogram metabolic pathways </w:t>
      </w:r>
      <w:r w:rsidR="009F734C" w:rsidRPr="00FD1C78">
        <w:rPr>
          <w:sz w:val="24"/>
          <w:szCs w:val="24"/>
          <w:lang w:val="en-US"/>
        </w:rPr>
        <w:t>to</w:t>
      </w:r>
      <w:r w:rsidRPr="00FD1C78">
        <w:rPr>
          <w:sz w:val="24"/>
          <w:szCs w:val="24"/>
          <w:lang w:val="en-US"/>
        </w:rPr>
        <w:t xml:space="preserve"> adapt to microenvi</w:t>
      </w:r>
      <w:r w:rsidR="009F734C" w:rsidRPr="00FD1C78">
        <w:rPr>
          <w:sz w:val="24"/>
          <w:szCs w:val="24"/>
          <w:lang w:val="en-US"/>
        </w:rPr>
        <w:t xml:space="preserve">ronmental changes (oxygen limitation, ATP depletion…) and thus ensure the proliferation and growth of the cancer cells </w:t>
      </w:r>
    </w:p>
    <w:p w14:paraId="1CB6FFDF" w14:textId="11DD44C3" w:rsidR="00A20CF2" w:rsidRPr="00FD1C78" w:rsidRDefault="00283FBF" w:rsidP="00FD1C78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FD1C78">
        <w:rPr>
          <w:sz w:val="24"/>
          <w:szCs w:val="24"/>
          <w:lang w:val="en-US"/>
        </w:rPr>
        <w:t>The g</w:t>
      </w:r>
      <w:r w:rsidR="00A20CF2" w:rsidRPr="00FD1C78">
        <w:rPr>
          <w:sz w:val="24"/>
          <w:szCs w:val="24"/>
          <w:lang w:val="en-US"/>
        </w:rPr>
        <w:t>oal of reprogramming the metabolic pathways is to e.g., take up adjacent nutrients which could be used for ATP-production or generate macromolecules (proteins, lipids, nucleic acid)</w:t>
      </w:r>
    </w:p>
    <w:p w14:paraId="1AD5ECF7" w14:textId="70A395C0" w:rsidR="00A20CF2" w:rsidRPr="00FD1C78" w:rsidRDefault="00A20CF2" w:rsidP="00FD1C78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FD1C78">
        <w:rPr>
          <w:sz w:val="24"/>
          <w:szCs w:val="24"/>
          <w:lang w:val="en-US"/>
        </w:rPr>
        <w:t>Autophagy is used to m</w:t>
      </w:r>
      <w:r w:rsidR="00197B34" w:rsidRPr="00FD1C78">
        <w:rPr>
          <w:sz w:val="24"/>
          <w:szCs w:val="24"/>
          <w:lang w:val="en-US"/>
        </w:rPr>
        <w:t>etabolize e</w:t>
      </w:r>
      <w:r w:rsidRPr="00FD1C78">
        <w:rPr>
          <w:sz w:val="24"/>
          <w:szCs w:val="24"/>
          <w:lang w:val="en-US"/>
        </w:rPr>
        <w:t xml:space="preserve">xcessive macromolecules </w:t>
      </w:r>
      <w:r w:rsidR="00197B34" w:rsidRPr="00FD1C78">
        <w:rPr>
          <w:sz w:val="24"/>
          <w:szCs w:val="24"/>
          <w:lang w:val="en-US"/>
        </w:rPr>
        <w:t xml:space="preserve">(inside or outside of the cell) to compensate </w:t>
      </w:r>
      <w:r w:rsidR="00283FBF" w:rsidRPr="00FD1C78">
        <w:rPr>
          <w:sz w:val="24"/>
          <w:szCs w:val="24"/>
          <w:lang w:val="en-US"/>
        </w:rPr>
        <w:t xml:space="preserve">for </w:t>
      </w:r>
      <w:r w:rsidR="00197B34" w:rsidRPr="00FD1C78">
        <w:rPr>
          <w:sz w:val="24"/>
          <w:szCs w:val="24"/>
          <w:lang w:val="en-US"/>
        </w:rPr>
        <w:t>the lack of nutrients (recycle amino acids)</w:t>
      </w:r>
    </w:p>
    <w:p w14:paraId="1D1589AD" w14:textId="54A5A6DC" w:rsidR="00197B34" w:rsidRPr="00FD1C78" w:rsidRDefault="00197B34" w:rsidP="00FD1C78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FD1C78">
        <w:rPr>
          <w:sz w:val="24"/>
          <w:szCs w:val="24"/>
          <w:lang w:val="en-US"/>
        </w:rPr>
        <w:t>Mutations could be the cause of the reprogrammed pathways</w:t>
      </w:r>
    </w:p>
    <w:p w14:paraId="71FF2BE6" w14:textId="4EB4C755" w:rsidR="00197B34" w:rsidRPr="00FD1C78" w:rsidRDefault="00197B34" w:rsidP="00FD1C78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FD1C78">
        <w:rPr>
          <w:sz w:val="24"/>
          <w:szCs w:val="24"/>
          <w:lang w:val="en-US"/>
        </w:rPr>
        <w:t>The altered genetic information within a cancer cell could lead to the accumulation of certain metabolites (oncometabolite) -&gt; support cell proliferation or cell growth</w:t>
      </w:r>
    </w:p>
    <w:p w14:paraId="358334AC" w14:textId="6149D96D" w:rsidR="00197B34" w:rsidRPr="00FD1C78" w:rsidRDefault="00197B34" w:rsidP="00FD1C78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FD1C78">
        <w:rPr>
          <w:sz w:val="24"/>
          <w:szCs w:val="24"/>
          <w:lang w:val="en-US"/>
        </w:rPr>
        <w:t>Abundant metabolites could also affect other enzymes and therefore influence signaling pathways</w:t>
      </w:r>
    </w:p>
    <w:p w14:paraId="2EA489A3" w14:textId="702C3E23" w:rsidR="00FD1C78" w:rsidRPr="001B3BBB" w:rsidRDefault="00197B34" w:rsidP="00FD1C78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FD1C78">
        <w:rPr>
          <w:sz w:val="24"/>
          <w:szCs w:val="24"/>
          <w:lang w:val="en-US"/>
        </w:rPr>
        <w:t>Due to the reasons mentioned above</w:t>
      </w:r>
      <w:r w:rsidR="00283FBF" w:rsidRPr="00FD1C78">
        <w:rPr>
          <w:sz w:val="24"/>
          <w:szCs w:val="24"/>
          <w:lang w:val="en-US"/>
        </w:rPr>
        <w:t>,</w:t>
      </w:r>
      <w:r w:rsidRPr="00FD1C78">
        <w:rPr>
          <w:sz w:val="24"/>
          <w:szCs w:val="24"/>
          <w:lang w:val="en-US"/>
        </w:rPr>
        <w:t xml:space="preserve"> knowing which pathways are altered/ what kind of metabolites accumulate inhibition could be applied in these areas -&gt; careful though: </w:t>
      </w:r>
      <w:r w:rsidR="00283FBF" w:rsidRPr="00FD1C78">
        <w:rPr>
          <w:sz w:val="24"/>
          <w:szCs w:val="24"/>
          <w:lang w:val="en-US"/>
        </w:rPr>
        <w:t>systemic effect of the inhibition has to be tested (difficult to replicate the tumor microenvironment in the lab)</w:t>
      </w:r>
    </w:p>
    <w:p w14:paraId="4EE67E81" w14:textId="176A0F30" w:rsidR="00FD1C78" w:rsidRDefault="00FD1C78" w:rsidP="00FD1C78">
      <w:pPr>
        <w:pStyle w:val="berschrift1"/>
        <w:jc w:val="both"/>
        <w:rPr>
          <w:lang w:val="en-US"/>
        </w:rPr>
      </w:pPr>
      <w:r w:rsidRPr="00FD1C78">
        <w:rPr>
          <w:lang w:val="en-US"/>
        </w:rPr>
        <w:t>Elucidating cancer metabolic plasticity by coupling gene regulation with metabolic pathways</w:t>
      </w:r>
      <w:r>
        <w:rPr>
          <w:lang w:val="en-US"/>
        </w:rPr>
        <w:t xml:space="preserve"> – Jia</w:t>
      </w:r>
    </w:p>
    <w:p w14:paraId="4F42C800" w14:textId="5AD556CA" w:rsidR="00FD1C78" w:rsidRDefault="00FD1C78" w:rsidP="00FD1C78">
      <w:pPr>
        <w:jc w:val="both"/>
        <w:rPr>
          <w:lang w:val="en-US"/>
        </w:rPr>
      </w:pPr>
    </w:p>
    <w:p w14:paraId="456F5F9F" w14:textId="51F636DD" w:rsidR="00FD1C78" w:rsidRDefault="00FD1C78" w:rsidP="00FD1C7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Metabolic plasticity correlates with tumor progression, metastasis</w:t>
      </w:r>
    </w:p>
    <w:p w14:paraId="6DA397EC" w14:textId="0B882E3C" w:rsidR="004031DA" w:rsidRDefault="004031DA" w:rsidP="00FD1C7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goal of this paper is to find the link between gene regulation and metabolism in cancer cells</w:t>
      </w:r>
    </w:p>
    <w:p w14:paraId="2C0E5FDC" w14:textId="75A0848B" w:rsidR="001B3BBB" w:rsidRPr="001B3BBB" w:rsidRDefault="00FD1C78" w:rsidP="001B3BBB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Problem is the </w:t>
      </w:r>
      <w:r w:rsidR="004031DA">
        <w:rPr>
          <w:sz w:val="24"/>
          <w:szCs w:val="24"/>
          <w:lang w:val="en-US"/>
        </w:rPr>
        <w:t>huge, intertwined</w:t>
      </w:r>
      <w:r>
        <w:rPr>
          <w:sz w:val="24"/>
          <w:szCs w:val="24"/>
          <w:lang w:val="en-US"/>
        </w:rPr>
        <w:t xml:space="preserve"> network of metabolic pathways enabling cancer cells to survive/ proliferate</w:t>
      </w:r>
    </w:p>
    <w:p w14:paraId="14B1B6EA" w14:textId="0D50C7CA" w:rsidR="00FD1C78" w:rsidRDefault="00FD1C78" w:rsidP="00FD1C7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Many different reactions partake in the production of a certain metabolite</w:t>
      </w:r>
    </w:p>
    <w:p w14:paraId="6F0D5790" w14:textId="3624EA10" w:rsidR="00FD1C78" w:rsidRDefault="004031DA" w:rsidP="00FD1C7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breaking this complex network into a simpler framework consisting of major paths could analyze these individual paths in depth</w:t>
      </w:r>
    </w:p>
    <w:p w14:paraId="4134269A" w14:textId="0315AFEE" w:rsidR="004031DA" w:rsidRDefault="004031DA" w:rsidP="00FD1C7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case the AMP activated Protein Kinase (AMPK), HIF-1, ROS explained their observations</w:t>
      </w:r>
    </w:p>
    <w:p w14:paraId="720AF907" w14:textId="72ABE80A" w:rsidR="004031DA" w:rsidRDefault="004031DA" w:rsidP="00FD1C7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Discovery: three metabolic states: glycolytic, oxidative, hybrid) in cancer cells only first two states apply to normal cells</w:t>
      </w:r>
    </w:p>
    <w:p w14:paraId="47F1CE81" w14:textId="6C58B1F5" w:rsidR="004031DA" w:rsidRDefault="004031DA" w:rsidP="00FD1C7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These three states correspond to the HIF-1 degradation rate and the ROS being produced due to </w:t>
      </w:r>
      <w:r w:rsidR="001B3BBB">
        <w:rPr>
          <w:sz w:val="24"/>
          <w:szCs w:val="24"/>
          <w:lang w:val="en-US"/>
        </w:rPr>
        <w:t>mitochondrial respiration</w:t>
      </w:r>
    </w:p>
    <w:p w14:paraId="21AFFDEA" w14:textId="5B54BA3A" w:rsidR="001B3BBB" w:rsidRDefault="001B3BBB" w:rsidP="00FD1C7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Occurrence: cancer cells don’t respond to therapeutic approach because the cell switches to a different pathway -&gt; drug combination </w:t>
      </w:r>
    </w:p>
    <w:p w14:paraId="5C79284C" w14:textId="6AEF56F5" w:rsidR="001B3BBB" w:rsidRPr="00FD1C78" w:rsidRDefault="001B3BBB" w:rsidP="00FD1C7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There bioinformatic approach: the use of transcriptomics and metabolomics data from breast cancer patients revealed revealed a higher glycolytic activity in BC samples compared to normal cells; AMPK and HIF-1 activity heterogeneity</w:t>
      </w:r>
    </w:p>
    <w:p w14:paraId="21347A2B" w14:textId="77777777" w:rsidR="00FD1C78" w:rsidRPr="00FD1C78" w:rsidRDefault="00FD1C78" w:rsidP="00FD1C78">
      <w:pPr>
        <w:pStyle w:val="berschrift2"/>
        <w:rPr>
          <w:lang w:val="en-US"/>
        </w:rPr>
      </w:pPr>
    </w:p>
    <w:p w14:paraId="574F6A71" w14:textId="77777777" w:rsidR="009F734C" w:rsidRPr="009F734C" w:rsidRDefault="009F734C" w:rsidP="00A20CF2">
      <w:pPr>
        <w:pStyle w:val="Listenabsatz"/>
        <w:rPr>
          <w:sz w:val="24"/>
          <w:szCs w:val="24"/>
          <w:lang w:val="en-US"/>
        </w:rPr>
      </w:pPr>
    </w:p>
    <w:sectPr w:rsidR="009F734C" w:rsidRPr="009F73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40C10"/>
    <w:multiLevelType w:val="hybridMultilevel"/>
    <w:tmpl w:val="F4065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C6F2D"/>
    <w:multiLevelType w:val="hybridMultilevel"/>
    <w:tmpl w:val="D812B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511422">
    <w:abstractNumId w:val="1"/>
  </w:num>
  <w:num w:numId="2" w16cid:durableId="15600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NLMwMjMxMzS3tDBW0lEKTi0uzszPAykwqgUAJaO/GSwAAAA="/>
  </w:docVars>
  <w:rsids>
    <w:rsidRoot w:val="00E752D0"/>
    <w:rsid w:val="00197B34"/>
    <w:rsid w:val="001B3BBB"/>
    <w:rsid w:val="00283FBF"/>
    <w:rsid w:val="004031DA"/>
    <w:rsid w:val="009F734C"/>
    <w:rsid w:val="00A20CF2"/>
    <w:rsid w:val="00CD4073"/>
    <w:rsid w:val="00E752D0"/>
    <w:rsid w:val="00FD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7069"/>
  <w15:chartTrackingRefBased/>
  <w15:docId w15:val="{77A1DCD1-D946-4D7C-A48D-BE54BE2F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1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4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75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5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4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D407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D1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Lottida Phondeth</dc:creator>
  <cp:keywords/>
  <dc:description/>
  <cp:lastModifiedBy>Lottida Phondeth</cp:lastModifiedBy>
  <cp:revision>3</cp:revision>
  <dcterms:created xsi:type="dcterms:W3CDTF">2022-05-07T17:07:00Z</dcterms:created>
  <dcterms:modified xsi:type="dcterms:W3CDTF">2022-05-08T16:44:00Z</dcterms:modified>
</cp:coreProperties>
</file>