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C52"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6E79C0" w:rsidP="00472AD3">
      <w:pPr>
        <w:rPr>
          <w:bCs/>
          <w:i/>
        </w:rPr>
      </w:pPr>
      <w:proofErr w:type="gramStart"/>
      <w:r>
        <w:rPr>
          <w:bCs/>
        </w:rPr>
        <w:t>I(</w:t>
      </w:r>
      <w:proofErr w:type="gramEnd"/>
      <w:r>
        <w:rPr>
          <w:bCs/>
        </w:rPr>
        <w:t>d</w:t>
      </w:r>
      <w:r w:rsidR="00D96C55">
        <w:rPr>
          <w:bCs/>
        </w:rPr>
        <w: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E57C02">
        <w:rPr>
          <w:bCs/>
        </w:rPr>
        <w:t xml:space="preserve"> values for p and q, the a</w:t>
      </w:r>
      <w:r w:rsidR="00283CD2">
        <w:rPr>
          <w:bCs/>
        </w:rPr>
        <w:t>utocorrelat</w:t>
      </w:r>
      <w:r w:rsidR="00E57C02">
        <w:rPr>
          <w:bCs/>
        </w:rPr>
        <w:t>ion function (ACF) and partial a</w:t>
      </w:r>
      <w:r w:rsidR="00283CD2">
        <w:rPr>
          <w:bCs/>
        </w:rPr>
        <w:t>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r w:rsidR="0041080A">
        <w:rPr>
          <w:i/>
        </w:rPr>
        <w:t>.</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r w:rsidR="0041080A">
        <w:rPr>
          <w:i/>
        </w:rPr>
        <w:t>.</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C74288">
        <w:t>exhibits a notable pattern with an initial positive peak followed by a significant negative peak. This pattern indicates the need to consider both AR and MA components in the model.</w:t>
      </w:r>
    </w:p>
    <w:p w:rsidR="00472EC8" w:rsidRDefault="007148E2" w:rsidP="00FA34FE">
      <w:pPr>
        <w:pBdr>
          <w:bottom w:val="single" w:sz="6" w:space="1" w:color="auto"/>
        </w:pBdr>
      </w:pPr>
      <w:r>
        <w:t xml:space="preserve">To test for the optimal ARIMA model, models with different combinations of p, </w:t>
      </w:r>
      <w:r w:rsidR="006E79C0">
        <w:t>d</w:t>
      </w:r>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rsidR="006E79C0">
        <w:t xml:space="preserve">st model. This model consists of an autoregressive term and two moving average terms. No differencing was </w:t>
      </w:r>
      <w:r w:rsidR="006E79C0">
        <w:lastRenderedPageBreak/>
        <w:t>performed. The model also has seasonal compounds with a period of 12. “With drift” means that a constant is included in the model.</w:t>
      </w:r>
      <w:r>
        <w:t xml:space="preserve"> As the AIC of 3108.35 is lower than the AIC of the former model, the </w:t>
      </w:r>
      <w:proofErr w:type="spellStart"/>
      <w:r>
        <w:t>auto.arima</w:t>
      </w:r>
      <w:proofErr w:type="spellEnd"/>
      <w:r>
        <w:t xml:space="preserve"> model was used for further analysis. </w:t>
      </w:r>
    </w:p>
    <w:p w:rsidR="00AC64ED" w:rsidRDefault="00AC64ED" w:rsidP="00FA34FE">
      <w:pPr>
        <w:pBdr>
          <w:bottom w:val="single" w:sz="6" w:space="1" w:color="auto"/>
        </w:pBdr>
      </w:pPr>
      <w:r>
        <w:t>The evaluation of the histogram of the residuals revealed that the residual were distributed similar to a normal distribution</w:t>
      </w:r>
      <w:r w:rsidR="00B50DF3">
        <w:t>. The ACF plot indicates some significant autocorrelation at lag 1, while the remaining lags show no significant autocorrelation</w:t>
      </w:r>
      <w:r>
        <w:t xml:space="preserve">. The </w:t>
      </w:r>
      <w:r w:rsidRPr="00AC64ED">
        <w:t>p</w:t>
      </w:r>
      <w:r>
        <w:t xml:space="preserve">-value of the </w:t>
      </w:r>
      <w:proofErr w:type="spellStart"/>
      <w:r w:rsidRPr="00AC64ED">
        <w:t>Ljung</w:t>
      </w:r>
      <w:proofErr w:type="spellEnd"/>
      <w:r w:rsidRPr="00AC64ED">
        <w:rPr>
          <w:bCs/>
        </w:rPr>
        <w:t xml:space="preserve">-Box test </w:t>
      </w:r>
      <w:r>
        <w:rPr>
          <w:bCs/>
        </w:rPr>
        <w:t xml:space="preserve">was 0.41. </w:t>
      </w:r>
      <w:r>
        <w:t>Thus, the residuals are not distinguishable from white noise</w:t>
      </w:r>
      <w:r w:rsidR="00B50DF3">
        <w:t xml:space="preserve"> and the model has adequately captured the information in the data</w:t>
      </w:r>
      <w:r>
        <w:t>.</w:t>
      </w:r>
      <w:r w:rsidR="00B50DF3">
        <w:t xml:space="preserve"> </w:t>
      </w:r>
    </w:p>
    <w:p w:rsidR="0041080A" w:rsidRDefault="005D0423" w:rsidP="00FA34FE">
      <w:pPr>
        <w:pBdr>
          <w:bottom w:val="single" w:sz="6" w:space="1" w:color="auto"/>
        </w:pBdr>
      </w:pPr>
      <w:r>
        <w:t xml:space="preserve">Based </w:t>
      </w:r>
      <w:r w:rsidR="0041080A">
        <w:t>on the model</w:t>
      </w:r>
      <w:r>
        <w:t xml:space="preserve"> a forecast was made for the next four years, which extend beyond the data</w:t>
      </w:r>
      <w:r w:rsidR="0041080A">
        <w:t>. The forecast is show</w:t>
      </w:r>
      <w:r>
        <w:t>n</w:t>
      </w:r>
      <w:r w:rsidR="0041080A">
        <w:t xml:space="preserve"> in figure Z.</w:t>
      </w:r>
    </w:p>
    <w:p w:rsidR="0041080A" w:rsidRPr="0041080A" w:rsidRDefault="0041080A" w:rsidP="00FA34FE">
      <w:pPr>
        <w:pBdr>
          <w:bottom w:val="single" w:sz="6" w:space="1" w:color="auto"/>
        </w:pBdr>
        <w:rPr>
          <w:i/>
        </w:rPr>
      </w:pPr>
      <w:r>
        <w:rPr>
          <w:i/>
        </w:rPr>
        <w:t xml:space="preserve">Abb. Des Auto </w:t>
      </w:r>
      <w:proofErr w:type="spellStart"/>
      <w:r>
        <w:rPr>
          <w:i/>
        </w:rPr>
        <w:t>Arima</w:t>
      </w:r>
      <w:proofErr w:type="spellEnd"/>
      <w:r>
        <w:rPr>
          <w:i/>
        </w:rPr>
        <w:t xml:space="preserve"> forecast</w:t>
      </w:r>
      <w:r>
        <w:rPr>
          <w:i/>
        </w:rPr>
        <w:br/>
      </w:r>
      <w:proofErr w:type="spellStart"/>
      <w:r>
        <w:rPr>
          <w:i/>
        </w:rPr>
        <w:t>Bildunterschrift</w:t>
      </w:r>
      <w:proofErr w:type="spellEnd"/>
      <w:r>
        <w:rPr>
          <w:i/>
        </w:rPr>
        <w:t>: Figure Z: ARIMA forecast of the dengue cases in Thailand for 2021-2024.</w:t>
      </w:r>
    </w:p>
    <w:p w:rsidR="0041080A" w:rsidRDefault="0041080A" w:rsidP="00FA34FE">
      <w:pPr>
        <w:pBdr>
          <w:bottom w:val="single" w:sz="6" w:space="1" w:color="auto"/>
        </w:pBdr>
      </w:pPr>
      <w:r>
        <w:t xml:space="preserve">To compare the accuracy of the forecast, the time series was cropped after December 2016 and the years 2017 till 2020 were forecasted, as shown in figure A. </w:t>
      </w:r>
    </w:p>
    <w:p w:rsidR="0041080A" w:rsidRDefault="0041080A" w:rsidP="00FA34FE">
      <w:pPr>
        <w:pBdr>
          <w:bottom w:val="single" w:sz="6" w:space="1" w:color="auto"/>
        </w:pBdr>
        <w:rPr>
          <w:i/>
        </w:rPr>
      </w:pPr>
      <w:r>
        <w:rPr>
          <w:i/>
        </w:rPr>
        <w:t>Abb. Des ARIMA 2016</w:t>
      </w:r>
    </w:p>
    <w:p w:rsidR="0041080A" w:rsidRPr="0041080A" w:rsidRDefault="0041080A" w:rsidP="00FA34FE">
      <w:pPr>
        <w:pBdr>
          <w:bottom w:val="single" w:sz="6" w:space="1" w:color="auto"/>
        </w:pBdr>
        <w:rPr>
          <w:i/>
        </w:rPr>
      </w:pPr>
      <w:proofErr w:type="spellStart"/>
      <w:r>
        <w:rPr>
          <w:i/>
        </w:rPr>
        <w:t>Bildunterschrift</w:t>
      </w:r>
      <w:proofErr w:type="spellEnd"/>
      <w:r>
        <w:rPr>
          <w:i/>
        </w:rPr>
        <w:t>: Figure A: ARIMA forecast of the dengue cases in Thailand for the years 2017-2020 (blue) compared to the actual dengue cases (black).</w:t>
      </w:r>
    </w:p>
    <w:p w:rsidR="0041080A" w:rsidRPr="00AC64ED" w:rsidRDefault="0041080A" w:rsidP="00FA34FE">
      <w:pPr>
        <w:pBdr>
          <w:bottom w:val="single" w:sz="6" w:space="1" w:color="auto"/>
        </w:pBdr>
      </w:pPr>
    </w:p>
    <w:p w:rsidR="00B50DF3" w:rsidRPr="00B50DF3" w:rsidRDefault="00B50DF3" w:rsidP="00FA34FE">
      <w:pPr>
        <w:pBdr>
          <w:bottom w:val="single" w:sz="6" w:space="1" w:color="auto"/>
        </w:pBdr>
      </w:pPr>
    </w:p>
    <w:p w:rsidR="007E3BF4" w:rsidRPr="0041080A" w:rsidRDefault="007E3BF4" w:rsidP="00FA34FE">
      <w:pPr>
        <w:pBdr>
          <w:bottom w:val="single" w:sz="6" w:space="1" w:color="auto"/>
        </w:pBdr>
      </w:pPr>
    </w:p>
    <w:p w:rsidR="00FE2D31" w:rsidRPr="0041080A" w:rsidRDefault="00FE2D31" w:rsidP="003B2876"/>
    <w:p w:rsidR="003B2876" w:rsidRPr="0041080A" w:rsidRDefault="003B2876" w:rsidP="003B2876"/>
    <w:p w:rsidR="003B2876" w:rsidRPr="0041080A" w:rsidRDefault="003B2876" w:rsidP="003B2876"/>
    <w:p w:rsidR="003B2876" w:rsidRDefault="00FC4C52"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FC4C52"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FC4C52"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lastRenderedPageBreak/>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p w:rsidR="00D833D8" w:rsidRDefault="00D833D8"/>
    <w:p w:rsidR="00D833D8" w:rsidRDefault="00D833D8"/>
    <w:p w:rsidR="00D833D8" w:rsidRDefault="00D833D8" w:rsidP="00D833D8">
      <w:proofErr w:type="spellStart"/>
      <w:r>
        <w:t>Thaddl</w:t>
      </w:r>
      <w:proofErr w:type="spellEnd"/>
      <w:r>
        <w:t xml:space="preserve"> </w:t>
      </w:r>
    </w:p>
    <w:p w:rsidR="00D833D8" w:rsidRDefault="00D833D8" w:rsidP="00D833D8"/>
    <w:p w:rsidR="00D833D8" w:rsidRPr="00D833D8" w:rsidRDefault="00D833D8" w:rsidP="00D833D8">
      <w:pPr>
        <w:rPr>
          <w:color w:val="CC00FF"/>
        </w:rPr>
      </w:pPr>
      <w:r>
        <w:t>To generate a GAM the temperature and incidence of all provinces of Thailand and all months of the years 2006 until 2020 was used</w:t>
      </w:r>
      <w:r>
        <w:rPr>
          <w:color w:val="7030A0"/>
        </w:rPr>
        <w:t xml:space="preserve"> </w:t>
      </w:r>
      <w:proofErr w:type="spellStart"/>
      <w:r w:rsidRPr="00D833D8">
        <w:rPr>
          <w:color w:val="CC00FF"/>
        </w:rPr>
        <w:t>vllt</w:t>
      </w:r>
      <w:proofErr w:type="spellEnd"/>
      <w:r w:rsidRPr="00D833D8">
        <w:rPr>
          <w:color w:val="CC00FF"/>
        </w:rPr>
        <w:t xml:space="preserve"> a Gam was </w:t>
      </w:r>
      <w:proofErr w:type="spellStart"/>
      <w:r w:rsidRPr="00D833D8">
        <w:rPr>
          <w:color w:val="CC00FF"/>
        </w:rPr>
        <w:t>modeld</w:t>
      </w:r>
      <w:proofErr w:type="spellEnd"/>
      <w:r w:rsidRPr="00D833D8">
        <w:rPr>
          <w:color w:val="CC00FF"/>
        </w:rPr>
        <w:t xml:space="preserve"> / </w:t>
      </w:r>
      <w:proofErr w:type="spellStart"/>
      <w:r w:rsidRPr="00D833D8">
        <w:rPr>
          <w:color w:val="CC00FF"/>
        </w:rPr>
        <w:t>deveoped</w:t>
      </w:r>
      <w:proofErr w:type="spellEnd"/>
      <w:r w:rsidRPr="00D833D8">
        <w:rPr>
          <w:color w:val="CC00FF"/>
        </w:rPr>
        <w:t xml:space="preserve"> based on. </w:t>
      </w:r>
      <w:r>
        <w:t xml:space="preserve">The predictor value (temperature) was passed into a smoothing function to create a smoothed spline curve. For the response variable (incidence) a quasi-Poisson distribution was chosen. The link function is a log transformation. </w:t>
      </w:r>
      <w:proofErr w:type="gramStart"/>
      <w:r>
        <w:rPr>
          <w:color w:val="CC00FF"/>
        </w:rPr>
        <w:t>cool</w:t>
      </w:r>
      <w:proofErr w:type="gramEnd"/>
    </w:p>
    <w:p w:rsidR="00D833D8" w:rsidRPr="00D833D8" w:rsidRDefault="00D833D8" w:rsidP="00D833D8">
      <w:pPr>
        <w:rPr>
          <w:color w:val="CC00FF"/>
        </w:rPr>
      </w:pPr>
      <w:r>
        <w:t xml:space="preserve">To figure out the optimal model the degrees of freedom of the smoothing function was alternated. The effective degrees of freedom, which was found to be 13.82, resembles the complexity of the smooth. In this case it is a relative high value, which indicates a </w:t>
      </w:r>
      <w:r w:rsidRPr="00D833D8">
        <w:rPr>
          <w:color w:val="CC00FF"/>
        </w:rPr>
        <w:t xml:space="preserve">“wigglier” </w:t>
      </w:r>
      <w:r>
        <w:t>spline. F-value and p-value indicate the statistical significance of the smooth function. In this case, the smooth function of temperature is highly significant (p-value &lt; 2e-16). The computed R-squared value of 0.0465 indicates how well the model explains the variance in the dependent variable. In this case, the model explains approximately 4</w:t>
      </w:r>
      <w:proofErr w:type="gramStart"/>
      <w:r>
        <w:t>,7</w:t>
      </w:r>
      <w:proofErr w:type="gramEnd"/>
      <w:r>
        <w:t xml:space="preserve">% of the variance in the data. A low GCV (Generalized Cross Validation) value suggests a good fit of the model. The generated model has a GCV of 11.77. Additionally, the AIC value of the smooth model (112947.1) was compared with that of a linear model (113361.2). </w:t>
      </w:r>
      <w:r>
        <w:rPr>
          <w:color w:val="CC00FF"/>
        </w:rPr>
        <w:t xml:space="preserve">-&gt; </w:t>
      </w:r>
      <w:proofErr w:type="gramStart"/>
      <w:r>
        <w:rPr>
          <w:color w:val="CC00FF"/>
        </w:rPr>
        <w:t>to</w:t>
      </w:r>
      <w:proofErr w:type="gramEnd"/>
      <w:r>
        <w:rPr>
          <w:color w:val="CC00FF"/>
        </w:rPr>
        <w:t xml:space="preserve"> show: </w:t>
      </w:r>
      <w:proofErr w:type="spellStart"/>
      <w:r>
        <w:rPr>
          <w:color w:val="CC00FF"/>
        </w:rPr>
        <w:t>Mehrwert</w:t>
      </w:r>
      <w:proofErr w:type="spellEnd"/>
      <w:r>
        <w:rPr>
          <w:color w:val="CC00FF"/>
        </w:rPr>
        <w:t xml:space="preserve"> </w:t>
      </w:r>
    </w:p>
    <w:p w:rsidR="00D833D8" w:rsidRDefault="00D833D8" w:rsidP="00D833D8">
      <w:r>
        <w:t xml:space="preserve">Taking all these parameters into account, the GAM was computed with a k of 16. The model and its relationship of temperature and incidence is shown in the appendix, as well as the evaluating graphs. </w:t>
      </w:r>
      <w:r w:rsidRPr="00D833D8">
        <w:rPr>
          <w:color w:val="CC00FF"/>
        </w:rPr>
        <w:t>Nice</w:t>
      </w:r>
      <w:r>
        <w:t xml:space="preserve"> </w:t>
      </w:r>
    </w:p>
    <w:p w:rsidR="00D833D8" w:rsidRPr="00D833D8" w:rsidRDefault="00D833D8" w:rsidP="00D833D8">
      <w:pPr>
        <w:rPr>
          <w:color w:val="CC00FF"/>
        </w:rPr>
      </w:pPr>
      <w:r>
        <w:t xml:space="preserve">Subsequently the model was used to predict the average dengue case incidences over the period of 2021 until 2040, based on forecasted average temperature. </w:t>
      </w:r>
      <w:proofErr w:type="spellStart"/>
      <w:r>
        <w:rPr>
          <w:color w:val="CC00FF"/>
        </w:rPr>
        <w:t>Voll</w:t>
      </w:r>
      <w:proofErr w:type="spellEnd"/>
      <w:r>
        <w:rPr>
          <w:color w:val="CC00FF"/>
        </w:rPr>
        <w:t xml:space="preserve"> gut </w:t>
      </w:r>
    </w:p>
    <w:p w:rsidR="00D833D8" w:rsidRDefault="00D833D8" w:rsidP="00D833D8"/>
    <w:p w:rsidR="00D833D8" w:rsidRDefault="00D833D8" w:rsidP="00D833D8">
      <w:pPr>
        <w:rPr>
          <w:color w:val="CC00FF"/>
          <w:lang w:val="de-DE"/>
        </w:rPr>
      </w:pPr>
      <w:r w:rsidRPr="00D833D8">
        <w:rPr>
          <w:color w:val="CC00FF"/>
          <w:lang w:val="de-DE"/>
        </w:rPr>
        <w:t xml:space="preserve">Noch checken: </w:t>
      </w:r>
      <w:proofErr w:type="spellStart"/>
      <w:r w:rsidRPr="00D833D8">
        <w:rPr>
          <w:color w:val="CC00FF"/>
          <w:lang w:val="de-DE"/>
        </w:rPr>
        <w:t>komma</w:t>
      </w:r>
      <w:proofErr w:type="spellEnd"/>
      <w:r w:rsidRPr="00D833D8">
        <w:rPr>
          <w:color w:val="CC00FF"/>
          <w:lang w:val="de-DE"/>
        </w:rPr>
        <w:t xml:space="preserve"> nach </w:t>
      </w:r>
      <w:proofErr w:type="spellStart"/>
      <w:r w:rsidRPr="00D833D8">
        <w:rPr>
          <w:color w:val="CC00FF"/>
          <w:lang w:val="de-DE"/>
        </w:rPr>
        <w:t>to</w:t>
      </w:r>
      <w:proofErr w:type="spellEnd"/>
      <w:r w:rsidRPr="00D833D8">
        <w:rPr>
          <w:color w:val="CC00FF"/>
          <w:lang w:val="de-DE"/>
        </w:rPr>
        <w:t>…</w:t>
      </w:r>
    </w:p>
    <w:p w:rsidR="00E30E6D" w:rsidRDefault="00E30E6D" w:rsidP="00D833D8">
      <w:pPr>
        <w:rPr>
          <w:color w:val="CC00FF"/>
          <w:lang w:val="de-DE"/>
        </w:rPr>
      </w:pPr>
    </w:p>
    <w:p w:rsidR="00E30E6D" w:rsidRDefault="00E30E6D" w:rsidP="00D833D8">
      <w:pPr>
        <w:rPr>
          <w:color w:val="CC00FF"/>
        </w:rPr>
      </w:pPr>
      <w:proofErr w:type="gramStart"/>
      <w:r w:rsidRPr="00E30E6D">
        <w:rPr>
          <w:color w:val="CC00FF"/>
        </w:rPr>
        <w:t>tas_SEA22_MPI_rcp85_2021-2040_grid_subc_daymean_monmean_timmean</w:t>
      </w:r>
      <w:proofErr w:type="gramEnd"/>
    </w:p>
    <w:p w:rsidR="00E30E6D" w:rsidRPr="00E30E6D" w:rsidRDefault="00E30E6D" w:rsidP="00D833D8">
      <w:pPr>
        <w:rPr>
          <w:color w:val="CC00FF"/>
        </w:rPr>
      </w:pPr>
      <w:proofErr w:type="gramStart"/>
      <w:r w:rsidRPr="00E30E6D">
        <w:rPr>
          <w:color w:val="CC00FF"/>
        </w:rPr>
        <w:t>tas_SEA22_MPI_rcp85_2021-2040_grid_subc_daymean_monmean_swm_timmean_thai</w:t>
      </w:r>
      <w:bookmarkStart w:id="0" w:name="_GoBack"/>
      <w:bookmarkEnd w:id="0"/>
      <w:proofErr w:type="gramEnd"/>
    </w:p>
    <w:sectPr w:rsidR="00E30E6D" w:rsidRPr="00E30E6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C1212"/>
    <w:rsid w:val="000D381E"/>
    <w:rsid w:val="00163276"/>
    <w:rsid w:val="00181E29"/>
    <w:rsid w:val="001D0666"/>
    <w:rsid w:val="00275F11"/>
    <w:rsid w:val="00283CD2"/>
    <w:rsid w:val="002E68C9"/>
    <w:rsid w:val="002E7FB9"/>
    <w:rsid w:val="0038720D"/>
    <w:rsid w:val="003906BC"/>
    <w:rsid w:val="003B2876"/>
    <w:rsid w:val="0041080A"/>
    <w:rsid w:val="00455FB2"/>
    <w:rsid w:val="0046094F"/>
    <w:rsid w:val="00466483"/>
    <w:rsid w:val="00472AD3"/>
    <w:rsid w:val="00472EC8"/>
    <w:rsid w:val="004A05AF"/>
    <w:rsid w:val="004A3241"/>
    <w:rsid w:val="00511191"/>
    <w:rsid w:val="00536A60"/>
    <w:rsid w:val="005B25F0"/>
    <w:rsid w:val="005C299B"/>
    <w:rsid w:val="005D0423"/>
    <w:rsid w:val="006A7361"/>
    <w:rsid w:val="006E4EDC"/>
    <w:rsid w:val="006E79C0"/>
    <w:rsid w:val="007148E2"/>
    <w:rsid w:val="00767616"/>
    <w:rsid w:val="0078059E"/>
    <w:rsid w:val="007816E0"/>
    <w:rsid w:val="00786898"/>
    <w:rsid w:val="007D61D5"/>
    <w:rsid w:val="007E3BF4"/>
    <w:rsid w:val="00820BB2"/>
    <w:rsid w:val="008357E3"/>
    <w:rsid w:val="00863D7D"/>
    <w:rsid w:val="00864BA9"/>
    <w:rsid w:val="00894E96"/>
    <w:rsid w:val="008A6B93"/>
    <w:rsid w:val="00912DB1"/>
    <w:rsid w:val="00964A9F"/>
    <w:rsid w:val="00A006B8"/>
    <w:rsid w:val="00A11091"/>
    <w:rsid w:val="00A317AB"/>
    <w:rsid w:val="00AC5DC1"/>
    <w:rsid w:val="00AC64ED"/>
    <w:rsid w:val="00AD4164"/>
    <w:rsid w:val="00B50DF3"/>
    <w:rsid w:val="00B7180C"/>
    <w:rsid w:val="00BD1AA1"/>
    <w:rsid w:val="00BE5290"/>
    <w:rsid w:val="00C51713"/>
    <w:rsid w:val="00C52E13"/>
    <w:rsid w:val="00C530FE"/>
    <w:rsid w:val="00C74288"/>
    <w:rsid w:val="00C84240"/>
    <w:rsid w:val="00C8665F"/>
    <w:rsid w:val="00C90B95"/>
    <w:rsid w:val="00CA6215"/>
    <w:rsid w:val="00D65328"/>
    <w:rsid w:val="00D8055C"/>
    <w:rsid w:val="00D81CCD"/>
    <w:rsid w:val="00D833D8"/>
    <w:rsid w:val="00D96C55"/>
    <w:rsid w:val="00E30E6D"/>
    <w:rsid w:val="00E40C8C"/>
    <w:rsid w:val="00E57C02"/>
    <w:rsid w:val="00E64C45"/>
    <w:rsid w:val="00E72E7F"/>
    <w:rsid w:val="00E84A1E"/>
    <w:rsid w:val="00EC4404"/>
    <w:rsid w:val="00EF23D4"/>
    <w:rsid w:val="00F6259D"/>
    <w:rsid w:val="00F87422"/>
    <w:rsid w:val="00FA34FE"/>
    <w:rsid w:val="00FA7F51"/>
    <w:rsid w:val="00FC4C52"/>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04F76-EA34-4A1E-9CE9-7099A61C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 w:type="character" w:customStyle="1" w:styleId="search-highlight">
    <w:name w:val="search-highlight"/>
    <w:basedOn w:val="Absatz-Standardschriftart"/>
    <w:rsid w:val="00AC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599D0-755E-40A7-898C-0029FADC6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1765</Words>
  <Characters>10063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1</cp:revision>
  <dcterms:created xsi:type="dcterms:W3CDTF">2023-07-12T19:40:00Z</dcterms:created>
  <dcterms:modified xsi:type="dcterms:W3CDTF">2023-07-16T09:42:00Z</dcterms:modified>
</cp:coreProperties>
</file>