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6780C" w14:textId="004CFDD6" w:rsidR="00154EC9" w:rsidRDefault="00D15406">
      <w:bookmarkStart w:id="0" w:name="_GoBack"/>
      <w:bookmarkEnd w:id="0"/>
      <w:r>
        <w:t>Lineare Regression</w:t>
      </w:r>
    </w:p>
    <w:p w14:paraId="24B2AAC6" w14:textId="754E31F7" w:rsidR="00D15406" w:rsidRDefault="00D15406"/>
    <w:p w14:paraId="4FF22249" w14:textId="77777777" w:rsidR="00D15406" w:rsidRPr="00D15406" w:rsidRDefault="00D15406">
      <w:pPr>
        <w:rPr>
          <w:b/>
          <w:bCs/>
        </w:rPr>
      </w:pPr>
      <w:r w:rsidRPr="00D15406">
        <w:rPr>
          <w:b/>
          <w:bCs/>
        </w:rPr>
        <w:t xml:space="preserve">F-Statistik: </w:t>
      </w:r>
    </w:p>
    <w:p w14:paraId="53DFB642" w14:textId="171A1DD8" w:rsidR="00D15406" w:rsidRDefault="00D15406">
      <w:r>
        <w:t>F(...) = ...; p = ...</w:t>
      </w:r>
    </w:p>
    <w:p w14:paraId="5FF79A58" w14:textId="4D48D766" w:rsidR="00D15406" w:rsidRDefault="00D15406">
      <w:r>
        <w:t>Die Signifikanz (p-Wert) sollte einen möglichst kleinen Wert (&lt; 0,05) haben, dann leistet das Regressionsmodell einen Erklärungsbeitrag. Ist die Signifikanz über 0,05, leistet das Regressionsmodell keinen signifikanten Erklärungsbeitrag</w:t>
      </w:r>
    </w:p>
    <w:p w14:paraId="7E7C4456" w14:textId="005680BF" w:rsidR="00D15406" w:rsidRDefault="00D15406"/>
    <w:p w14:paraId="1195C946" w14:textId="12BC3710" w:rsidR="00D15406" w:rsidRDefault="00D15406">
      <w:r>
        <w:rPr>
          <w:b/>
          <w:bCs/>
        </w:rPr>
        <w:t>Güte des Regressionsmodells:</w:t>
      </w:r>
    </w:p>
    <w:p w14:paraId="5999267F" w14:textId="168867E8" w:rsidR="00D15406" w:rsidRPr="00D15406" w:rsidRDefault="00D15406">
      <w:r>
        <w:t xml:space="preserve">Güte des Regressionsmodells wird anhand des </w:t>
      </w:r>
      <w:proofErr w:type="spellStart"/>
      <w:r>
        <w:t>Bestimmtheitmaßes</w:t>
      </w:r>
      <w:proofErr w:type="spellEnd"/>
      <w:r>
        <w:t xml:space="preserve"> R-Quadrat abgelesen. Das R</w:t>
      </w:r>
      <w:r w:rsidRPr="00D15406">
        <w:rPr>
          <w:vertAlign w:val="superscript"/>
        </w:rPr>
        <w:t>2</w:t>
      </w:r>
      <w:r>
        <w:rPr>
          <w:vertAlign w:val="superscript"/>
        </w:rPr>
        <w:t xml:space="preserve"> </w:t>
      </w:r>
      <w:r>
        <w:t xml:space="preserve">(multiple </w:t>
      </w:r>
      <w:proofErr w:type="spellStart"/>
      <w:r>
        <w:t>squared</w:t>
      </w:r>
      <w:proofErr w:type="spellEnd"/>
      <w:r>
        <w:t>) ist standardmäßig zwischen 0 und 1 definiert. R</w:t>
      </w:r>
      <w:r w:rsidRPr="00D15406">
        <w:rPr>
          <w:vertAlign w:val="superscript"/>
        </w:rPr>
        <w:t>2</w:t>
      </w:r>
      <w:r>
        <w:t xml:space="preserve"> gibt an, wie viel Prozent der Varianz der abhängigen Variable erklärt werden. Ein höherer Wert ist hierbei besser. Das korrigierte R2 spielt in einer einfachen linearen Regression keine Rolle und findet nur bei einer multiplen linearen Regression Anwendung</w:t>
      </w:r>
    </w:p>
    <w:sectPr w:rsidR="00D15406" w:rsidRPr="00D15406" w:rsidSect="009E6AAB">
      <w:pgSz w:w="11906" w:h="16838"/>
      <w:pgMar w:top="1440" w:right="1440" w:bottom="1440" w:left="144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06"/>
    <w:rsid w:val="0003328F"/>
    <w:rsid w:val="000A536F"/>
    <w:rsid w:val="000B0D5B"/>
    <w:rsid w:val="001150A7"/>
    <w:rsid w:val="00127C0A"/>
    <w:rsid w:val="00141A35"/>
    <w:rsid w:val="00154EC9"/>
    <w:rsid w:val="00225673"/>
    <w:rsid w:val="00266562"/>
    <w:rsid w:val="002B799E"/>
    <w:rsid w:val="002C7B66"/>
    <w:rsid w:val="003D29F4"/>
    <w:rsid w:val="00417E45"/>
    <w:rsid w:val="00463A42"/>
    <w:rsid w:val="004D2D0B"/>
    <w:rsid w:val="005024B2"/>
    <w:rsid w:val="00546636"/>
    <w:rsid w:val="005D3127"/>
    <w:rsid w:val="005E4B27"/>
    <w:rsid w:val="0061461E"/>
    <w:rsid w:val="00623986"/>
    <w:rsid w:val="006E178D"/>
    <w:rsid w:val="00740C38"/>
    <w:rsid w:val="0076491A"/>
    <w:rsid w:val="00776F81"/>
    <w:rsid w:val="007851C4"/>
    <w:rsid w:val="007875AF"/>
    <w:rsid w:val="00810D0F"/>
    <w:rsid w:val="008742BA"/>
    <w:rsid w:val="008E1310"/>
    <w:rsid w:val="009E6AAB"/>
    <w:rsid w:val="00A43902"/>
    <w:rsid w:val="00A65287"/>
    <w:rsid w:val="00A70356"/>
    <w:rsid w:val="00A71381"/>
    <w:rsid w:val="00AB0480"/>
    <w:rsid w:val="00AB12D2"/>
    <w:rsid w:val="00AF5C44"/>
    <w:rsid w:val="00B13691"/>
    <w:rsid w:val="00B24585"/>
    <w:rsid w:val="00BE71C6"/>
    <w:rsid w:val="00BF7A70"/>
    <w:rsid w:val="00C709F0"/>
    <w:rsid w:val="00D1075B"/>
    <w:rsid w:val="00D15406"/>
    <w:rsid w:val="00D1665B"/>
    <w:rsid w:val="00DD057F"/>
    <w:rsid w:val="00DE116B"/>
    <w:rsid w:val="00DE4627"/>
    <w:rsid w:val="00E27FA9"/>
    <w:rsid w:val="00E435BB"/>
    <w:rsid w:val="00E64538"/>
    <w:rsid w:val="00EE5303"/>
    <w:rsid w:val="00FD473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6676E2D"/>
  <w15:chartTrackingRefBased/>
  <w15:docId w15:val="{ADD41E59-B72B-D44A-830A-554129E20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Cattarius</dc:creator>
  <cp:keywords/>
  <dc:description/>
  <cp:lastModifiedBy>Jens Cattarius</cp:lastModifiedBy>
  <cp:revision>1</cp:revision>
  <dcterms:created xsi:type="dcterms:W3CDTF">2021-07-15T06:26:00Z</dcterms:created>
  <dcterms:modified xsi:type="dcterms:W3CDTF">2021-07-15T06:33:00Z</dcterms:modified>
</cp:coreProperties>
</file>