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E211" w14:textId="66B616A2" w:rsidR="00B4340B" w:rsidRDefault="005A4332" w:rsidP="005A4332">
      <w:pPr>
        <w:jc w:val="center"/>
        <w:rPr>
          <w:b/>
          <w:bCs/>
          <w:sz w:val="28"/>
          <w:szCs w:val="28"/>
          <w:u w:val="single"/>
        </w:rPr>
      </w:pPr>
      <w:r w:rsidRPr="005A4332">
        <w:rPr>
          <w:b/>
          <w:bCs/>
          <w:sz w:val="28"/>
          <w:szCs w:val="28"/>
          <w:u w:val="single"/>
        </w:rPr>
        <w:t xml:space="preserve">Data Anaysis Project </w:t>
      </w:r>
      <w:r>
        <w:rPr>
          <w:b/>
          <w:bCs/>
          <w:sz w:val="28"/>
          <w:szCs w:val="28"/>
          <w:u w:val="single"/>
        </w:rPr>
        <w:t>–</w:t>
      </w:r>
      <w:r w:rsidRPr="005A4332">
        <w:rPr>
          <w:b/>
          <w:bCs/>
          <w:sz w:val="28"/>
          <w:szCs w:val="28"/>
          <w:u w:val="single"/>
        </w:rPr>
        <w:t xml:space="preserve"> Fragen</w:t>
      </w:r>
    </w:p>
    <w:tbl>
      <w:tblPr>
        <w:tblStyle w:val="Tabellenraster"/>
        <w:tblW w:w="10060" w:type="dxa"/>
        <w:tblLook w:val="04A0" w:firstRow="1" w:lastRow="0" w:firstColumn="1" w:lastColumn="0" w:noHBand="0" w:noVBand="1"/>
      </w:tblPr>
      <w:tblGrid>
        <w:gridCol w:w="3020"/>
        <w:gridCol w:w="3021"/>
        <w:gridCol w:w="4019"/>
      </w:tblGrid>
      <w:tr w:rsidR="005A4332" w14:paraId="473CC31E" w14:textId="77777777" w:rsidTr="00D3773A">
        <w:tc>
          <w:tcPr>
            <w:tcW w:w="3020" w:type="dxa"/>
          </w:tcPr>
          <w:p w14:paraId="080A2082" w14:textId="77777777" w:rsidR="005A4332" w:rsidRDefault="005A4332" w:rsidP="005A4332"/>
        </w:tc>
        <w:tc>
          <w:tcPr>
            <w:tcW w:w="3021" w:type="dxa"/>
          </w:tcPr>
          <w:p w14:paraId="078DE2A3" w14:textId="4EB11042" w:rsidR="005A4332" w:rsidRPr="00D3773A" w:rsidRDefault="005A4332" w:rsidP="005A4332">
            <w:pPr>
              <w:rPr>
                <w:b/>
                <w:bCs/>
              </w:rPr>
            </w:pPr>
            <w:r w:rsidRPr="00D3773A">
              <w:rPr>
                <w:b/>
                <w:bCs/>
              </w:rPr>
              <w:t>control</w:t>
            </w:r>
          </w:p>
        </w:tc>
        <w:tc>
          <w:tcPr>
            <w:tcW w:w="4019" w:type="dxa"/>
          </w:tcPr>
          <w:p w14:paraId="693C3EA9" w14:textId="4086C26A" w:rsidR="005A4332" w:rsidRPr="00D3773A" w:rsidRDefault="005A4332" w:rsidP="005A4332">
            <w:pPr>
              <w:rPr>
                <w:b/>
                <w:bCs/>
              </w:rPr>
            </w:pPr>
            <w:r w:rsidRPr="00D3773A">
              <w:rPr>
                <w:b/>
                <w:bCs/>
              </w:rPr>
              <w:t>behandelt</w:t>
            </w:r>
          </w:p>
        </w:tc>
      </w:tr>
      <w:tr w:rsidR="005A4332" w:rsidRPr="002612AC" w14:paraId="57B22C5F" w14:textId="77777777" w:rsidTr="00D3773A">
        <w:tc>
          <w:tcPr>
            <w:tcW w:w="3020" w:type="dxa"/>
          </w:tcPr>
          <w:p w14:paraId="01163B0E" w14:textId="10B20FC1" w:rsidR="005A4332" w:rsidRPr="00D3773A" w:rsidRDefault="005A4332" w:rsidP="005A4332">
            <w:pPr>
              <w:rPr>
                <w:b/>
                <w:bCs/>
              </w:rPr>
            </w:pPr>
            <w:r w:rsidRPr="00D3773A">
              <w:rPr>
                <w:b/>
                <w:bCs/>
              </w:rPr>
              <w:t>GSE53454 Diabetes type 1</w:t>
            </w:r>
          </w:p>
        </w:tc>
        <w:tc>
          <w:tcPr>
            <w:tcW w:w="3021" w:type="dxa"/>
          </w:tcPr>
          <w:p w14:paraId="0FE263E7" w14:textId="405C9F2B" w:rsidR="005A4332" w:rsidRDefault="005A4332" w:rsidP="005A4332">
            <w:pPr>
              <w:pStyle w:val="Listenabsatz"/>
              <w:numPr>
                <w:ilvl w:val="0"/>
                <w:numId w:val="1"/>
              </w:numPr>
            </w:pPr>
            <w:r>
              <w:t>Gesund</w:t>
            </w:r>
          </w:p>
          <w:p w14:paraId="4CE443CE" w14:textId="0A5EC6B8" w:rsidR="005A4332" w:rsidRDefault="005A4332" w:rsidP="005A4332">
            <w:r>
              <w:t>(humane Islet cells)</w:t>
            </w:r>
          </w:p>
        </w:tc>
        <w:tc>
          <w:tcPr>
            <w:tcW w:w="4019" w:type="dxa"/>
          </w:tcPr>
          <w:p w14:paraId="48DB894A" w14:textId="2A92EC33" w:rsidR="005A4332" w:rsidRDefault="005A4332" w:rsidP="005A4332">
            <w:pPr>
              <w:pStyle w:val="Listenabsatz"/>
              <w:numPr>
                <w:ilvl w:val="0"/>
                <w:numId w:val="1"/>
              </w:numPr>
            </w:pPr>
            <w:r>
              <w:t>„simuliert“ Diabetes Typ 1</w:t>
            </w:r>
          </w:p>
          <w:p w14:paraId="6C0A06C2" w14:textId="7AC6B95F" w:rsidR="005A4332" w:rsidRPr="005A4332" w:rsidRDefault="005A4332" w:rsidP="005A4332">
            <w:pPr>
              <w:rPr>
                <w:lang w:val="en-US"/>
              </w:rPr>
            </w:pPr>
            <w:r w:rsidRPr="005A4332">
              <w:rPr>
                <w:lang w:val="en-US"/>
              </w:rPr>
              <w:t>(exposed to IL-1</w:t>
            </w:r>
            <w:r>
              <w:rPr>
                <w:rFonts w:cstheme="minorHAnsi"/>
              </w:rPr>
              <w:t>β</w:t>
            </w:r>
            <w:r w:rsidRPr="005A4332">
              <w:rPr>
                <w:lang w:val="en-US"/>
              </w:rPr>
              <w:t xml:space="preserve"> &amp; I</w:t>
            </w:r>
            <w:r>
              <w:rPr>
                <w:lang w:val="en-US"/>
              </w:rPr>
              <w:t>NF-</w:t>
            </w: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>)</w:t>
            </w:r>
          </w:p>
        </w:tc>
      </w:tr>
      <w:tr w:rsidR="005A4332" w:rsidRPr="005A4332" w14:paraId="295D21C2" w14:textId="77777777" w:rsidTr="00D3773A">
        <w:trPr>
          <w:trHeight w:val="912"/>
        </w:trPr>
        <w:tc>
          <w:tcPr>
            <w:tcW w:w="3020" w:type="dxa"/>
          </w:tcPr>
          <w:p w14:paraId="695D27EE" w14:textId="285230FA" w:rsidR="005A4332" w:rsidRPr="00D3773A" w:rsidRDefault="005A4332" w:rsidP="005A4332">
            <w:pPr>
              <w:rPr>
                <w:b/>
                <w:bCs/>
              </w:rPr>
            </w:pPr>
            <w:r w:rsidRPr="00D3773A">
              <w:rPr>
                <w:b/>
                <w:bCs/>
              </w:rPr>
              <w:t>GSE59761 PDAC Capan-1 Zellen</w:t>
            </w:r>
          </w:p>
        </w:tc>
        <w:tc>
          <w:tcPr>
            <w:tcW w:w="3021" w:type="dxa"/>
          </w:tcPr>
          <w:p w14:paraId="35D1B31F" w14:textId="7E962E84" w:rsidR="005A4332" w:rsidRDefault="005A4332" w:rsidP="005A4332">
            <w:pPr>
              <w:pStyle w:val="Listenabsatz"/>
              <w:numPr>
                <w:ilvl w:val="0"/>
                <w:numId w:val="1"/>
              </w:numPr>
            </w:pPr>
            <w:r>
              <w:t>Pancreaskarzinom</w:t>
            </w:r>
          </w:p>
        </w:tc>
        <w:tc>
          <w:tcPr>
            <w:tcW w:w="4019" w:type="dxa"/>
          </w:tcPr>
          <w:p w14:paraId="36DA52A2" w14:textId="4F12D095" w:rsidR="005A4332" w:rsidRPr="005A4332" w:rsidRDefault="005A4332" w:rsidP="005A433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5A4332">
              <w:rPr>
                <w:lang w:val="en-US"/>
              </w:rPr>
              <w:t>Pancreaskarzinom</w:t>
            </w:r>
          </w:p>
          <w:p w14:paraId="48D1880C" w14:textId="4710A203" w:rsidR="005A4332" w:rsidRPr="005A4332" w:rsidRDefault="00C550A0" w:rsidP="005A4332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A4332">
              <w:rPr>
                <w:lang w:val="en-US"/>
              </w:rPr>
              <w:t xml:space="preserve">it </w:t>
            </w:r>
            <w:r w:rsidR="005A4332" w:rsidRPr="005A4332">
              <w:rPr>
                <w:lang w:val="en-US"/>
              </w:rPr>
              <w:t>Transductin</w:t>
            </w:r>
            <w:r w:rsidR="005A4332">
              <w:rPr>
                <w:lang w:val="en-US"/>
              </w:rPr>
              <w:t>-</w:t>
            </w:r>
            <w:r w:rsidR="005A4332" w:rsidRPr="005A4332">
              <w:rPr>
                <w:lang w:val="en-US"/>
              </w:rPr>
              <w:t>beta</w:t>
            </w:r>
            <w:r w:rsidR="005A4332">
              <w:rPr>
                <w:lang w:val="en-US"/>
              </w:rPr>
              <w:t>-</w:t>
            </w:r>
            <w:r w:rsidR="005A4332" w:rsidRPr="005A4332">
              <w:rPr>
                <w:lang w:val="en-US"/>
              </w:rPr>
              <w:t>like K</w:t>
            </w:r>
            <w:r w:rsidR="005A4332">
              <w:rPr>
                <w:lang w:val="en-US"/>
              </w:rPr>
              <w:t>O</w:t>
            </w:r>
          </w:p>
        </w:tc>
      </w:tr>
    </w:tbl>
    <w:p w14:paraId="51918425" w14:textId="7D54B2D6" w:rsidR="005A4332" w:rsidRDefault="005A4332" w:rsidP="005A4332">
      <w:pPr>
        <w:rPr>
          <w:lang w:val="en-US"/>
        </w:rPr>
      </w:pPr>
    </w:p>
    <w:p w14:paraId="355DC1A4" w14:textId="696B0F0D" w:rsidR="005A4332" w:rsidRDefault="00C550A0" w:rsidP="005A4332">
      <w:pPr>
        <w:rPr>
          <w:i/>
          <w:iCs/>
          <w:lang w:val="en-US"/>
        </w:rPr>
      </w:pPr>
      <w:r>
        <w:rPr>
          <w:lang w:val="en-US"/>
        </w:rPr>
        <w:t xml:space="preserve">1:2 in </w:t>
      </w:r>
      <w:r w:rsidRPr="00C550A0">
        <w:rPr>
          <w:i/>
          <w:iCs/>
          <w:lang w:val="en-US"/>
        </w:rPr>
        <w:t xml:space="preserve">“Temoral profiling of cytocine-induced genes in pancreatic </w:t>
      </w:r>
      <w:r w:rsidRPr="00C550A0">
        <w:rPr>
          <w:rFonts w:cstheme="minorHAnsi"/>
          <w:i/>
          <w:iCs/>
          <w:lang w:val="en-US"/>
        </w:rPr>
        <w:t>β</w:t>
      </w:r>
      <w:r w:rsidRPr="00C550A0">
        <w:rPr>
          <w:i/>
          <w:iCs/>
          <w:lang w:val="en-US"/>
        </w:rPr>
        <w:t>-cells by meta analysis and network interference”</w:t>
      </w:r>
    </w:p>
    <w:p w14:paraId="4B2D488D" w14:textId="67DA9AA3" w:rsidR="00436BE8" w:rsidRPr="00436BE8" w:rsidRDefault="00436BE8" w:rsidP="00436BE8">
      <w:pPr>
        <w:pStyle w:val="Listenabsatz"/>
        <w:numPr>
          <w:ilvl w:val="0"/>
          <w:numId w:val="4"/>
        </w:numPr>
        <w:rPr>
          <w:i/>
          <w:iCs/>
        </w:rPr>
      </w:pPr>
      <w:r w:rsidRPr="00436BE8">
        <w:t>Kommen wir auf gleiche E</w:t>
      </w:r>
      <w:r>
        <w:t>rgebnisse</w:t>
      </w:r>
      <w:r w:rsidR="009227EA">
        <w:t>?</w:t>
      </w:r>
    </w:p>
    <w:p w14:paraId="5A0633C0" w14:textId="486B4438" w:rsidR="00C550A0" w:rsidRDefault="00C550A0" w:rsidP="005A4332">
      <w:pPr>
        <w:rPr>
          <w:i/>
          <w:iCs/>
          <w:lang w:val="en-US"/>
        </w:rPr>
      </w:pPr>
      <w:r>
        <w:rPr>
          <w:lang w:val="en-US"/>
        </w:rPr>
        <w:t xml:space="preserve">3:4 in </w:t>
      </w:r>
      <w:r>
        <w:rPr>
          <w:i/>
          <w:iCs/>
          <w:lang w:val="en-US"/>
        </w:rPr>
        <w:t>“Transcriptional co-factor Transductin beta-like 1 acts as checkpoint in pancreatic cancer malignancy”</w:t>
      </w:r>
    </w:p>
    <w:p w14:paraId="5624EC7D" w14:textId="123882E5" w:rsidR="009227EA" w:rsidRPr="009227EA" w:rsidRDefault="009227EA" w:rsidP="009227E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Eher nicht so spannend</w:t>
      </w:r>
    </w:p>
    <w:p w14:paraId="7D593CFA" w14:textId="22597EA4" w:rsidR="002612AC" w:rsidRDefault="00C550A0" w:rsidP="005A4332">
      <w:pPr>
        <w:rPr>
          <w:lang w:val="en-US"/>
        </w:rPr>
      </w:pPr>
      <w:r>
        <w:rPr>
          <w:lang w:val="en-US"/>
        </w:rPr>
        <w:t xml:space="preserve">1:3 </w:t>
      </w:r>
      <w:r w:rsidR="002612AC">
        <w:rPr>
          <w:lang w:val="en-US"/>
        </w:rPr>
        <w:t>in “Pancreatic cancer” Kleeff</w:t>
      </w:r>
    </w:p>
    <w:p w14:paraId="7F96935E" w14:textId="0BA613FB" w:rsidR="00C550A0" w:rsidRDefault="00C550A0" w:rsidP="002612AC">
      <w:pPr>
        <w:ind w:firstLine="360"/>
        <w:rPr>
          <w:lang w:val="en-US"/>
        </w:rPr>
      </w:pPr>
      <w:r>
        <w:rPr>
          <w:lang w:val="en-US"/>
        </w:rPr>
        <w:t>(indirect in “</w:t>
      </w:r>
      <w:r w:rsidRPr="00C550A0">
        <w:rPr>
          <w:lang w:val="en-US"/>
        </w:rPr>
        <w:t>Pan</w:t>
      </w:r>
      <w:r>
        <w:rPr>
          <w:lang w:val="en-US"/>
        </w:rPr>
        <w:t>creas-Specific Genes: Structure and expression”)</w:t>
      </w:r>
    </w:p>
    <w:p w14:paraId="5C4C2F3B" w14:textId="32DF782B" w:rsidR="00C550A0" w:rsidRDefault="00C550A0" w:rsidP="00C550A0">
      <w:pPr>
        <w:pStyle w:val="Listenabsatz"/>
        <w:numPr>
          <w:ilvl w:val="0"/>
          <w:numId w:val="3"/>
        </w:numPr>
      </w:pPr>
      <w:r w:rsidRPr="00C550A0">
        <w:t>Interessant: Unterschiede insbesondere in TRA e</w:t>
      </w:r>
      <w:r>
        <w:t>xpression</w:t>
      </w:r>
      <w:r w:rsidR="002612AC">
        <w:t>?</w:t>
      </w:r>
    </w:p>
    <w:p w14:paraId="166AB700" w14:textId="15B316A8" w:rsidR="00C550A0" w:rsidRDefault="00C550A0" w:rsidP="00C550A0">
      <w:r>
        <w:t xml:space="preserve">2:3 </w:t>
      </w:r>
    </w:p>
    <w:p w14:paraId="1278D79E" w14:textId="69CA25F0" w:rsidR="00C550A0" w:rsidRPr="00C550A0" w:rsidRDefault="00C550A0" w:rsidP="00C550A0">
      <w:pPr>
        <w:pStyle w:val="Listenabsatz"/>
        <w:numPr>
          <w:ilvl w:val="0"/>
          <w:numId w:val="3"/>
        </w:numPr>
      </w:pPr>
      <w:r>
        <w:t xml:space="preserve">Eher ungewöhnlich: vielleicht </w:t>
      </w:r>
      <w:r w:rsidR="006D5CD7">
        <w:t>g</w:t>
      </w:r>
      <w:r>
        <w:t>emeinsam</w:t>
      </w:r>
      <w:r w:rsidR="006D5CD7">
        <w:t>e Unterschiede zu 1</w:t>
      </w:r>
      <w:r>
        <w:t xml:space="preserve"> finden?</w:t>
      </w:r>
    </w:p>
    <w:sectPr w:rsidR="00C550A0" w:rsidRPr="00C550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038F0"/>
    <w:multiLevelType w:val="hybridMultilevel"/>
    <w:tmpl w:val="29F875FA"/>
    <w:lvl w:ilvl="0" w:tplc="50F4044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172E"/>
    <w:multiLevelType w:val="hybridMultilevel"/>
    <w:tmpl w:val="CDD4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42249"/>
    <w:multiLevelType w:val="hybridMultilevel"/>
    <w:tmpl w:val="D5362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3E6C"/>
    <w:multiLevelType w:val="hybridMultilevel"/>
    <w:tmpl w:val="0464BC76"/>
    <w:lvl w:ilvl="0" w:tplc="0E56663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32"/>
    <w:rsid w:val="002612AC"/>
    <w:rsid w:val="00436BE8"/>
    <w:rsid w:val="005A4332"/>
    <w:rsid w:val="006D5CD7"/>
    <w:rsid w:val="007F4785"/>
    <w:rsid w:val="009227EA"/>
    <w:rsid w:val="00B4340B"/>
    <w:rsid w:val="00C550A0"/>
    <w:rsid w:val="00C91476"/>
    <w:rsid w:val="00D3773A"/>
    <w:rsid w:val="00FB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5F4"/>
  <w15:chartTrackingRefBased/>
  <w15:docId w15:val="{9E35F152-3833-4293-8F5E-911C2B638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A4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A4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0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Boot</dc:creator>
  <cp:keywords/>
  <dc:description/>
  <cp:lastModifiedBy>Anna Boot</cp:lastModifiedBy>
  <cp:revision>6</cp:revision>
  <dcterms:created xsi:type="dcterms:W3CDTF">2021-05-04T05:02:00Z</dcterms:created>
  <dcterms:modified xsi:type="dcterms:W3CDTF">2021-05-04T05:52:00Z</dcterms:modified>
</cp:coreProperties>
</file>