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C" w:rsidRDefault="007D43BC" w:rsidP="00392B23">
      <w:pPr>
        <w:ind w:left="720" w:hanging="360"/>
      </w:pPr>
    </w:p>
    <w:p w:rsidR="007D43BC" w:rsidRPr="007D43BC" w:rsidRDefault="007D43BC" w:rsidP="005D1E68">
      <w:pPr>
        <w:pStyle w:val="Listenabsatz"/>
        <w:numPr>
          <w:ilvl w:val="0"/>
          <w:numId w:val="1"/>
        </w:numPr>
        <w:jc w:val="both"/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:rsidR="007D43BC" w:rsidRPr="007D43BC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:rsidR="007D43BC" w:rsidRPr="0007551B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b/>
          <w:lang w:val="en-US"/>
        </w:rPr>
        <w:t>HEATMAP</w:t>
      </w:r>
      <w:r w:rsidR="001E70B3" w:rsidRPr="0007551B">
        <w:rPr>
          <w:b/>
          <w:lang w:val="en-US"/>
        </w:rPr>
        <w:t xml:space="preserve"> (not correlation)</w:t>
      </w:r>
      <w:r w:rsidRPr="0007551B">
        <w:rPr>
          <w:b/>
          <w:lang w:val="en-US"/>
        </w:rPr>
        <w:t xml:space="preserve"> </w:t>
      </w:r>
      <w:r w:rsidRPr="0007551B">
        <w:rPr>
          <w:lang w:val="en-US"/>
        </w:rPr>
        <w:t xml:space="preserve">all genes &amp; CERES </w:t>
      </w:r>
      <w:r w:rsidR="0056686D" w:rsidRPr="0007551B">
        <w:rPr>
          <w:lang w:val="en-US"/>
        </w:rPr>
        <w:t>scores</w:t>
      </w:r>
      <w:r w:rsidR="00F05751" w:rsidRPr="0007551B">
        <w:rPr>
          <w:lang w:val="en-US"/>
        </w:rPr>
        <w:t xml:space="preserve"> with three colours (red &lt;0, orange =0, green &gt;0) </w:t>
      </w:r>
    </w:p>
    <w:p w:rsidR="00BD6FCD" w:rsidRPr="0007551B" w:rsidRDefault="00BD6FCD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lang w:val="en-US"/>
        </w:rPr>
        <w:t>Maybe general distribution of CERES scores of all genes – three bars (one for negative, second for 0 and third for positive scores)-</w:t>
      </w:r>
      <w:r w:rsidRPr="0007551B">
        <w:rPr>
          <w:b/>
          <w:lang w:val="en-US"/>
        </w:rPr>
        <w:t xml:space="preserve"> BARPLOT</w:t>
      </w:r>
    </w:p>
    <w:p w:rsidR="00392B23" w:rsidRDefault="001B29B6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:rsid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Visualize impact of viability of genes via Boxplot of CERES important genes </w:t>
      </w:r>
    </w:p>
    <w:p w:rsidR="00392B23" w:rsidRDefault="00392B23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:rsidR="00200A59" w:rsidRDefault="00572B64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colours representing CERES scores </w:t>
      </w:r>
    </w:p>
    <w:p w:rsidR="00200A59" w:rsidRDefault="00200A59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:rsidR="00392B23" w:rsidRP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  <w:r w:rsidR="00090617">
        <w:rPr>
          <w:lang w:val="en-US"/>
        </w:rPr>
        <w:t xml:space="preserve">and visualize on </w:t>
      </w:r>
      <w:r w:rsidR="005D1E68">
        <w:rPr>
          <w:lang w:val="en-US"/>
        </w:rPr>
        <w:t>Venn</w:t>
      </w:r>
      <w:r w:rsidR="00090617">
        <w:rPr>
          <w:lang w:val="en-US"/>
        </w:rPr>
        <w:t xml:space="preserve"> diagram </w:t>
      </w:r>
    </w:p>
    <w:p w:rsidR="001B29B6" w:rsidRPr="008660E3" w:rsidRDefault="00161D1B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Visualize CERES and TPM values of 5</w:t>
      </w:r>
      <w:r w:rsidR="002A13D0">
        <w:rPr>
          <w:lang w:val="en-US"/>
        </w:rPr>
        <w:t xml:space="preserve"> chosen</w:t>
      </w:r>
      <w:r>
        <w:rPr>
          <w:lang w:val="en-US"/>
        </w:rPr>
        <w:t xml:space="preserve">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:rsidR="008660E3" w:rsidRDefault="008660E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:rsidR="00090617" w:rsidRDefault="00090617" w:rsidP="005D1E68">
      <w:pPr>
        <w:pStyle w:val="Listenabsatz"/>
        <w:ind w:left="1440"/>
        <w:jc w:val="both"/>
        <w:rPr>
          <w:lang w:val="en-US"/>
        </w:rPr>
      </w:pPr>
    </w:p>
    <w:p w:rsidR="008660E3" w:rsidRDefault="008660E3" w:rsidP="005D1E68">
      <w:pPr>
        <w:jc w:val="both"/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>cell samples (x-axis) with colours representing CERES values</w:t>
      </w:r>
      <w:r w:rsidR="00572B64">
        <w:rPr>
          <w:lang w:val="en-US"/>
        </w:rPr>
        <w:t xml:space="preserve"> </w:t>
      </w:r>
    </w:p>
    <w:p w:rsidR="003F16CD" w:rsidRDefault="003F16CD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:rsidR="002A13D0" w:rsidRDefault="002A13D0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K-means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 groups (based on silhouette/elbow factor) based on average CERES values in all cell lines</w:t>
      </w:r>
    </w:p>
    <w:p w:rsid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 w:rsidRPr="00090617">
        <w:rPr>
          <w:lang w:val="en-US"/>
        </w:rPr>
        <w:t xml:space="preserve">Identify </w:t>
      </w:r>
      <w:r>
        <w:rPr>
          <w:lang w:val="en-US"/>
        </w:rPr>
        <w:t xml:space="preserve">cluster of driver mutation </w:t>
      </w:r>
      <w:r w:rsidRPr="00090617">
        <w:rPr>
          <w:lang w:val="en-US"/>
        </w:rPr>
        <w:t xml:space="preserve"> </w:t>
      </w:r>
    </w:p>
    <w:p w:rsidR="002A13D0" w:rsidRP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Check for presence of second site targets in cluster around driver mutation 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Apply filter to [CERES Matrix] with all genes </w:t>
      </w:r>
    </w:p>
    <w:p w:rsidR="00DB4A50" w:rsidRDefault="00534A4C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with all other genes in </w:t>
      </w:r>
    </w:p>
    <w:p w:rsidR="00783B03" w:rsidRPr="00DB4A50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:rsidR="00783B03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:rsidR="0056686D" w:rsidRDefault="0056686D" w:rsidP="005D1E68">
      <w:pPr>
        <w:pStyle w:val="Listenabsatz"/>
        <w:numPr>
          <w:ilvl w:val="1"/>
          <w:numId w:val="3"/>
        </w:numPr>
        <w:jc w:val="both"/>
        <w:rPr>
          <w:color w:val="FF0000"/>
          <w:lang w:val="en-US"/>
        </w:rPr>
      </w:pPr>
      <w:r w:rsidRPr="0056686D">
        <w:rPr>
          <w:color w:val="FF0000"/>
          <w:lang w:val="en-US"/>
        </w:rPr>
        <w:t>Should correlation value coincide with t-value?</w:t>
      </w:r>
    </w:p>
    <w:p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TPM values for X second site targets</w:t>
      </w:r>
    </w:p>
    <w:p w:rsidR="00A65F45" w:rsidRDefault="00A65F45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:rsidR="005D54AF" w:rsidRDefault="005D54AF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Compare CERES scores of: a) cell lines with driver mutation and second site target mutation and b) cell lines with driver mutation but no second site target mutation (regarded as wildtype)</w:t>
      </w:r>
      <w:bookmarkStart w:id="0" w:name="_GoBack"/>
      <w:bookmarkEnd w:id="0"/>
    </w:p>
    <w:p w:rsidR="00A65F45" w:rsidRDefault="00A65F45" w:rsidP="005D1E68">
      <w:pPr>
        <w:jc w:val="both"/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</w:p>
    <w:p w:rsidR="002D708C" w:rsidRDefault="002D708C" w:rsidP="005D1E68">
      <w:pPr>
        <w:jc w:val="both"/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p w:rsidR="00090617" w:rsidRDefault="00090617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>- check if CERES scores of second site targets c</w:t>
      </w:r>
      <w:r w:rsidR="005D1E68">
        <w:rPr>
          <w:lang w:val="en-US"/>
        </w:rPr>
        <w:t>an</w:t>
      </w:r>
      <w:r>
        <w:rPr>
          <w:lang w:val="en-US"/>
        </w:rPr>
        <w:t xml:space="preserve"> be used to predict CERES scores of driver mutations  </w:t>
      </w:r>
    </w:p>
    <w:p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Regression model</w:t>
      </w:r>
    </w:p>
    <w:p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:rsidR="008551E6" w:rsidRDefault="008551E6" w:rsidP="008551E6">
      <w:pPr>
        <w:pStyle w:val="Listenabsatz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good regression model- evidence for genetic interaction between driver mutations and second site targets </w:t>
      </w:r>
    </w:p>
    <w:p w:rsidR="00090617" w:rsidRPr="00A65F45" w:rsidRDefault="00090617" w:rsidP="005D1E68">
      <w:pPr>
        <w:jc w:val="both"/>
        <w:rPr>
          <w:b/>
          <w:lang w:val="en-US"/>
        </w:rPr>
      </w:pPr>
    </w:p>
    <w:sectPr w:rsidR="00090617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18EC"/>
    <w:multiLevelType w:val="hybridMultilevel"/>
    <w:tmpl w:val="7C009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735F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7551B"/>
    <w:rsid w:val="00090617"/>
    <w:rsid w:val="000A1C21"/>
    <w:rsid w:val="00161D1B"/>
    <w:rsid w:val="001B29B6"/>
    <w:rsid w:val="001E70B3"/>
    <w:rsid w:val="00200A59"/>
    <w:rsid w:val="002A13D0"/>
    <w:rsid w:val="002C7297"/>
    <w:rsid w:val="002D708C"/>
    <w:rsid w:val="00392B23"/>
    <w:rsid w:val="003F16CD"/>
    <w:rsid w:val="004367F6"/>
    <w:rsid w:val="00506020"/>
    <w:rsid w:val="00534A4C"/>
    <w:rsid w:val="0056686D"/>
    <w:rsid w:val="00572B64"/>
    <w:rsid w:val="005D1E68"/>
    <w:rsid w:val="005D54AF"/>
    <w:rsid w:val="00783B03"/>
    <w:rsid w:val="007D43BC"/>
    <w:rsid w:val="00851EE3"/>
    <w:rsid w:val="008551E6"/>
    <w:rsid w:val="008660E3"/>
    <w:rsid w:val="008C3919"/>
    <w:rsid w:val="00A65F45"/>
    <w:rsid w:val="00AC7380"/>
    <w:rsid w:val="00BD6FCD"/>
    <w:rsid w:val="00C874D4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A64A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9</cp:revision>
  <dcterms:created xsi:type="dcterms:W3CDTF">2019-05-10T15:16:00Z</dcterms:created>
  <dcterms:modified xsi:type="dcterms:W3CDTF">2019-05-10T17:14:00Z</dcterms:modified>
</cp:coreProperties>
</file>