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9B224" w14:textId="0815D702" w:rsidR="00FD7C1E" w:rsidRDefault="00290D37" w:rsidP="00A61E2F">
      <w:pPr>
        <w:spacing w:line="360" w:lineRule="auto"/>
        <w:rPr>
          <w:b/>
          <w:bCs/>
        </w:rPr>
      </w:pPr>
      <w:r>
        <w:rPr>
          <w:rFonts w:cs="Times New Roman"/>
          <w:b/>
          <w:szCs w:val="24"/>
          <w:u w:val="single"/>
        </w:rPr>
        <w:t>Supplementary Figures</w:t>
      </w:r>
    </w:p>
    <w:p w14:paraId="7775384C" w14:textId="5C83ADFB" w:rsidR="00BE0CDB" w:rsidRDefault="00BE0CDB">
      <w:pPr>
        <w:rPr>
          <w:rFonts w:cs="Times New Roman"/>
          <w:szCs w:val="24"/>
        </w:rPr>
      </w:pPr>
    </w:p>
    <w:p w14:paraId="42B64C5A" w14:textId="669BEE30" w:rsidR="00171954" w:rsidRDefault="00171954">
      <w:pPr>
        <w:rPr>
          <w:rFonts w:cs="Times New Roman"/>
          <w:szCs w:val="24"/>
        </w:rPr>
      </w:pPr>
    </w:p>
    <w:p w14:paraId="070D8AF2" w14:textId="2D9821C9" w:rsidR="00171954" w:rsidRDefault="00171954">
      <w:pPr>
        <w:rPr>
          <w:rFonts w:cs="Times New Roman"/>
          <w:szCs w:val="24"/>
        </w:rPr>
      </w:pPr>
    </w:p>
    <w:p w14:paraId="4054D484" w14:textId="77777777" w:rsidR="00171954" w:rsidRDefault="00171954">
      <w:pPr>
        <w:rPr>
          <w:rFonts w:cs="Times New Roman"/>
          <w:szCs w:val="24"/>
        </w:rPr>
      </w:pPr>
    </w:p>
    <w:p w14:paraId="66FDB2F8" w14:textId="77777777" w:rsidR="00BE0CDB" w:rsidRDefault="00BC6D56">
      <w:pPr>
        <w:rPr>
          <w:rFonts w:cs="Times New Roman"/>
          <w:szCs w:val="24"/>
        </w:rPr>
      </w:pPr>
      <w:r w:rsidRPr="00BC6D56">
        <w:rPr>
          <w:rFonts w:cs="Times New Roman"/>
          <w:noProof/>
          <w:szCs w:val="24"/>
        </w:rPr>
        <w:drawing>
          <wp:inline distT="0" distB="0" distL="0" distR="0" wp14:anchorId="1996A20A" wp14:editId="62DFE2FA">
            <wp:extent cx="6634523" cy="277177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5188"/>
                    <a:stretch/>
                  </pic:blipFill>
                  <pic:spPr bwMode="auto">
                    <a:xfrm>
                      <a:off x="0" y="0"/>
                      <a:ext cx="6706547" cy="280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7BB92" w14:textId="77777777" w:rsidR="00BC6D56" w:rsidRDefault="00BC6D56">
      <w:pPr>
        <w:rPr>
          <w:rFonts w:cs="Times New Roman"/>
          <w:szCs w:val="24"/>
        </w:rPr>
      </w:pPr>
    </w:p>
    <w:p w14:paraId="1B9F7D15" w14:textId="6B1012B2" w:rsidR="00703C44" w:rsidRPr="00703C44" w:rsidRDefault="005F526E" w:rsidP="00852C1B">
      <w:r w:rsidRPr="005F526E">
        <w:rPr>
          <w:b/>
          <w:bCs/>
        </w:rPr>
        <w:t xml:space="preserve">Supplementary </w:t>
      </w:r>
      <w:commentRangeStart w:id="0"/>
      <w:r w:rsidR="00703C44" w:rsidRPr="00703C44">
        <w:rPr>
          <w:b/>
          <w:bCs/>
        </w:rPr>
        <w:t>Figure</w:t>
      </w:r>
      <w:commentRangeEnd w:id="0"/>
      <w:r w:rsidR="0018298B">
        <w:rPr>
          <w:rStyle w:val="Kommentarzeichen"/>
        </w:rPr>
        <w:commentReference w:id="0"/>
      </w:r>
      <w:r w:rsidR="00703C44" w:rsidRPr="00703C44">
        <w:rPr>
          <w:b/>
          <w:bCs/>
        </w:rPr>
        <w:t xml:space="preserve"> </w:t>
      </w:r>
      <w:r w:rsidR="00286892" w:rsidRPr="00703C44">
        <w:rPr>
          <w:b/>
          <w:bCs/>
        </w:rPr>
        <w:t>S</w:t>
      </w:r>
      <w:r w:rsidR="00286892">
        <w:rPr>
          <w:b/>
          <w:bCs/>
        </w:rPr>
        <w:t>1</w:t>
      </w:r>
      <w:r w:rsidR="00703C44" w:rsidRPr="00703C44">
        <w:rPr>
          <w:b/>
          <w:bCs/>
        </w:rPr>
        <w:t xml:space="preserve">: </w:t>
      </w:r>
      <w:r w:rsidR="00703C44" w:rsidRPr="00703C44">
        <w:t>Correlation between downregulation of EGFR transcriptional target</w:t>
      </w:r>
      <w:r w:rsidR="00C45078">
        <w:t xml:space="preserve"> gene</w:t>
      </w:r>
      <w:r w:rsidR="00703C44" w:rsidRPr="00703C44">
        <w:t>s, and sensitivity to erlotinib at the high concentration after 6 h</w:t>
      </w:r>
      <w:r w:rsidR="00B00382">
        <w:t>ours</w:t>
      </w:r>
      <w:r w:rsidR="00703C44" w:rsidRPr="00703C44">
        <w:t>.  Heat map shows expression changes in 3 genes with the NCI</w:t>
      </w:r>
      <w:r w:rsidR="00BF4E28">
        <w:noBreakHyphen/>
      </w:r>
      <w:r w:rsidR="00703C44" w:rsidRPr="00703C44">
        <w:t>60 cell lines ordered according to the level of their sensitivity (logGI</w:t>
      </w:r>
      <w:r w:rsidR="00703C44" w:rsidRPr="00703C44">
        <w:rPr>
          <w:vertAlign w:val="subscript"/>
        </w:rPr>
        <w:t>50</w:t>
      </w:r>
      <w:r w:rsidR="00703C44" w:rsidRPr="00703C44">
        <w:t>) to erlotinib, from the most sensitive cell lines on the left to the most resistant on the right.</w:t>
      </w:r>
    </w:p>
    <w:p w14:paraId="5EEA1BD5" w14:textId="77777777" w:rsidR="00703C44" w:rsidRDefault="00703C44" w:rsidP="00FD7C1E">
      <w:pPr>
        <w:spacing w:line="360" w:lineRule="auto"/>
      </w:pPr>
    </w:p>
    <w:p w14:paraId="05F5F4E5" w14:textId="77777777" w:rsidR="00D57C9A" w:rsidRDefault="00D57C9A" w:rsidP="00563EBB">
      <w:pPr>
        <w:spacing w:after="240"/>
        <w:rPr>
          <w:rFonts w:eastAsiaTheme="minorEastAsia" w:cs="Times New Roman"/>
          <w:b/>
          <w:bCs/>
          <w:color w:val="000000" w:themeColor="text1"/>
          <w:kern w:val="24"/>
          <w:szCs w:val="24"/>
        </w:rPr>
        <w:sectPr w:rsidR="00D57C9A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AD00C6" w14:textId="588D917B" w:rsidR="0083723D" w:rsidRDefault="00B23CE7" w:rsidP="00B23CE7">
      <w:pPr>
        <w:spacing w:after="120"/>
        <w:rPr>
          <w:rFonts w:eastAsiaTheme="minorEastAsia" w:cs="Times New Roman"/>
          <w:b/>
          <w:bCs/>
          <w:color w:val="000000" w:themeColor="text1"/>
          <w:kern w:val="24"/>
          <w:szCs w:val="24"/>
        </w:rPr>
      </w:pPr>
      <w:r>
        <w:rPr>
          <w:rFonts w:eastAsiaTheme="minorEastAsia" w:cs="Times New Roman"/>
          <w:b/>
          <w:bCs/>
          <w:noProof/>
          <w:color w:val="000000" w:themeColor="text1"/>
          <w:kern w:val="24"/>
          <w:szCs w:val="24"/>
        </w:rPr>
        <w:lastRenderedPageBreak/>
        <w:drawing>
          <wp:inline distT="0" distB="0" distL="0" distR="0" wp14:anchorId="76BD05AC" wp14:editId="18E7D390">
            <wp:extent cx="4065810" cy="7328881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" b="630"/>
                    <a:stretch/>
                  </pic:blipFill>
                  <pic:spPr bwMode="auto">
                    <a:xfrm>
                      <a:off x="0" y="0"/>
                      <a:ext cx="4065810" cy="732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5D8A1" w14:textId="4DA748F6" w:rsidR="00134F6F" w:rsidRDefault="00D57C9A" w:rsidP="00563EBB">
      <w:pPr>
        <w:spacing w:after="240"/>
        <w:rPr>
          <w:rFonts w:eastAsiaTheme="minorEastAsia" w:cs="Times New Roman"/>
          <w:bCs/>
          <w:color w:val="000000" w:themeColor="text1"/>
          <w:kern w:val="24"/>
          <w:szCs w:val="24"/>
        </w:rPr>
      </w:pPr>
      <w:commentRangeStart w:id="2"/>
      <w:r>
        <w:rPr>
          <w:rFonts w:eastAsiaTheme="minorEastAsia" w:cs="Times New Roman"/>
          <w:b/>
          <w:bCs/>
          <w:color w:val="000000" w:themeColor="text1"/>
          <w:kern w:val="24"/>
          <w:szCs w:val="24"/>
        </w:rPr>
        <w:t>Supplementary</w:t>
      </w:r>
      <w:commentRangeEnd w:id="2"/>
      <w:r w:rsidR="008720C3">
        <w:rPr>
          <w:rStyle w:val="Kommentarzeichen"/>
        </w:rPr>
        <w:commentReference w:id="2"/>
      </w:r>
      <w:r>
        <w:rPr>
          <w:rFonts w:eastAsiaTheme="minorEastAsia" w:cs="Times New Roman"/>
          <w:b/>
          <w:bCs/>
          <w:color w:val="000000" w:themeColor="text1"/>
          <w:kern w:val="24"/>
          <w:szCs w:val="24"/>
        </w:rPr>
        <w:t xml:space="preserve"> Figure S</w:t>
      </w:r>
      <w:r w:rsidR="00286892">
        <w:rPr>
          <w:rFonts w:eastAsiaTheme="minorEastAsia" w:cs="Times New Roman"/>
          <w:b/>
          <w:bCs/>
          <w:color w:val="000000" w:themeColor="text1"/>
          <w:kern w:val="24"/>
          <w:szCs w:val="24"/>
        </w:rPr>
        <w:t>2</w:t>
      </w:r>
      <w:r>
        <w:rPr>
          <w:rFonts w:eastAsiaTheme="minorEastAsia" w:cs="Times New Roman"/>
          <w:b/>
          <w:bCs/>
          <w:color w:val="000000" w:themeColor="text1"/>
          <w:kern w:val="24"/>
          <w:szCs w:val="24"/>
        </w:rPr>
        <w:t xml:space="preserve">: </w:t>
      </w:r>
      <w:r w:rsidR="005408A4" w:rsidRPr="005408A4">
        <w:rPr>
          <w:rFonts w:eastAsiaTheme="minorEastAsia" w:cs="Times New Roman"/>
          <w:bCs/>
          <w:color w:val="000000" w:themeColor="text1"/>
          <w:kern w:val="24"/>
          <w:szCs w:val="24"/>
        </w:rPr>
        <w:t>EGFR inhibitors and DNA damaging agents</w:t>
      </w:r>
      <w:r w:rsidR="00C7649E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 induce directionally opposing </w:t>
      </w:r>
      <w:r w:rsidR="00C7649E" w:rsidRPr="00C7649E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changes in </w:t>
      </w:r>
      <w:r w:rsidR="00C7649E" w:rsidRPr="00C7649E">
        <w:rPr>
          <w:rFonts w:eastAsiaTheme="minorEastAsia" w:cs="Times New Roman"/>
          <w:bCs/>
          <w:i/>
          <w:color w:val="000000" w:themeColor="text1"/>
          <w:kern w:val="24"/>
          <w:szCs w:val="24"/>
        </w:rPr>
        <w:t>EGR1</w:t>
      </w:r>
      <w:r w:rsidR="00C7649E" w:rsidRPr="00C7649E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 expression</w:t>
      </w:r>
      <w:r w:rsidR="0036416B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 that are differentially associated with drug sensitivity</w:t>
      </w:r>
      <w:r w:rsidR="005408A4" w:rsidRPr="005408A4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.  </w:t>
      </w:r>
      <w:r w:rsidR="00B722A8">
        <w:rPr>
          <w:rFonts w:eastAsiaTheme="minorEastAsia" w:cs="Times New Roman"/>
          <w:bCs/>
          <w:color w:val="000000" w:themeColor="text1"/>
          <w:kern w:val="24"/>
          <w:szCs w:val="24"/>
        </w:rPr>
        <w:t>L</w:t>
      </w:r>
      <w:r w:rsidR="0036416B">
        <w:rPr>
          <w:rFonts w:eastAsiaTheme="minorEastAsia" w:cs="Times New Roman"/>
          <w:bCs/>
          <w:color w:val="000000" w:themeColor="text1"/>
          <w:kern w:val="24"/>
          <w:szCs w:val="24"/>
        </w:rPr>
        <w:t>ogGI</w:t>
      </w:r>
      <w:r w:rsidR="0036416B" w:rsidRPr="009F3C61">
        <w:rPr>
          <w:rFonts w:eastAsiaTheme="minorEastAsia" w:cs="Times New Roman"/>
          <w:bCs/>
          <w:color w:val="000000" w:themeColor="text1"/>
          <w:kern w:val="24"/>
          <w:szCs w:val="24"/>
          <w:vertAlign w:val="subscript"/>
        </w:rPr>
        <w:t>50</w:t>
      </w:r>
      <w:r w:rsidR="0036416B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 values </w:t>
      </w:r>
      <w:r w:rsidR="00B722A8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and </w:t>
      </w:r>
      <w:r w:rsidR="00B722A8" w:rsidRPr="00B722A8">
        <w:rPr>
          <w:rFonts w:eastAsiaTheme="minorEastAsia" w:cs="Times New Roman"/>
          <w:bCs/>
          <w:i/>
          <w:color w:val="000000" w:themeColor="text1"/>
          <w:kern w:val="24"/>
          <w:szCs w:val="24"/>
        </w:rPr>
        <w:t>EGR1</w:t>
      </w:r>
      <w:r w:rsidR="00B722A8" w:rsidRPr="00B722A8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 expression levels</w:t>
      </w:r>
      <w:r w:rsidR="00B722A8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 </w:t>
      </w:r>
      <w:r w:rsidR="0036416B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upon drug exposure </w:t>
      </w:r>
      <w:r w:rsidR="009F3C61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to </w:t>
      </w:r>
      <w:r w:rsidR="0036416B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the indicated </w:t>
      </w:r>
      <w:r w:rsidR="00624F88">
        <w:rPr>
          <w:rFonts w:eastAsiaTheme="minorEastAsia" w:cs="Times New Roman"/>
          <w:bCs/>
          <w:color w:val="000000" w:themeColor="text1"/>
          <w:kern w:val="24"/>
          <w:szCs w:val="24"/>
        </w:rPr>
        <w:t>EGFR inhibitors (blue) or DNA damaging agents (red)</w:t>
      </w:r>
      <w:r w:rsidR="0036416B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 </w:t>
      </w:r>
      <w:r w:rsidR="009F3C61">
        <w:rPr>
          <w:rFonts w:eastAsiaTheme="minorEastAsia" w:cs="Times New Roman"/>
          <w:bCs/>
          <w:color w:val="000000" w:themeColor="text1"/>
          <w:kern w:val="24"/>
          <w:szCs w:val="24"/>
        </w:rPr>
        <w:t>for the indicated</w:t>
      </w:r>
      <w:r w:rsidR="0036416B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 treatment times</w:t>
      </w:r>
      <w:r w:rsidR="00B722A8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 </w:t>
      </w:r>
      <w:r w:rsidR="00B722A8" w:rsidRPr="00B722A8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are shown for </w:t>
      </w:r>
      <w:r w:rsidR="00B722A8">
        <w:rPr>
          <w:rFonts w:eastAsiaTheme="minorEastAsia" w:cs="Times New Roman"/>
          <w:bCs/>
          <w:color w:val="000000" w:themeColor="text1"/>
          <w:kern w:val="24"/>
          <w:szCs w:val="24"/>
        </w:rPr>
        <w:lastRenderedPageBreak/>
        <w:t xml:space="preserve">each of the </w:t>
      </w:r>
      <w:r w:rsidR="00B722A8" w:rsidRPr="00B722A8">
        <w:rPr>
          <w:rFonts w:eastAsiaTheme="minorEastAsia" w:cs="Times New Roman"/>
          <w:bCs/>
          <w:color w:val="000000" w:themeColor="text1"/>
          <w:kern w:val="24"/>
          <w:szCs w:val="24"/>
        </w:rPr>
        <w:t>NCI-60 cell lines</w:t>
      </w:r>
      <w:r w:rsidR="0036416B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.  </w:t>
      </w:r>
      <w:r w:rsidR="003F6C8C">
        <w:rPr>
          <w:rFonts w:eastAsiaTheme="minorEastAsia" w:cs="Times New Roman"/>
          <w:bCs/>
          <w:color w:val="000000" w:themeColor="text1"/>
          <w:kern w:val="24"/>
          <w:szCs w:val="24"/>
        </w:rPr>
        <w:t>C</w:t>
      </w:r>
      <w:r w:rsidR="0083247C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orrelation coefficients and corresponding </w:t>
      </w:r>
      <w:r w:rsidR="003F6C8C">
        <w:rPr>
          <w:rFonts w:eastAsiaTheme="minorEastAsia" w:cs="Times New Roman"/>
          <w:bCs/>
          <w:color w:val="000000" w:themeColor="text1"/>
          <w:kern w:val="24"/>
          <w:szCs w:val="24"/>
        </w:rPr>
        <w:t>p-values from Pearson correlation analyses are shown</w:t>
      </w:r>
      <w:r w:rsidR="00626F9D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 </w:t>
      </w:r>
      <w:r w:rsidR="00626F9D" w:rsidRPr="007A77A2">
        <w:rPr>
          <w:rFonts w:eastAsiaTheme="minorEastAsia" w:cs="Times New Roman"/>
          <w:bCs/>
          <w:color w:val="000000" w:themeColor="text1"/>
          <w:kern w:val="24"/>
          <w:szCs w:val="24"/>
        </w:rPr>
        <w:t>(*</w:t>
      </w:r>
      <w:r w:rsidR="007A77A2" w:rsidRPr="007A77A2">
        <w:rPr>
          <w:rFonts w:eastAsiaTheme="minorEastAsia" w:cs="Times New Roman"/>
          <w:bCs/>
          <w:i/>
          <w:color w:val="000000" w:themeColor="text1"/>
          <w:kern w:val="24"/>
          <w:szCs w:val="24"/>
        </w:rPr>
        <w:t>P</w:t>
      </w:r>
      <w:r w:rsidR="007A77A2" w:rsidRPr="00A45F24">
        <w:rPr>
          <w:rFonts w:eastAsiaTheme="minorEastAsia" w:cs="Times New Roman"/>
          <w:bCs/>
          <w:color w:val="000000" w:themeColor="text1"/>
          <w:kern w:val="24"/>
          <w:szCs w:val="24"/>
        </w:rPr>
        <w:t> &lt; 0.05; ***</w:t>
      </w:r>
      <w:r w:rsidR="007A77A2" w:rsidRPr="00A45F24">
        <w:rPr>
          <w:rFonts w:eastAsiaTheme="minorEastAsia" w:cs="Times New Roman"/>
          <w:bCs/>
          <w:i/>
          <w:color w:val="000000" w:themeColor="text1"/>
          <w:kern w:val="24"/>
          <w:szCs w:val="24"/>
        </w:rPr>
        <w:t>P</w:t>
      </w:r>
      <w:r w:rsidR="007A77A2">
        <w:rPr>
          <w:rFonts w:eastAsiaTheme="minorEastAsia" w:cs="Times New Roman"/>
          <w:bCs/>
          <w:color w:val="000000" w:themeColor="text1"/>
          <w:kern w:val="24"/>
          <w:szCs w:val="24"/>
        </w:rPr>
        <w:t> &lt; </w:t>
      </w:r>
      <w:r w:rsidR="007069F2">
        <w:rPr>
          <w:rFonts w:eastAsiaTheme="minorEastAsia" w:cs="Times New Roman"/>
          <w:bCs/>
          <w:color w:val="000000" w:themeColor="text1"/>
          <w:kern w:val="24"/>
          <w:szCs w:val="24"/>
        </w:rPr>
        <w:t>0.001; ****</w:t>
      </w:r>
      <w:r w:rsidR="007069F2">
        <w:rPr>
          <w:rFonts w:eastAsiaTheme="minorEastAsia" w:cs="Times New Roman"/>
          <w:bCs/>
          <w:i/>
          <w:color w:val="000000" w:themeColor="text1"/>
          <w:kern w:val="24"/>
          <w:szCs w:val="24"/>
        </w:rPr>
        <w:t>P </w:t>
      </w:r>
      <w:r w:rsidR="007069F2">
        <w:rPr>
          <w:rFonts w:eastAsiaTheme="minorEastAsia" w:cs="Times New Roman"/>
          <w:bCs/>
          <w:color w:val="000000" w:themeColor="text1"/>
          <w:kern w:val="24"/>
          <w:szCs w:val="24"/>
        </w:rPr>
        <w:t>&lt; 0.0001</w:t>
      </w:r>
      <w:r w:rsidR="007C0809">
        <w:rPr>
          <w:rFonts w:eastAsiaTheme="minorEastAsia" w:cs="Times New Roman"/>
          <w:bCs/>
          <w:color w:val="000000" w:themeColor="text1"/>
          <w:kern w:val="24"/>
          <w:szCs w:val="24"/>
        </w:rPr>
        <w:t>).</w:t>
      </w:r>
      <w:r w:rsidR="004131EB">
        <w:rPr>
          <w:rFonts w:eastAsiaTheme="minorEastAsia" w:cs="Times New Roman"/>
          <w:bCs/>
          <w:color w:val="000000" w:themeColor="text1"/>
          <w:kern w:val="24"/>
          <w:szCs w:val="24"/>
        </w:rPr>
        <w:t xml:space="preserve">  </w:t>
      </w:r>
      <w:r w:rsidR="00A45F24">
        <w:rPr>
          <w:rFonts w:eastAsiaTheme="minorEastAsia" w:cs="Times New Roman"/>
          <w:bCs/>
          <w:color w:val="000000" w:themeColor="text1"/>
          <w:kern w:val="24"/>
          <w:szCs w:val="24"/>
        </w:rPr>
        <w:t>Colors representing the tumor tissue derivation of each cell line are as indicated.</w:t>
      </w:r>
    </w:p>
    <w:p w14:paraId="25A6F0BE" w14:textId="77777777" w:rsidR="00134F6F" w:rsidRDefault="00134F6F">
      <w:pPr>
        <w:rPr>
          <w:rFonts w:eastAsiaTheme="minorEastAsia" w:cs="Times New Roman"/>
          <w:bCs/>
          <w:color w:val="000000" w:themeColor="text1"/>
          <w:kern w:val="24"/>
          <w:szCs w:val="24"/>
        </w:rPr>
      </w:pPr>
      <w:r>
        <w:rPr>
          <w:rFonts w:eastAsiaTheme="minorEastAsia" w:cs="Times New Roman"/>
          <w:bCs/>
          <w:color w:val="000000" w:themeColor="text1"/>
          <w:kern w:val="24"/>
          <w:szCs w:val="24"/>
        </w:rPr>
        <w:br w:type="page"/>
      </w:r>
    </w:p>
    <w:p w14:paraId="1BE4B18A" w14:textId="7B69B433" w:rsidR="00894A2B" w:rsidRPr="002D4480" w:rsidRDefault="002D4480" w:rsidP="00894A2B">
      <w:pPr>
        <w:spacing w:after="240"/>
        <w:rPr>
          <w:rFonts w:eastAsiaTheme="minorEastAsia" w:cs="Times New Roman"/>
          <w:bCs/>
          <w:color w:val="000000" w:themeColor="text1"/>
          <w:kern w:val="24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E776831" wp14:editId="6EB88F2C">
            <wp:extent cx="5943600" cy="45313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34F6F" w:rsidRPr="00134F6F">
        <w:rPr>
          <w:rFonts w:cs="Times New Roman"/>
          <w:b/>
          <w:bCs/>
          <w:szCs w:val="24"/>
        </w:rPr>
        <w:t xml:space="preserve">Supplementary </w:t>
      </w:r>
      <w:commentRangeStart w:id="3"/>
      <w:r w:rsidR="00134F6F" w:rsidRPr="00134F6F">
        <w:rPr>
          <w:rFonts w:cs="Times New Roman"/>
          <w:b/>
          <w:bCs/>
          <w:szCs w:val="24"/>
        </w:rPr>
        <w:t>Figure</w:t>
      </w:r>
      <w:commentRangeEnd w:id="3"/>
      <w:r w:rsidR="008720C3">
        <w:rPr>
          <w:rStyle w:val="Kommentarzeichen"/>
        </w:rPr>
        <w:commentReference w:id="3"/>
      </w:r>
      <w:r w:rsidR="00134F6F" w:rsidRPr="00134F6F">
        <w:rPr>
          <w:rFonts w:cs="Times New Roman"/>
          <w:b/>
          <w:bCs/>
          <w:szCs w:val="24"/>
        </w:rPr>
        <w:t xml:space="preserve"> S</w:t>
      </w:r>
      <w:r w:rsidR="00134F6F">
        <w:rPr>
          <w:rFonts w:cs="Times New Roman"/>
          <w:b/>
          <w:bCs/>
          <w:szCs w:val="24"/>
        </w:rPr>
        <w:t>3</w:t>
      </w:r>
      <w:r w:rsidR="00134F6F" w:rsidRPr="00134F6F">
        <w:rPr>
          <w:rFonts w:cs="Times New Roman"/>
          <w:b/>
          <w:bCs/>
          <w:szCs w:val="24"/>
        </w:rPr>
        <w:t xml:space="preserve">: </w:t>
      </w:r>
      <w:r w:rsidR="00894A2B">
        <w:rPr>
          <w:rFonts w:cs="Times New Roman"/>
          <w:bCs/>
          <w:szCs w:val="24"/>
        </w:rPr>
        <w:t xml:space="preserve">Representative </w:t>
      </w:r>
      <w:r w:rsidR="00894A2B">
        <w:rPr>
          <w:rFonts w:cs="Times New Roman"/>
          <w:szCs w:val="24"/>
        </w:rPr>
        <w:t xml:space="preserve">3D </w:t>
      </w:r>
      <w:r w:rsidR="00C24F52">
        <w:rPr>
          <w:rFonts w:cs="Times New Roman"/>
          <w:szCs w:val="24"/>
        </w:rPr>
        <w:t xml:space="preserve">response surface </w:t>
      </w:r>
      <w:r w:rsidR="00894A2B">
        <w:rPr>
          <w:rFonts w:cs="Times New Roman"/>
          <w:szCs w:val="24"/>
        </w:rPr>
        <w:t xml:space="preserve">plots for the gemcitabine-erlotinib combination in the </w:t>
      </w:r>
      <w:r w:rsidR="0040209C">
        <w:rPr>
          <w:rFonts w:cs="Times New Roman"/>
          <w:szCs w:val="24"/>
        </w:rPr>
        <w:t>indicated cell lines</w:t>
      </w:r>
      <w:r w:rsidR="00894A2B">
        <w:rPr>
          <w:rFonts w:cs="Times New Roman"/>
          <w:szCs w:val="24"/>
        </w:rPr>
        <w:t>.</w:t>
      </w:r>
      <w:r w:rsidR="0040209C">
        <w:rPr>
          <w:rFonts w:cs="Times New Roman"/>
          <w:szCs w:val="24"/>
        </w:rPr>
        <w:t xml:space="preserve">  Response surface analyses were </w:t>
      </w:r>
      <w:r w:rsidR="005C1B8E">
        <w:rPr>
          <w:rFonts w:cs="Times New Roman"/>
          <w:szCs w:val="24"/>
        </w:rPr>
        <w:t>performed based on</w:t>
      </w:r>
      <w:r w:rsidR="0040209C" w:rsidRPr="0040209C">
        <w:rPr>
          <w:rFonts w:cs="Times New Roman"/>
          <w:szCs w:val="24"/>
        </w:rPr>
        <w:t xml:space="preserve"> the </w:t>
      </w:r>
      <w:proofErr w:type="spellStart"/>
      <w:r w:rsidR="0040209C" w:rsidRPr="0040209C">
        <w:rPr>
          <w:rFonts w:cs="Times New Roman"/>
          <w:szCs w:val="24"/>
        </w:rPr>
        <w:t>MacSynergy</w:t>
      </w:r>
      <w:proofErr w:type="spellEnd"/>
      <w:r w:rsidR="0040209C" w:rsidRPr="0040209C">
        <w:rPr>
          <w:rFonts w:cs="Times New Roman"/>
          <w:szCs w:val="24"/>
        </w:rPr>
        <w:t xml:space="preserve"> II</w:t>
      </w:r>
      <w:r w:rsidR="00A31AB9">
        <w:rPr>
          <w:rFonts w:cs="Times New Roman"/>
          <w:szCs w:val="24"/>
        </w:rPr>
        <w:t xml:space="preserve"> model</w:t>
      </w:r>
      <w:r w:rsidR="0040209C">
        <w:rPr>
          <w:rFonts w:cs="Times New Roman"/>
          <w:szCs w:val="24"/>
        </w:rPr>
        <w:t>.</w:t>
      </w:r>
      <w:r w:rsidR="0040209C" w:rsidRPr="0040209C">
        <w:rPr>
          <w:rFonts w:cs="Times New Roman"/>
          <w:szCs w:val="24"/>
        </w:rPr>
        <w:t xml:space="preserve"> </w:t>
      </w:r>
      <w:r w:rsidR="0040209C">
        <w:rPr>
          <w:rFonts w:cs="Times New Roman"/>
          <w:szCs w:val="24"/>
        </w:rPr>
        <w:t xml:space="preserve"> </w:t>
      </w:r>
      <w:r w:rsidR="00894A2B">
        <w:rPr>
          <w:rFonts w:cs="Times New Roman"/>
          <w:szCs w:val="24"/>
        </w:rPr>
        <w:t>A</w:t>
      </w:r>
      <w:r w:rsidR="00894A2B" w:rsidRPr="0040420B">
        <w:rPr>
          <w:rFonts w:cs="Times New Roman"/>
          <w:szCs w:val="24"/>
        </w:rPr>
        <w:t xml:space="preserve">verage </w:t>
      </w:r>
      <w:r w:rsidR="007F2F92">
        <w:rPr>
          <w:rFonts w:cs="Times New Roman"/>
          <w:szCs w:val="24"/>
        </w:rPr>
        <w:t>antagonis</w:t>
      </w:r>
      <w:r w:rsidR="00B8378A">
        <w:rPr>
          <w:rFonts w:cs="Times New Roman"/>
          <w:szCs w:val="24"/>
        </w:rPr>
        <w:t xml:space="preserve">m </w:t>
      </w:r>
      <w:r w:rsidR="00894A2B" w:rsidRPr="0040420B">
        <w:rPr>
          <w:rFonts w:cs="Times New Roman"/>
          <w:szCs w:val="24"/>
        </w:rPr>
        <w:t xml:space="preserve">volumes </w:t>
      </w:r>
      <w:r w:rsidR="00894A2B">
        <w:rPr>
          <w:rFonts w:cs="Times New Roman"/>
          <w:szCs w:val="24"/>
        </w:rPr>
        <w:t>from</w:t>
      </w:r>
      <w:r w:rsidR="00894A2B" w:rsidRPr="0040420B">
        <w:rPr>
          <w:rFonts w:cs="Times New Roman"/>
          <w:szCs w:val="24"/>
        </w:rPr>
        <w:t xml:space="preserve"> 3D plots f</w:t>
      </w:r>
      <w:r w:rsidR="00894A2B">
        <w:rPr>
          <w:rFonts w:cs="Times New Roman"/>
          <w:szCs w:val="24"/>
        </w:rPr>
        <w:t>or</w:t>
      </w:r>
      <w:r w:rsidR="00894A2B" w:rsidRPr="0040420B">
        <w:rPr>
          <w:rFonts w:cs="Times New Roman"/>
          <w:szCs w:val="24"/>
        </w:rPr>
        <w:t xml:space="preserve"> 2-3 replicate experiments in each cell line</w:t>
      </w:r>
      <w:r w:rsidR="00894A2B">
        <w:rPr>
          <w:rFonts w:cs="Times New Roman"/>
          <w:szCs w:val="24"/>
        </w:rPr>
        <w:t xml:space="preserve"> are shown in Figure 4C.</w:t>
      </w:r>
    </w:p>
    <w:p w14:paraId="23345E2C" w14:textId="7C7E7F40" w:rsidR="00563EBB" w:rsidRDefault="00563EBB">
      <w:pPr>
        <w:rPr>
          <w:rFonts w:cs="Times New Roman"/>
          <w:bCs/>
          <w:szCs w:val="24"/>
        </w:rPr>
      </w:pPr>
    </w:p>
    <w:p w14:paraId="7F7CDFE6" w14:textId="74A67C8D" w:rsidR="009C6BB3" w:rsidRDefault="009C6BB3">
      <w:pPr>
        <w:rPr>
          <w:rFonts w:cs="Times New Roman"/>
          <w:bCs/>
          <w:szCs w:val="24"/>
        </w:rPr>
      </w:pPr>
    </w:p>
    <w:p w14:paraId="3205331F" w14:textId="0C86F685" w:rsidR="009C6BB3" w:rsidRDefault="009C6BB3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30AC0005" w14:textId="77777777" w:rsidR="009C6BB3" w:rsidRDefault="009C6BB3">
      <w:pPr>
        <w:rPr>
          <w:rFonts w:cs="Times New Roman"/>
          <w:szCs w:val="24"/>
        </w:rPr>
      </w:pPr>
    </w:p>
    <w:p w14:paraId="1AB1CC3F" w14:textId="3B31D028" w:rsidR="00B67940" w:rsidRDefault="00B67940" w:rsidP="00B67940"/>
    <w:p w14:paraId="2B0D94FA" w14:textId="74497569" w:rsidR="00B67940" w:rsidRDefault="00311A7C" w:rsidP="00311A7C">
      <w:pPr>
        <w:spacing w:after="8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7293574" wp14:editId="324836AE">
            <wp:extent cx="6152858" cy="4290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071" cy="42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AE979" w14:textId="77777777" w:rsidR="0050377D" w:rsidRDefault="009C6BB3">
      <w:pPr>
        <w:rPr>
          <w:rFonts w:cs="Times New Roman"/>
          <w:bCs/>
          <w:szCs w:val="24"/>
        </w:rPr>
      </w:pPr>
      <w:r w:rsidRPr="009C6BB3">
        <w:rPr>
          <w:rFonts w:cs="Times New Roman"/>
          <w:b/>
          <w:bCs/>
          <w:szCs w:val="24"/>
        </w:rPr>
        <w:t>Supplementary Figure S</w:t>
      </w:r>
      <w:r>
        <w:rPr>
          <w:rFonts w:cs="Times New Roman"/>
          <w:b/>
          <w:bCs/>
          <w:szCs w:val="24"/>
        </w:rPr>
        <w:t>4</w:t>
      </w:r>
      <w:r w:rsidRPr="009C6BB3">
        <w:rPr>
          <w:rFonts w:cs="Times New Roman"/>
          <w:b/>
          <w:bCs/>
          <w:szCs w:val="24"/>
        </w:rPr>
        <w:t xml:space="preserve">: </w:t>
      </w:r>
      <w:r w:rsidR="00CB2CF8" w:rsidRPr="00624B77">
        <w:rPr>
          <w:rFonts w:cs="Times New Roman"/>
          <w:bCs/>
          <w:szCs w:val="24"/>
        </w:rPr>
        <w:t xml:space="preserve">Representative 3D </w:t>
      </w:r>
      <w:r w:rsidR="00C24F52">
        <w:rPr>
          <w:rFonts w:cs="Times New Roman"/>
          <w:bCs/>
          <w:szCs w:val="24"/>
        </w:rPr>
        <w:t xml:space="preserve">response surface plots </w:t>
      </w:r>
      <w:r w:rsidR="00CB2CF8" w:rsidRPr="00624B77">
        <w:rPr>
          <w:rFonts w:cs="Times New Roman"/>
          <w:bCs/>
          <w:szCs w:val="24"/>
        </w:rPr>
        <w:t xml:space="preserve">for the </w:t>
      </w:r>
      <w:r w:rsidR="00284360">
        <w:rPr>
          <w:rFonts w:cs="Times New Roman"/>
          <w:bCs/>
          <w:szCs w:val="24"/>
        </w:rPr>
        <w:t xml:space="preserve">sequential </w:t>
      </w:r>
      <w:r w:rsidR="00624B77">
        <w:rPr>
          <w:rFonts w:cs="Times New Roman"/>
          <w:bCs/>
          <w:szCs w:val="24"/>
        </w:rPr>
        <w:t>vorinostat-talazoparib</w:t>
      </w:r>
      <w:r w:rsidR="00CB2CF8" w:rsidRPr="00624B77">
        <w:rPr>
          <w:rFonts w:cs="Times New Roman"/>
          <w:bCs/>
          <w:szCs w:val="24"/>
        </w:rPr>
        <w:t xml:space="preserve"> combination in the indicated cell lines.  Response surface analyses were </w:t>
      </w:r>
      <w:r w:rsidR="005C1B8E">
        <w:rPr>
          <w:rFonts w:cs="Times New Roman"/>
          <w:bCs/>
          <w:szCs w:val="24"/>
        </w:rPr>
        <w:t>performed based on</w:t>
      </w:r>
      <w:r w:rsidR="00CB2CF8" w:rsidRPr="00624B77">
        <w:rPr>
          <w:rFonts w:cs="Times New Roman"/>
          <w:bCs/>
          <w:szCs w:val="24"/>
        </w:rPr>
        <w:t xml:space="preserve"> the </w:t>
      </w:r>
      <w:proofErr w:type="spellStart"/>
      <w:r w:rsidR="00CB2CF8" w:rsidRPr="00624B77">
        <w:rPr>
          <w:rFonts w:cs="Times New Roman"/>
          <w:bCs/>
          <w:szCs w:val="24"/>
        </w:rPr>
        <w:t>MacSynergy</w:t>
      </w:r>
      <w:proofErr w:type="spellEnd"/>
      <w:r w:rsidR="00CB2CF8" w:rsidRPr="00624B77">
        <w:rPr>
          <w:rFonts w:cs="Times New Roman"/>
          <w:bCs/>
          <w:szCs w:val="24"/>
        </w:rPr>
        <w:t xml:space="preserve"> </w:t>
      </w:r>
      <w:r w:rsidR="00C37C30">
        <w:rPr>
          <w:rFonts w:cs="Times New Roman"/>
          <w:bCs/>
          <w:szCs w:val="24"/>
        </w:rPr>
        <w:t>II model</w:t>
      </w:r>
      <w:r w:rsidR="00CB2CF8" w:rsidRPr="00624B77">
        <w:rPr>
          <w:rFonts w:cs="Times New Roman"/>
          <w:bCs/>
          <w:szCs w:val="24"/>
        </w:rPr>
        <w:t>.  Aver</w:t>
      </w:r>
      <w:r w:rsidR="002E6799">
        <w:rPr>
          <w:rFonts w:cs="Times New Roman"/>
          <w:bCs/>
          <w:szCs w:val="24"/>
        </w:rPr>
        <w:t xml:space="preserve">age </w:t>
      </w:r>
      <w:r w:rsidR="007F2F92">
        <w:rPr>
          <w:rFonts w:cs="Times New Roman"/>
          <w:bCs/>
          <w:szCs w:val="24"/>
        </w:rPr>
        <w:t xml:space="preserve">synergism </w:t>
      </w:r>
      <w:r w:rsidR="002E6799">
        <w:rPr>
          <w:rFonts w:cs="Times New Roman"/>
          <w:bCs/>
          <w:szCs w:val="24"/>
        </w:rPr>
        <w:t>volumes from 3D plots for 2</w:t>
      </w:r>
      <w:r w:rsidR="002E6799">
        <w:rPr>
          <w:rFonts w:cs="Times New Roman"/>
          <w:bCs/>
          <w:szCs w:val="24"/>
        </w:rPr>
        <w:noBreakHyphen/>
      </w:r>
      <w:r w:rsidR="00CB2CF8" w:rsidRPr="00624B77">
        <w:rPr>
          <w:rFonts w:cs="Times New Roman"/>
          <w:bCs/>
          <w:szCs w:val="24"/>
        </w:rPr>
        <w:t xml:space="preserve">3 replicate experiments in each cell line are shown in Figure </w:t>
      </w:r>
      <w:r w:rsidR="00624B77">
        <w:rPr>
          <w:rFonts w:cs="Times New Roman"/>
          <w:bCs/>
          <w:szCs w:val="24"/>
        </w:rPr>
        <w:t>5</w:t>
      </w:r>
      <w:r w:rsidR="00CB2CF8" w:rsidRPr="00624B77">
        <w:rPr>
          <w:rFonts w:cs="Times New Roman"/>
          <w:bCs/>
          <w:szCs w:val="24"/>
        </w:rPr>
        <w:t>C.</w:t>
      </w:r>
    </w:p>
    <w:p w14:paraId="7CF0E71A" w14:textId="77777777" w:rsidR="00290D37" w:rsidRDefault="00290D37">
      <w:pPr>
        <w:rPr>
          <w:rFonts w:cs="Times New Roman"/>
          <w:bCs/>
          <w:szCs w:val="24"/>
        </w:rPr>
      </w:pPr>
    </w:p>
    <w:p w14:paraId="700334CB" w14:textId="753E4557" w:rsidR="00290D37" w:rsidRDefault="00290D37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70F7170F" w14:textId="08894C7B" w:rsidR="00290D37" w:rsidRDefault="00290D37">
      <w:pPr>
        <w:rPr>
          <w:rFonts w:cs="Times New Roman"/>
          <w:b/>
          <w:bCs/>
          <w:szCs w:val="24"/>
          <w:u w:val="single"/>
        </w:rPr>
      </w:pPr>
      <w:r w:rsidRPr="00290D37">
        <w:rPr>
          <w:rFonts w:cs="Times New Roman"/>
          <w:b/>
          <w:bCs/>
          <w:szCs w:val="24"/>
          <w:u w:val="single"/>
        </w:rPr>
        <w:lastRenderedPageBreak/>
        <w:t xml:space="preserve">Supplementary </w:t>
      </w:r>
      <w:r>
        <w:rPr>
          <w:rFonts w:cs="Times New Roman"/>
          <w:b/>
          <w:bCs/>
          <w:szCs w:val="24"/>
          <w:u w:val="single"/>
        </w:rPr>
        <w:t>Tables</w:t>
      </w:r>
    </w:p>
    <w:p w14:paraId="1647C55B" w14:textId="5A6AF026" w:rsidR="002E0893" w:rsidRDefault="002E0893">
      <w:pPr>
        <w:rPr>
          <w:rFonts w:cs="Times New Roman"/>
          <w:b/>
          <w:bCs/>
          <w:szCs w:val="24"/>
          <w:u w:val="single"/>
        </w:rPr>
      </w:pPr>
    </w:p>
    <w:p w14:paraId="538BD591" w14:textId="77777777" w:rsidR="002E0893" w:rsidRDefault="002E0893">
      <w:pPr>
        <w:rPr>
          <w:rFonts w:cs="Times New Roman"/>
          <w:b/>
          <w:bCs/>
          <w:szCs w:val="24"/>
          <w:u w:val="single"/>
        </w:rPr>
      </w:pPr>
    </w:p>
    <w:p w14:paraId="18500102" w14:textId="77777777" w:rsidR="00290D37" w:rsidRDefault="00290D37">
      <w:pPr>
        <w:rPr>
          <w:rFonts w:cs="Times New Roman"/>
          <w:bCs/>
          <w:szCs w:val="24"/>
        </w:rPr>
      </w:pPr>
    </w:p>
    <w:tbl>
      <w:tblPr>
        <w:tblW w:w="8020" w:type="dxa"/>
        <w:tblInd w:w="-10" w:type="dxa"/>
        <w:tblLook w:val="04A0" w:firstRow="1" w:lastRow="0" w:firstColumn="1" w:lastColumn="0" w:noHBand="0" w:noVBand="1"/>
      </w:tblPr>
      <w:tblGrid>
        <w:gridCol w:w="1840"/>
        <w:gridCol w:w="2060"/>
        <w:gridCol w:w="2060"/>
        <w:gridCol w:w="2060"/>
      </w:tblGrid>
      <w:tr w:rsidR="00290D37" w:rsidRPr="00BE0CDB" w14:paraId="2ECA9388" w14:textId="77777777" w:rsidTr="0018298B">
        <w:trPr>
          <w:trHeight w:val="592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CE240" w14:textId="77777777" w:rsidR="00290D37" w:rsidRPr="009F0152" w:rsidRDefault="00290D37" w:rsidP="0018298B">
            <w:pPr>
              <w:jc w:val="center"/>
              <w:rPr>
                <w:rFonts w:eastAsia="Times New Roman" w:cs="Times New Roman"/>
                <w:b/>
                <w:bCs/>
                <w:iCs/>
                <w:color w:val="000000"/>
                <w:szCs w:val="24"/>
              </w:rPr>
            </w:pPr>
            <w:r w:rsidRPr="009F0152">
              <w:rPr>
                <w:rFonts w:eastAsia="Times New Roman" w:cs="Times New Roman"/>
                <w:b/>
                <w:bCs/>
                <w:iCs/>
                <w:color w:val="000000"/>
                <w:szCs w:val="24"/>
              </w:rPr>
              <w:t>Gene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08266" w14:textId="77777777" w:rsidR="00290D37" w:rsidRPr="00617A27" w:rsidRDefault="00290D37" w:rsidP="0018298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617A27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Correlation coefficient 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A75207" w14:textId="77777777" w:rsidR="00290D37" w:rsidRPr="009F0152" w:rsidRDefault="00290D37" w:rsidP="0018298B">
            <w:pPr>
              <w:jc w:val="center"/>
              <w:rPr>
                <w:rFonts w:eastAsia="Times New Roman" w:cs="Times New Roman"/>
                <w:b/>
                <w:bCs/>
                <w:iCs/>
                <w:color w:val="000000"/>
                <w:szCs w:val="24"/>
              </w:rPr>
            </w:pPr>
            <w:r w:rsidRPr="009F0152">
              <w:rPr>
                <w:rFonts w:eastAsia="Times New Roman" w:cs="Times New Roman"/>
                <w:b/>
                <w:bCs/>
                <w:iCs/>
                <w:color w:val="000000"/>
                <w:szCs w:val="24"/>
              </w:rPr>
              <w:t>Gene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02C19E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Correlation coefficient </w:t>
            </w:r>
          </w:p>
        </w:tc>
      </w:tr>
      <w:tr w:rsidR="00290D37" w:rsidRPr="00BE0CDB" w14:paraId="0CF48558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A86AC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ATF3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D4C26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0.814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3F3B93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KIF20A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DD5436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0.787</w:t>
            </w:r>
          </w:p>
        </w:tc>
      </w:tr>
      <w:tr w:rsidR="00290D37" w:rsidRPr="00BE0CDB" w14:paraId="67C4DDDA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C3FD6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BTG1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9B76E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0.572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9EC3C4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LMNB1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C8F0A5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0.775</w:t>
            </w:r>
          </w:p>
        </w:tc>
      </w:tr>
      <w:tr w:rsidR="00290D37" w:rsidRPr="00BE0CDB" w14:paraId="39E2BFD8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FF467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C12ORF34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FBEB9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0.668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D4BEF6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MARS2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AEB1AB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0.231</w:t>
            </w:r>
          </w:p>
        </w:tc>
      </w:tr>
      <w:tr w:rsidR="00290D37" w:rsidRPr="00BE0CDB" w14:paraId="51ABFAA2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68953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C5orf41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F166A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0.711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7B8B24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MGEA5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95CB7B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0.159</w:t>
            </w:r>
          </w:p>
        </w:tc>
      </w:tr>
      <w:tr w:rsidR="00290D37" w:rsidRPr="00BE0CDB" w14:paraId="4D846027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B0798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CCNB1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F3DE5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0.528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962E58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MXD1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7CA9A1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0.816</w:t>
            </w:r>
          </w:p>
        </w:tc>
      </w:tr>
      <w:tr w:rsidR="00290D37" w:rsidRPr="00BE0CDB" w14:paraId="1269A59D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989C3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CCNF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6F69F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0.645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C02A78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NRF1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2A2F68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0.478</w:t>
            </w:r>
          </w:p>
        </w:tc>
      </w:tr>
      <w:tr w:rsidR="00290D37" w:rsidRPr="00BE0CDB" w14:paraId="1E94B384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34309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CCNG2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FA9A7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0.751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8C4F66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PLK1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CECCD4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0.822</w:t>
            </w:r>
          </w:p>
        </w:tc>
      </w:tr>
      <w:tr w:rsidR="00290D37" w:rsidRPr="00BE0CDB" w14:paraId="4AFA28EB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781E7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CDKN1A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688A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0.741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5A4602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PNRC1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3C8655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0.372</w:t>
            </w:r>
          </w:p>
        </w:tc>
      </w:tr>
      <w:tr w:rsidR="00290D37" w:rsidRPr="00BE0CDB" w14:paraId="6EEE90D6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0A87E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CLK1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CE3E9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0.622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0181E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PSRC1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3A12C3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0.823</w:t>
            </w:r>
          </w:p>
        </w:tc>
      </w:tr>
      <w:tr w:rsidR="00290D37" w:rsidRPr="00BE0CDB" w14:paraId="48797EDF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76551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DDIT3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6ACC4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0.732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8EBAF7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RRS1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A74E73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0.456</w:t>
            </w:r>
          </w:p>
        </w:tc>
      </w:tr>
      <w:tr w:rsidR="00290D37" w:rsidRPr="00BE0CDB" w14:paraId="6F697CE2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51CD5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DNAJB9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FFFD3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0.783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7649F3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SAT1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FFB256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0.726</w:t>
            </w:r>
          </w:p>
        </w:tc>
      </w:tr>
      <w:tr w:rsidR="00290D37" w:rsidRPr="00BE0CDB" w14:paraId="1E742D6D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8DCAB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G2E3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65B9F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0.493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D5B1E4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SESN2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16241C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0.655</w:t>
            </w:r>
          </w:p>
        </w:tc>
      </w:tr>
      <w:tr w:rsidR="00290D37" w:rsidRPr="00BE0CDB" w14:paraId="7AEA942E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6D9C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GARAPAPL1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CF0A9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0.875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4947F3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SKP2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5A3D33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0.431</w:t>
            </w:r>
          </w:p>
        </w:tc>
      </w:tr>
      <w:tr w:rsidR="00290D37" w:rsidRPr="00BE0CDB" w14:paraId="3BBBA763" w14:textId="77777777" w:rsidTr="0018298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3B3EE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HBP1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A77D3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0.728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B37C46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i/>
                <w:iCs/>
                <w:color w:val="000000"/>
                <w:szCs w:val="24"/>
              </w:rPr>
              <w:t>YPEL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B339C3" w14:textId="77777777" w:rsidR="00290D37" w:rsidRPr="00BE0CDB" w:rsidRDefault="00290D37" w:rsidP="0018298B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E0CDB">
              <w:rPr>
                <w:rFonts w:eastAsia="Times New Roman" w:cs="Times New Roman"/>
                <w:color w:val="000000"/>
                <w:szCs w:val="24"/>
              </w:rPr>
              <w:t>0.808</w:t>
            </w:r>
          </w:p>
        </w:tc>
      </w:tr>
    </w:tbl>
    <w:p w14:paraId="291147A0" w14:textId="77777777" w:rsidR="00290D37" w:rsidRDefault="00290D37" w:rsidP="00290D37">
      <w:pPr>
        <w:rPr>
          <w:rFonts w:cs="Times New Roman"/>
          <w:szCs w:val="24"/>
        </w:rPr>
      </w:pPr>
    </w:p>
    <w:p w14:paraId="16F5839E" w14:textId="77777777" w:rsidR="00290D37" w:rsidRDefault="00290D37" w:rsidP="00290D37">
      <w:pPr>
        <w:rPr>
          <w:rFonts w:cs="Times New Roman"/>
          <w:szCs w:val="24"/>
        </w:rPr>
      </w:pPr>
    </w:p>
    <w:p w14:paraId="63C70A9B" w14:textId="77777777" w:rsidR="00290D37" w:rsidRDefault="00290D37" w:rsidP="00290D37">
      <w:pPr>
        <w:spacing w:after="160"/>
        <w:rPr>
          <w:szCs w:val="24"/>
        </w:rPr>
      </w:pPr>
      <w:r>
        <w:rPr>
          <w:b/>
          <w:szCs w:val="24"/>
        </w:rPr>
        <w:t xml:space="preserve">Supplementary </w:t>
      </w:r>
      <w:r w:rsidRPr="00A61E2F">
        <w:rPr>
          <w:b/>
          <w:szCs w:val="24"/>
        </w:rPr>
        <w:t>Table S</w:t>
      </w:r>
      <w:r>
        <w:rPr>
          <w:b/>
          <w:szCs w:val="24"/>
        </w:rPr>
        <w:t>1</w:t>
      </w:r>
      <w:r w:rsidRPr="00A61E2F">
        <w:rPr>
          <w:b/>
          <w:szCs w:val="24"/>
        </w:rPr>
        <w:t>:</w:t>
      </w:r>
      <w:r w:rsidRPr="00A61E2F">
        <w:rPr>
          <w:szCs w:val="24"/>
        </w:rPr>
        <w:t xml:space="preserve"> Validation of array-based measurements</w:t>
      </w:r>
      <w:r>
        <w:rPr>
          <w:szCs w:val="24"/>
        </w:rPr>
        <w:t xml:space="preserve"> by </w:t>
      </w:r>
      <w:proofErr w:type="spellStart"/>
      <w:r>
        <w:rPr>
          <w:szCs w:val="24"/>
        </w:rPr>
        <w:t>qRT</w:t>
      </w:r>
      <w:proofErr w:type="spellEnd"/>
      <w:r>
        <w:rPr>
          <w:szCs w:val="24"/>
        </w:rPr>
        <w:t>-PCR</w:t>
      </w:r>
      <w:r w:rsidRPr="00A61E2F">
        <w:rPr>
          <w:szCs w:val="24"/>
        </w:rPr>
        <w:t xml:space="preserve">.  This table shows the correlation between gene expression measured from the array-based expression analyses in NCI TPW and the same genes measured independently using </w:t>
      </w:r>
      <w:proofErr w:type="spellStart"/>
      <w:r w:rsidRPr="00A61E2F">
        <w:rPr>
          <w:szCs w:val="24"/>
        </w:rPr>
        <w:t>Fluidigm</w:t>
      </w:r>
      <w:proofErr w:type="spellEnd"/>
      <w:r w:rsidRPr="00A61E2F">
        <w:rPr>
          <w:szCs w:val="24"/>
        </w:rPr>
        <w:t xml:space="preserve"> expression analysis.  Up to 60 cell lines were treated independently with 6 drugs for 24 h</w:t>
      </w:r>
      <w:r>
        <w:rPr>
          <w:szCs w:val="24"/>
        </w:rPr>
        <w:t>ours</w:t>
      </w:r>
      <w:r w:rsidRPr="00A61E2F">
        <w:rPr>
          <w:szCs w:val="24"/>
        </w:rPr>
        <w:t xml:space="preserve"> to generate the samples for high throughput qPCR </w:t>
      </w:r>
      <w:proofErr w:type="spellStart"/>
      <w:r w:rsidRPr="00A61E2F">
        <w:rPr>
          <w:szCs w:val="24"/>
        </w:rPr>
        <w:t>Fluidigm</w:t>
      </w:r>
      <w:proofErr w:type="spellEnd"/>
      <w:r w:rsidRPr="00A61E2F">
        <w:rPr>
          <w:szCs w:val="24"/>
        </w:rPr>
        <w:t xml:space="preserve"> analysis.</w:t>
      </w:r>
      <w:r>
        <w:rPr>
          <w:szCs w:val="24"/>
        </w:rPr>
        <w:t xml:space="preserve">  </w:t>
      </w:r>
      <w:r>
        <w:rPr>
          <w:rFonts w:cs="Times New Roman"/>
          <w:bCs/>
          <w:szCs w:val="24"/>
        </w:rPr>
        <w:t>Cell</w:t>
      </w:r>
      <w:r w:rsidRPr="00415B45">
        <w:rPr>
          <w:rFonts w:cs="Times New Roman"/>
          <w:bCs/>
          <w:szCs w:val="24"/>
        </w:rPr>
        <w:t xml:space="preserve"> line</w:t>
      </w:r>
      <w:r>
        <w:rPr>
          <w:rFonts w:cs="Times New Roman"/>
          <w:bCs/>
          <w:szCs w:val="24"/>
        </w:rPr>
        <w:t xml:space="preserve"> subsets for these experiments were selected to encompass a broad range of sensitivities to the agents tested.</w:t>
      </w:r>
      <w:r>
        <w:rPr>
          <w:szCs w:val="24"/>
        </w:rPr>
        <w:t xml:space="preserve">  The 19 cell lines in subset A (see below) were</w:t>
      </w:r>
      <w:r w:rsidRPr="00AC25F1">
        <w:rPr>
          <w:szCs w:val="24"/>
        </w:rPr>
        <w:t xml:space="preserve"> treated for 24 h</w:t>
      </w:r>
      <w:r>
        <w:rPr>
          <w:szCs w:val="24"/>
        </w:rPr>
        <w:t>ours</w:t>
      </w:r>
      <w:r w:rsidRPr="00AC25F1">
        <w:rPr>
          <w:szCs w:val="24"/>
        </w:rPr>
        <w:t xml:space="preserve"> with high concentrations of bortezomib, doxorubicin, sunitinib, sirolimus, dasatinib, </w:t>
      </w:r>
      <w:r>
        <w:rPr>
          <w:szCs w:val="24"/>
        </w:rPr>
        <w:t>or high or</w:t>
      </w:r>
      <w:r w:rsidRPr="00AC25F1">
        <w:rPr>
          <w:szCs w:val="24"/>
        </w:rPr>
        <w:t xml:space="preserve"> low concentrations of paclitaxel</w:t>
      </w:r>
      <w:r>
        <w:rPr>
          <w:szCs w:val="24"/>
        </w:rPr>
        <w:t>.  In a second experiment to examine the most and least gene-activating agents across additional cell lines,</w:t>
      </w:r>
      <w:r w:rsidRPr="00AC25F1">
        <w:rPr>
          <w:szCs w:val="24"/>
        </w:rPr>
        <w:t xml:space="preserve"> </w:t>
      </w:r>
      <w:r>
        <w:rPr>
          <w:szCs w:val="24"/>
        </w:rPr>
        <w:t xml:space="preserve">the </w:t>
      </w:r>
      <w:r w:rsidRPr="00AC25F1">
        <w:rPr>
          <w:szCs w:val="24"/>
        </w:rPr>
        <w:t>27 cell lines</w:t>
      </w:r>
      <w:r>
        <w:rPr>
          <w:szCs w:val="24"/>
        </w:rPr>
        <w:t xml:space="preserve"> in subset B (see below)</w:t>
      </w:r>
      <w:r w:rsidRPr="00AC25F1">
        <w:rPr>
          <w:szCs w:val="24"/>
        </w:rPr>
        <w:t xml:space="preserve"> were treated for 24 h</w:t>
      </w:r>
      <w:r>
        <w:rPr>
          <w:szCs w:val="24"/>
        </w:rPr>
        <w:t>ours</w:t>
      </w:r>
      <w:r w:rsidRPr="00AC25F1">
        <w:rPr>
          <w:szCs w:val="24"/>
        </w:rPr>
        <w:t xml:space="preserve"> with high concentration</w:t>
      </w:r>
      <w:r>
        <w:rPr>
          <w:szCs w:val="24"/>
        </w:rPr>
        <w:t>s</w:t>
      </w:r>
      <w:r w:rsidRPr="00AC25F1">
        <w:rPr>
          <w:szCs w:val="24"/>
        </w:rPr>
        <w:t xml:space="preserve"> of bortezomib</w:t>
      </w:r>
      <w:r>
        <w:rPr>
          <w:szCs w:val="24"/>
        </w:rPr>
        <w:t xml:space="preserve"> (the most gene-activating drug) or</w:t>
      </w:r>
      <w:r w:rsidRPr="00AC25F1">
        <w:rPr>
          <w:szCs w:val="24"/>
        </w:rPr>
        <w:t xml:space="preserve"> doxorubicin (contro</w:t>
      </w:r>
      <w:r>
        <w:rPr>
          <w:szCs w:val="24"/>
        </w:rPr>
        <w:t>l) or low concentration of paclitaxel (the least gene-activating drug).</w:t>
      </w:r>
    </w:p>
    <w:p w14:paraId="65EEBDB7" w14:textId="77777777" w:rsidR="00290D37" w:rsidRDefault="00290D37" w:rsidP="00290D37">
      <w:pPr>
        <w:spacing w:after="160"/>
        <w:rPr>
          <w:szCs w:val="24"/>
        </w:rPr>
      </w:pPr>
      <w:r>
        <w:rPr>
          <w:szCs w:val="24"/>
        </w:rPr>
        <w:t>Cell line subset A: ACHN, CAKI</w:t>
      </w:r>
      <w:r>
        <w:rPr>
          <w:szCs w:val="24"/>
        </w:rPr>
        <w:noBreakHyphen/>
        <w:t>1, CCRF-CEM, DU145, EKVX, HOP</w:t>
      </w:r>
      <w:r>
        <w:rPr>
          <w:szCs w:val="24"/>
        </w:rPr>
        <w:noBreakHyphen/>
        <w:t>62, HT29, IGR</w:t>
      </w:r>
      <w:r>
        <w:rPr>
          <w:szCs w:val="24"/>
        </w:rPr>
        <w:noBreakHyphen/>
        <w:t>OV1, LOX IMVI, MCF7, MDA</w:t>
      </w:r>
      <w:r>
        <w:rPr>
          <w:szCs w:val="24"/>
        </w:rPr>
        <w:noBreakHyphen/>
        <w:t>MB</w:t>
      </w:r>
      <w:r>
        <w:rPr>
          <w:szCs w:val="24"/>
        </w:rPr>
        <w:noBreakHyphen/>
        <w:t xml:space="preserve">231, </w:t>
      </w:r>
      <w:r w:rsidRPr="00BA51D2">
        <w:rPr>
          <w:szCs w:val="24"/>
        </w:rPr>
        <w:t>MDA</w:t>
      </w:r>
      <w:r>
        <w:rPr>
          <w:szCs w:val="24"/>
        </w:rPr>
        <w:t xml:space="preserve">-MB-468, OVCAR-3, </w:t>
      </w:r>
      <w:r w:rsidRPr="00BA51D2">
        <w:rPr>
          <w:szCs w:val="24"/>
        </w:rPr>
        <w:t>OVCAR</w:t>
      </w:r>
      <w:r>
        <w:rPr>
          <w:szCs w:val="24"/>
        </w:rPr>
        <w:noBreakHyphen/>
        <w:t>5, PC</w:t>
      </w:r>
      <w:r>
        <w:rPr>
          <w:szCs w:val="24"/>
        </w:rPr>
        <w:noBreakHyphen/>
        <w:t>3, SK</w:t>
      </w:r>
      <w:r>
        <w:rPr>
          <w:szCs w:val="24"/>
        </w:rPr>
        <w:noBreakHyphen/>
        <w:t>OV</w:t>
      </w:r>
      <w:r>
        <w:rPr>
          <w:szCs w:val="24"/>
        </w:rPr>
        <w:noBreakHyphen/>
        <w:t xml:space="preserve">3, SN12C, UO-31, </w:t>
      </w:r>
      <w:r w:rsidRPr="00BA51D2">
        <w:rPr>
          <w:szCs w:val="24"/>
        </w:rPr>
        <w:t>UACC</w:t>
      </w:r>
      <w:r>
        <w:rPr>
          <w:szCs w:val="24"/>
        </w:rPr>
        <w:noBreakHyphen/>
      </w:r>
      <w:r w:rsidRPr="00BA51D2">
        <w:rPr>
          <w:szCs w:val="24"/>
        </w:rPr>
        <w:t>62</w:t>
      </w:r>
    </w:p>
    <w:p w14:paraId="12F0F46B" w14:textId="44DCB52E" w:rsidR="00B4398E" w:rsidRDefault="00290D37" w:rsidP="00290D37">
      <w:pPr>
        <w:spacing w:after="160"/>
        <w:rPr>
          <w:szCs w:val="24"/>
        </w:rPr>
      </w:pPr>
      <w:r>
        <w:rPr>
          <w:szCs w:val="24"/>
        </w:rPr>
        <w:t xml:space="preserve">Cell line subset B: </w:t>
      </w:r>
      <w:r w:rsidRPr="00D25459">
        <w:rPr>
          <w:szCs w:val="24"/>
        </w:rPr>
        <w:t>786-O</w:t>
      </w:r>
      <w:r>
        <w:rPr>
          <w:szCs w:val="24"/>
        </w:rPr>
        <w:t>, A498, A549, BT</w:t>
      </w:r>
      <w:r>
        <w:rPr>
          <w:szCs w:val="24"/>
        </w:rPr>
        <w:noBreakHyphen/>
        <w:t>549, NCI</w:t>
      </w:r>
      <w:r>
        <w:rPr>
          <w:szCs w:val="24"/>
        </w:rPr>
        <w:noBreakHyphen/>
        <w:t>H460, NCI</w:t>
      </w:r>
      <w:r>
        <w:rPr>
          <w:szCs w:val="24"/>
        </w:rPr>
        <w:noBreakHyphen/>
        <w:t>H522, HCT</w:t>
      </w:r>
      <w:r>
        <w:rPr>
          <w:szCs w:val="24"/>
        </w:rPr>
        <w:noBreakHyphen/>
        <w:t>116, HCT</w:t>
      </w:r>
      <w:r>
        <w:rPr>
          <w:szCs w:val="24"/>
        </w:rPr>
        <w:noBreakHyphen/>
        <w:t>15, HL</w:t>
      </w:r>
      <w:r>
        <w:rPr>
          <w:szCs w:val="24"/>
        </w:rPr>
        <w:noBreakHyphen/>
        <w:t>60, HOP</w:t>
      </w:r>
      <w:r>
        <w:rPr>
          <w:szCs w:val="24"/>
        </w:rPr>
        <w:noBreakHyphen/>
        <w:t>92, HS 578T, K</w:t>
      </w:r>
      <w:r>
        <w:rPr>
          <w:szCs w:val="24"/>
        </w:rPr>
        <w:noBreakHyphen/>
        <w:t>562, KM12, M14, OVCAR</w:t>
      </w:r>
      <w:r>
        <w:rPr>
          <w:szCs w:val="24"/>
        </w:rPr>
        <w:noBreakHyphen/>
        <w:t>4, OVCAR</w:t>
      </w:r>
      <w:r>
        <w:rPr>
          <w:szCs w:val="24"/>
        </w:rPr>
        <w:noBreakHyphen/>
        <w:t>8, RPMI</w:t>
      </w:r>
      <w:r>
        <w:rPr>
          <w:szCs w:val="24"/>
        </w:rPr>
        <w:noBreakHyphen/>
        <w:t>8226, SF</w:t>
      </w:r>
      <w:r>
        <w:rPr>
          <w:szCs w:val="24"/>
        </w:rPr>
        <w:noBreakHyphen/>
        <w:t>268, SF</w:t>
      </w:r>
      <w:r>
        <w:rPr>
          <w:szCs w:val="24"/>
        </w:rPr>
        <w:noBreakHyphen/>
        <w:t>295, SF</w:t>
      </w:r>
      <w:r>
        <w:rPr>
          <w:szCs w:val="24"/>
        </w:rPr>
        <w:noBreakHyphen/>
        <w:t>539, SK</w:t>
      </w:r>
      <w:r>
        <w:rPr>
          <w:szCs w:val="24"/>
        </w:rPr>
        <w:noBreakHyphen/>
        <w:t>MEL</w:t>
      </w:r>
      <w:r>
        <w:rPr>
          <w:szCs w:val="24"/>
        </w:rPr>
        <w:noBreakHyphen/>
        <w:t>2, SK</w:t>
      </w:r>
      <w:r>
        <w:rPr>
          <w:szCs w:val="24"/>
        </w:rPr>
        <w:noBreakHyphen/>
        <w:t>MEL</w:t>
      </w:r>
      <w:r>
        <w:rPr>
          <w:szCs w:val="24"/>
        </w:rPr>
        <w:noBreakHyphen/>
        <w:t>5, SNB</w:t>
      </w:r>
      <w:r>
        <w:rPr>
          <w:szCs w:val="24"/>
        </w:rPr>
        <w:noBreakHyphen/>
        <w:t>19, SW</w:t>
      </w:r>
      <w:r>
        <w:rPr>
          <w:szCs w:val="24"/>
        </w:rPr>
        <w:noBreakHyphen/>
        <w:t>620, TK</w:t>
      </w:r>
      <w:r>
        <w:rPr>
          <w:szCs w:val="24"/>
        </w:rPr>
        <w:noBreakHyphen/>
        <w:t xml:space="preserve">10, U251, </w:t>
      </w:r>
      <w:r w:rsidRPr="00D25459">
        <w:rPr>
          <w:szCs w:val="24"/>
        </w:rPr>
        <w:t>UACC</w:t>
      </w:r>
      <w:r>
        <w:rPr>
          <w:szCs w:val="24"/>
        </w:rPr>
        <w:noBreakHyphen/>
      </w:r>
      <w:r w:rsidRPr="00D25459">
        <w:rPr>
          <w:szCs w:val="24"/>
        </w:rPr>
        <w:t>257</w:t>
      </w:r>
    </w:p>
    <w:p w14:paraId="621F78BB" w14:textId="77777777" w:rsidR="00B4398E" w:rsidRDefault="00B4398E">
      <w:pPr>
        <w:rPr>
          <w:szCs w:val="24"/>
        </w:rPr>
      </w:pPr>
      <w:r>
        <w:rPr>
          <w:szCs w:val="24"/>
        </w:rPr>
        <w:br w:type="page"/>
      </w:r>
    </w:p>
    <w:tbl>
      <w:tblPr>
        <w:tblStyle w:val="Tabellenraster"/>
        <w:tblW w:w="9810" w:type="dxa"/>
        <w:tblInd w:w="-95" w:type="dxa"/>
        <w:tblLook w:val="04A0" w:firstRow="1" w:lastRow="0" w:firstColumn="1" w:lastColumn="0" w:noHBand="0" w:noVBand="1"/>
      </w:tblPr>
      <w:tblGrid>
        <w:gridCol w:w="1445"/>
        <w:gridCol w:w="8365"/>
      </w:tblGrid>
      <w:tr w:rsidR="00B4398E" w:rsidRPr="003C0C65" w14:paraId="6D875F0D" w14:textId="77777777" w:rsidTr="0018298B">
        <w:tc>
          <w:tcPr>
            <w:tcW w:w="1445" w:type="dxa"/>
          </w:tcPr>
          <w:p w14:paraId="6C6781A9" w14:textId="77777777" w:rsidR="00B4398E" w:rsidRPr="001E070D" w:rsidRDefault="00B4398E" w:rsidP="0018298B">
            <w:pPr>
              <w:rPr>
                <w:rFonts w:cs="Times New Roman"/>
                <w:b/>
                <w:szCs w:val="24"/>
              </w:rPr>
            </w:pPr>
            <w:r w:rsidRPr="001E070D">
              <w:rPr>
                <w:rFonts w:cs="Times New Roman"/>
                <w:b/>
                <w:szCs w:val="24"/>
              </w:rPr>
              <w:lastRenderedPageBreak/>
              <w:t xml:space="preserve">Pathway Function </w:t>
            </w:r>
          </w:p>
        </w:tc>
        <w:tc>
          <w:tcPr>
            <w:tcW w:w="8365" w:type="dxa"/>
          </w:tcPr>
          <w:p w14:paraId="59E62787" w14:textId="77777777" w:rsidR="00B4398E" w:rsidRPr="001E070D" w:rsidRDefault="00B4398E" w:rsidP="0018298B">
            <w:pPr>
              <w:rPr>
                <w:rFonts w:cs="Times New Roman"/>
                <w:b/>
                <w:szCs w:val="24"/>
              </w:rPr>
            </w:pPr>
            <w:r w:rsidRPr="001E070D">
              <w:rPr>
                <w:rFonts w:cs="Times New Roman"/>
                <w:b/>
                <w:szCs w:val="24"/>
              </w:rPr>
              <w:t>Genes in each pathway</w:t>
            </w:r>
          </w:p>
        </w:tc>
      </w:tr>
      <w:tr w:rsidR="00B4398E" w:rsidRPr="003C0C65" w14:paraId="3F081F2F" w14:textId="77777777" w:rsidTr="0018298B">
        <w:tc>
          <w:tcPr>
            <w:tcW w:w="1445" w:type="dxa"/>
          </w:tcPr>
          <w:p w14:paraId="7D565CF8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>MAPK</w:t>
            </w:r>
          </w:p>
        </w:tc>
        <w:tc>
          <w:tcPr>
            <w:tcW w:w="8365" w:type="dxa"/>
          </w:tcPr>
          <w:p w14:paraId="7539A1FB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AURKA, AURKB, SON, CENPA, KIF11, DUSP6, TPX2 </w:t>
            </w:r>
            <w:r w:rsidRPr="003C0C65">
              <w:rPr>
                <w:rFonts w:cs="Times New Roman"/>
                <w:szCs w:val="24"/>
              </w:rPr>
              <w:t>and</w:t>
            </w:r>
            <w:r w:rsidRPr="003C0C65">
              <w:rPr>
                <w:rFonts w:cs="Times New Roman"/>
                <w:i/>
                <w:szCs w:val="24"/>
              </w:rPr>
              <w:t xml:space="preserve"> EGR1</w:t>
            </w:r>
            <w:r w:rsidRPr="003C0C65">
              <w:rPr>
                <w:rFonts w:cs="Times New Roman"/>
                <w:szCs w:val="24"/>
              </w:rPr>
              <w:t xml:space="preserve"> gene expression to represent the by-product of Erk1/2 phosphorylation and subsequent translocation to the nucleus as a result of pathway activation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PEVuZE5vdGU+PENpdGU+PEF1dGhvcj5GdXJ1a2F3YTwvQXV0aG9yPjxZZWFyPjIwMTU8L1llYXI+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</w:fldData>
              </w:fldChar>
            </w:r>
            <w:r>
              <w:rPr>
                <w:rFonts w:cs="Times New Roman"/>
                <w:szCs w:val="24"/>
              </w:rPr>
              <w:instrText xml:space="preserve"> ADDIN EN.CITE </w:instrText>
            </w:r>
            <w:r>
              <w:rPr>
                <w:rFonts w:cs="Times New Roman"/>
                <w:szCs w:val="24"/>
              </w:rPr>
              <w:fldChar w:fldCharType="begin">
                <w:fldData xml:space="preserve">PEVuZE5vdGU+PENpdGU+PEF1dGhvcj5GdXJ1a2F3YTwvQXV0aG9yPjxZZWFyPjIwMTU8L1llYXI+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</w:fldData>
              </w:fldChar>
            </w:r>
            <w:r>
              <w:rPr>
                <w:rFonts w:cs="Times New Roman"/>
                <w:szCs w:val="24"/>
              </w:rPr>
              <w:instrText xml:space="preserve"> ADDIN EN.CITE.DATA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 w:rsidRPr="003C0C65">
              <w:rPr>
                <w:rFonts w:cs="Times New Roman"/>
                <w:noProof/>
                <w:szCs w:val="24"/>
              </w:rPr>
              <w:t>(1-3)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0AE68E68" w14:textId="77777777" w:rsidTr="0018298B">
        <w:tc>
          <w:tcPr>
            <w:tcW w:w="1445" w:type="dxa"/>
          </w:tcPr>
          <w:p w14:paraId="35A11170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>AKT/PI3K</w:t>
            </w:r>
          </w:p>
        </w:tc>
        <w:tc>
          <w:tcPr>
            <w:tcW w:w="8365" w:type="dxa"/>
          </w:tcPr>
          <w:p w14:paraId="7F26B479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CFLAR, XIAP, BIRC5, BIRC3, GADD45A, MCL1, BCL2, BCL2L1, HIF1A, AP1, AR, STAT3, IL6 </w:t>
            </w:r>
            <w:r w:rsidRPr="003C0C65">
              <w:rPr>
                <w:rFonts w:cs="Times New Roman"/>
                <w:szCs w:val="24"/>
              </w:rPr>
              <w:t>and</w:t>
            </w:r>
            <w:r w:rsidRPr="003C0C65">
              <w:rPr>
                <w:rFonts w:cs="Times New Roman"/>
                <w:i/>
                <w:szCs w:val="24"/>
              </w:rPr>
              <w:t xml:space="preserve"> VEGF</w:t>
            </w:r>
            <w:r w:rsidRPr="003C0C65">
              <w:rPr>
                <w:rFonts w:cs="Times New Roman"/>
                <w:szCs w:val="24"/>
              </w:rPr>
              <w:t xml:space="preserve"> gene expression was used to represent the activation of transcription factors such as Jun and </w:t>
            </w:r>
            <w:proofErr w:type="spellStart"/>
            <w:r w:rsidRPr="003C0C65">
              <w:rPr>
                <w:rFonts w:cs="Times New Roman"/>
                <w:szCs w:val="24"/>
              </w:rPr>
              <w:t>Fos</w:t>
            </w:r>
            <w:proofErr w:type="spellEnd"/>
            <w:r w:rsidRPr="003C0C65">
              <w:rPr>
                <w:rFonts w:cs="Times New Roman"/>
                <w:szCs w:val="24"/>
              </w:rPr>
              <w:t xml:space="preserve">, leading to the increase in expression of these target genes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PEVuZE5vdGU+PENpdGU+PEF1dGhvcj5CZW5uPC9BdXRob3I+PFllYXI+MjAwNDwvWWVhcj48UmVj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==
</w:fldData>
              </w:fldChar>
            </w:r>
            <w:r>
              <w:rPr>
                <w:rFonts w:cs="Times New Roman"/>
                <w:szCs w:val="24"/>
              </w:rPr>
              <w:instrText xml:space="preserve"> ADDIN EN.CITE </w:instrText>
            </w:r>
            <w:r>
              <w:rPr>
                <w:rFonts w:cs="Times New Roman"/>
                <w:szCs w:val="24"/>
              </w:rPr>
              <w:fldChar w:fldCharType="begin">
                <w:fldData xml:space="preserve">PEVuZE5vdGU+PENpdGU+PEF1dGhvcj5CZW5uPC9BdXRob3I+PFllYXI+MjAwNDwvWWVhcj48UmVj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==
</w:fldData>
              </w:fldChar>
            </w:r>
            <w:r>
              <w:rPr>
                <w:rFonts w:cs="Times New Roman"/>
                <w:szCs w:val="24"/>
              </w:rPr>
              <w:instrText xml:space="preserve"> ADDIN EN.CITE.DATA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 w:rsidRPr="003C0C65">
              <w:rPr>
                <w:rFonts w:cs="Times New Roman"/>
                <w:noProof/>
                <w:szCs w:val="24"/>
              </w:rPr>
              <w:t>(4-6)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7E59C298" w14:textId="77777777" w:rsidTr="0018298B">
        <w:tc>
          <w:tcPr>
            <w:tcW w:w="1445" w:type="dxa"/>
          </w:tcPr>
          <w:p w14:paraId="49F1D66A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>Cell Cycle Checkpoint</w:t>
            </w:r>
          </w:p>
        </w:tc>
        <w:tc>
          <w:tcPr>
            <w:tcW w:w="8365" w:type="dxa"/>
          </w:tcPr>
          <w:p w14:paraId="5DBB87E8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CHEK1, CHEK2, TP53, MDM2, CDKN1A, CCNE1, CDK2, CDC25a, SMC1, CCNB1, CDK1, CDC25b, CDC25c, PLK1, WEE1 </w:t>
            </w:r>
            <w:r w:rsidRPr="003C0C65">
              <w:rPr>
                <w:rFonts w:cs="Times New Roman"/>
                <w:szCs w:val="24"/>
              </w:rPr>
              <w:t>and</w:t>
            </w:r>
            <w:r w:rsidRPr="003C0C65">
              <w:rPr>
                <w:rFonts w:cs="Times New Roman"/>
                <w:i/>
                <w:szCs w:val="24"/>
              </w:rPr>
              <w:t xml:space="preserve"> CCND1</w:t>
            </w:r>
            <w:r w:rsidRPr="003C0C65">
              <w:rPr>
                <w:rFonts w:cs="Times New Roman"/>
                <w:szCs w:val="24"/>
              </w:rPr>
              <w:t xml:space="preserve"> gene expression was used to represent the activation of the cell cycle and checkpoint proteins which maintain control of this process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PEVuZE5vdGU+PENpdGU+PEF1dGhvcj5IdWFuZzwvQXV0aG9yPjxZZWFyPjIwMTA8L1llYXI+PFJl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</w:fldData>
              </w:fldChar>
            </w:r>
            <w:r>
              <w:rPr>
                <w:rFonts w:cs="Times New Roman"/>
                <w:szCs w:val="24"/>
              </w:rPr>
              <w:instrText xml:space="preserve"> ADDIN EN.CITE </w:instrText>
            </w:r>
            <w:r>
              <w:rPr>
                <w:rFonts w:cs="Times New Roman"/>
                <w:szCs w:val="24"/>
              </w:rPr>
              <w:fldChar w:fldCharType="begin">
                <w:fldData xml:space="preserve">PEVuZE5vdGU+PENpdGU+PEF1dGhvcj5IdWFuZzwvQXV0aG9yPjxZZWFyPjIwMTA8L1llYXI+PFJl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</w:fldData>
              </w:fldChar>
            </w:r>
            <w:r>
              <w:rPr>
                <w:rFonts w:cs="Times New Roman"/>
                <w:szCs w:val="24"/>
              </w:rPr>
              <w:instrText xml:space="preserve"> ADDIN EN.CITE.DATA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 w:rsidRPr="003C0C65">
              <w:rPr>
                <w:rFonts w:cs="Times New Roman"/>
                <w:noProof/>
                <w:szCs w:val="24"/>
              </w:rPr>
              <w:t>(6-9)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13FB05E4" w14:textId="77777777" w:rsidTr="0018298B">
        <w:tc>
          <w:tcPr>
            <w:tcW w:w="1445" w:type="dxa"/>
          </w:tcPr>
          <w:p w14:paraId="548B2FF6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 xml:space="preserve">JAK/STAT </w:t>
            </w:r>
          </w:p>
        </w:tc>
        <w:tc>
          <w:tcPr>
            <w:tcW w:w="8365" w:type="dxa"/>
          </w:tcPr>
          <w:p w14:paraId="7ABBDC30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SOCS1, NMI, BCL2L1, CDKN1A </w:t>
            </w:r>
            <w:r w:rsidRPr="003C0C65">
              <w:rPr>
                <w:rFonts w:cs="Times New Roman"/>
                <w:szCs w:val="24"/>
              </w:rPr>
              <w:t>and</w:t>
            </w:r>
            <w:r w:rsidRPr="003C0C65">
              <w:rPr>
                <w:rFonts w:cs="Times New Roman"/>
                <w:i/>
                <w:szCs w:val="24"/>
              </w:rPr>
              <w:t xml:space="preserve"> MYC</w:t>
            </w:r>
            <w:r w:rsidRPr="003C0C65">
              <w:rPr>
                <w:rFonts w:cs="Times New Roman"/>
                <w:szCs w:val="24"/>
              </w:rPr>
              <w:t xml:space="preserve"> gene expression were used to represent the activation of transcription factors such as NP-1 and STAT, leading to the increase in expression of these target genes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PEVuZE5vdGU+PENpdGU+PEF1dGhvcj5IdWFuZzwvQXV0aG9yPjxZZWFyPjIwMTA8L1llYXI+PFJl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</w:fldData>
              </w:fldChar>
            </w:r>
            <w:r>
              <w:rPr>
                <w:rFonts w:cs="Times New Roman"/>
                <w:szCs w:val="24"/>
              </w:rPr>
              <w:instrText xml:space="preserve"> ADDIN EN.CITE </w:instrText>
            </w:r>
            <w:r>
              <w:rPr>
                <w:rFonts w:cs="Times New Roman"/>
                <w:szCs w:val="24"/>
              </w:rPr>
              <w:fldChar w:fldCharType="begin">
                <w:fldData xml:space="preserve">PEVuZE5vdGU+PENpdGU+PEF1dGhvcj5IdWFuZzwvQXV0aG9yPjxZZWFyPjIwMTA8L1llYXI+PFJl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</w:fldData>
              </w:fldChar>
            </w:r>
            <w:r>
              <w:rPr>
                <w:rFonts w:cs="Times New Roman"/>
                <w:szCs w:val="24"/>
              </w:rPr>
              <w:instrText xml:space="preserve"> ADDIN EN.CITE.DATA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(6,10)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4E76734F" w14:textId="77777777" w:rsidTr="0018298B">
        <w:tc>
          <w:tcPr>
            <w:tcW w:w="1445" w:type="dxa"/>
          </w:tcPr>
          <w:p w14:paraId="201DB766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 xml:space="preserve">Immunity Related </w:t>
            </w:r>
          </w:p>
        </w:tc>
        <w:tc>
          <w:tcPr>
            <w:tcW w:w="8365" w:type="dxa"/>
          </w:tcPr>
          <w:p w14:paraId="2F11870B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PTGS, BCL2L1, XIAP, BIRC5, CFLAR, IL-6, IL1b </w:t>
            </w:r>
            <w:r w:rsidRPr="003C0C65">
              <w:rPr>
                <w:rFonts w:cs="Times New Roman"/>
                <w:szCs w:val="24"/>
              </w:rPr>
              <w:t>and</w:t>
            </w:r>
            <w:r w:rsidRPr="003C0C65">
              <w:rPr>
                <w:rFonts w:cs="Times New Roman"/>
                <w:i/>
                <w:szCs w:val="24"/>
              </w:rPr>
              <w:t xml:space="preserve"> TNF</w:t>
            </w:r>
            <w:r w:rsidRPr="003C0C65">
              <w:rPr>
                <w:rFonts w:cs="Times New Roman"/>
                <w:szCs w:val="24"/>
              </w:rPr>
              <w:t xml:space="preserve"> gene expression were used to represent the activity of the cell initiating an immune response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PEVuZE5vdGU+PENpdGU+PEF1dGhvcj5SYXdsaW5nczwvQXV0aG9yPjxZZWFyPjIwMDQ8L1llYXI+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</w:fldData>
              </w:fldChar>
            </w:r>
            <w:r>
              <w:rPr>
                <w:rFonts w:cs="Times New Roman"/>
                <w:szCs w:val="24"/>
              </w:rPr>
              <w:instrText xml:space="preserve"> ADDIN EN.CITE </w:instrText>
            </w:r>
            <w:r>
              <w:rPr>
                <w:rFonts w:cs="Times New Roman"/>
                <w:szCs w:val="24"/>
              </w:rPr>
              <w:fldChar w:fldCharType="begin">
                <w:fldData xml:space="preserve">PEVuZE5vdGU+PENpdGU+PEF1dGhvcj5SYXdsaW5nczwvQXV0aG9yPjxZZWFyPjIwMDQ8L1llYXI+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</w:fldData>
              </w:fldChar>
            </w:r>
            <w:r>
              <w:rPr>
                <w:rFonts w:cs="Times New Roman"/>
                <w:szCs w:val="24"/>
              </w:rPr>
              <w:instrText xml:space="preserve"> ADDIN EN.CITE.DATA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 w:rsidRPr="003C0C65">
              <w:rPr>
                <w:rFonts w:cs="Times New Roman"/>
                <w:noProof/>
                <w:szCs w:val="24"/>
              </w:rPr>
              <w:t>(10-12)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65BCC21C" w14:textId="77777777" w:rsidTr="0018298B">
        <w:tc>
          <w:tcPr>
            <w:tcW w:w="1445" w:type="dxa"/>
          </w:tcPr>
          <w:p w14:paraId="31326E06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 xml:space="preserve">DNA </w:t>
            </w:r>
            <w:r>
              <w:rPr>
                <w:rFonts w:cs="Times New Roman"/>
                <w:szCs w:val="24"/>
              </w:rPr>
              <w:br/>
            </w:r>
            <w:r w:rsidRPr="003C0C65">
              <w:rPr>
                <w:rFonts w:cs="Times New Roman"/>
                <w:szCs w:val="24"/>
              </w:rPr>
              <w:t>Repair</w:t>
            </w:r>
          </w:p>
        </w:tc>
        <w:tc>
          <w:tcPr>
            <w:tcW w:w="8365" w:type="dxa"/>
          </w:tcPr>
          <w:p w14:paraId="76B3AB3A" w14:textId="77777777" w:rsidR="00B4398E" w:rsidRPr="003C0C65" w:rsidRDefault="00B4398E" w:rsidP="0018298B">
            <w:pPr>
              <w:rPr>
                <w:rFonts w:cs="Times New Roman"/>
                <w:i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XRCC6, PRKDC, DCLRE1C, NHEJ1, XRCC4, LIG4, BRCA1, RAD52, BRCA2, RAD54L, ATM, ATR </w:t>
            </w:r>
            <w:r w:rsidRPr="003C0C65">
              <w:rPr>
                <w:rFonts w:cs="Times New Roman"/>
                <w:szCs w:val="24"/>
              </w:rPr>
              <w:t>and</w:t>
            </w:r>
            <w:r w:rsidRPr="003C0C65">
              <w:rPr>
                <w:rFonts w:cs="Times New Roman"/>
                <w:i/>
                <w:szCs w:val="24"/>
              </w:rPr>
              <w:t xml:space="preserve"> PARP1</w:t>
            </w:r>
            <w:r w:rsidRPr="003C0C65">
              <w:rPr>
                <w:rFonts w:cs="Times New Roman"/>
                <w:szCs w:val="24"/>
              </w:rPr>
              <w:t xml:space="preserve"> gene expression were used to represent the cells response to DNA damage and repair mechanisms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PEVuZE5vdGU+PENpdGU+PEF1dGhvcj5IdTwvQXV0aG9yPjxZZWFyPjIwMTE8L1llYXI+PFJlY051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</w:fldData>
              </w:fldChar>
            </w:r>
            <w:r>
              <w:rPr>
                <w:rFonts w:cs="Times New Roman"/>
                <w:szCs w:val="24"/>
              </w:rPr>
              <w:instrText xml:space="preserve"> ADDIN EN.CITE </w:instrText>
            </w:r>
            <w:r>
              <w:rPr>
                <w:rFonts w:cs="Times New Roman"/>
                <w:szCs w:val="24"/>
              </w:rPr>
              <w:fldChar w:fldCharType="begin">
                <w:fldData xml:space="preserve">PEVuZE5vdGU+PENpdGU+PEF1dGhvcj5IdTwvQXV0aG9yPjxZZWFyPjIwMTE8L1llYXI+PFJlY051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</w:fldData>
              </w:fldChar>
            </w:r>
            <w:r>
              <w:rPr>
                <w:rFonts w:cs="Times New Roman"/>
                <w:szCs w:val="24"/>
              </w:rPr>
              <w:instrText xml:space="preserve"> ADDIN EN.CITE.DATA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(9,13,14)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347B9A6D" w14:textId="77777777" w:rsidTr="0018298B">
        <w:tc>
          <w:tcPr>
            <w:tcW w:w="1445" w:type="dxa"/>
          </w:tcPr>
          <w:p w14:paraId="156F97B2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>DNA Damage: Apoptotic Response</w:t>
            </w:r>
          </w:p>
        </w:tc>
        <w:tc>
          <w:tcPr>
            <w:tcW w:w="8365" w:type="dxa"/>
          </w:tcPr>
          <w:p w14:paraId="751B543D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TP53, FAS, BBC3, BAX, PMAIP1 </w:t>
            </w:r>
            <w:r w:rsidRPr="003C0C65">
              <w:rPr>
                <w:rFonts w:cs="Times New Roman"/>
                <w:szCs w:val="24"/>
              </w:rPr>
              <w:t>and</w:t>
            </w:r>
            <w:r w:rsidRPr="003C0C65">
              <w:rPr>
                <w:rFonts w:cs="Times New Roman"/>
                <w:i/>
                <w:szCs w:val="24"/>
              </w:rPr>
              <w:t xml:space="preserve"> PARG</w:t>
            </w:r>
            <w:r w:rsidRPr="003C0C65">
              <w:rPr>
                <w:rFonts w:cs="Times New Roman"/>
                <w:szCs w:val="24"/>
              </w:rPr>
              <w:t xml:space="preserve"> gene expression were used to represent the cells response to excessive DNA damage leading to an apoptotic response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PEVuZE5vdGU+PENpdGU+PEF1dGhvcj5BZ2Fyd2FsPC9BdXRob3I+PFllYXI+MjAwOTwvWWVhcj48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</w:fldData>
              </w:fldChar>
            </w:r>
            <w:r>
              <w:rPr>
                <w:rFonts w:cs="Times New Roman"/>
                <w:szCs w:val="24"/>
              </w:rPr>
              <w:instrText xml:space="preserve"> ADDIN EN.CITE </w:instrText>
            </w:r>
            <w:r>
              <w:rPr>
                <w:rFonts w:cs="Times New Roman"/>
                <w:szCs w:val="24"/>
              </w:rPr>
              <w:fldChar w:fldCharType="begin">
                <w:fldData xml:space="preserve">PEVuZE5vdGU+PENpdGU+PEF1dGhvcj5BZ2Fyd2FsPC9BdXRob3I+PFllYXI+MjAwOTwvWWVhcj48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</w:fldData>
              </w:fldChar>
            </w:r>
            <w:r>
              <w:rPr>
                <w:rFonts w:cs="Times New Roman"/>
                <w:szCs w:val="24"/>
              </w:rPr>
              <w:instrText xml:space="preserve"> ADDIN EN.CITE.DATA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 w:rsidRPr="003C0C65">
              <w:rPr>
                <w:rFonts w:cs="Times New Roman"/>
                <w:noProof/>
                <w:szCs w:val="24"/>
              </w:rPr>
              <w:t>(13-15)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219B5198" w14:textId="77777777" w:rsidTr="0018298B">
        <w:tc>
          <w:tcPr>
            <w:tcW w:w="1445" w:type="dxa"/>
          </w:tcPr>
          <w:p w14:paraId="04E02197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>ER Stress: Survival</w:t>
            </w:r>
          </w:p>
        </w:tc>
        <w:tc>
          <w:tcPr>
            <w:tcW w:w="8365" w:type="dxa"/>
          </w:tcPr>
          <w:p w14:paraId="2575571A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HSPA5, HSP90B1, XBP1, P4HB, ATF4 </w:t>
            </w:r>
            <w:r w:rsidRPr="003C0C65">
              <w:rPr>
                <w:rFonts w:cs="Times New Roman"/>
                <w:szCs w:val="24"/>
              </w:rPr>
              <w:t>and</w:t>
            </w:r>
            <w:r w:rsidRPr="003C0C65">
              <w:rPr>
                <w:rFonts w:cs="Times New Roman"/>
                <w:i/>
                <w:szCs w:val="24"/>
              </w:rPr>
              <w:t xml:space="preserve"> GADD45A</w:t>
            </w:r>
            <w:r w:rsidRPr="003C0C65">
              <w:rPr>
                <w:rFonts w:cs="Times New Roman"/>
                <w:szCs w:val="24"/>
              </w:rPr>
              <w:t xml:space="preserve"> gene expression were used to represent the cells activation of an ER Stress response </w:t>
            </w:r>
            <w:r w:rsidRPr="003C0C65"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ADDIN EN.CITE &lt;EndNote&gt;&lt;Cite&gt;&lt;Author&gt;Rozpedek&lt;/Author&gt;&lt;Year&gt;2016&lt;/Year&gt;&lt;RecNum&gt;306&lt;/RecNum&gt;&lt;DisplayText&gt;(16)&lt;/DisplayText&gt;&lt;record&gt;&lt;rec-number&gt;306&lt;/rec-number&gt;&lt;foreign-keys&gt;&lt;key app="EN" db-id="saza0szrn900r6e05fbpsefuaxvv9ffe9evr" timestamp="1506949951"&gt;306&lt;/key&gt;&lt;/foreign-keys&gt;&lt;ref-type name="Journal Article"&gt;17&lt;/ref-type&gt;&lt;contributors&gt;&lt;authors&gt;&lt;author&gt;W. Rozpedek&lt;/author&gt;&lt;author&gt;D. Pytel&lt;/author&gt;&lt;author&gt;B. Mucha&lt;/author&gt;&lt;author&gt;H. Leszczynska&lt;/author&gt;&lt;author&gt;J. A. Diehl&lt;/author&gt;&lt;author&gt;I. Majsterek&lt;/author&gt;&lt;/authors&gt;&lt;/contributors&gt;&lt;titles&gt;&lt;title&gt;&lt;style face="normal" font="default" size="100%"&gt;The role of the PERK/eIF2&lt;/style&gt;&lt;style face="normal" font="Symbol" charset="2" size="100%"&gt;a&lt;/style&gt;&lt;style face="normal" font="default" size="100%"&gt;/ATF4/CHOP signaling pathway in tumor progression during endoplasmic reticulum stress&lt;/style&gt;&lt;/title&gt;&lt;secondary-title&gt;Current Molecular Medicine&lt;/secondary-title&gt;&lt;/titles&gt;&lt;periodical&gt;&lt;full-title&gt;Current Molecular Medicine&lt;/full-title&gt;&lt;abbr-1&gt;Curr Mol Med&lt;/abbr-1&gt;&lt;/periodical&gt;&lt;pages&gt;533-544&lt;/pages&gt;&lt;volume&gt;16&lt;/volume&gt;&lt;number&gt;6&lt;/number&gt;&lt;keywords&gt;&lt;keyword&gt;Tumor&lt;/keyword&gt;&lt;keyword&gt;PERK&lt;/keyword&gt;&lt;keyword&gt;eIF2&amp;amp;#945&lt;/keyword&gt;&lt;keyword&gt;Unfolded Protein Response&lt;/keyword&gt;&lt;keyword&gt;ER stress&lt;/keyword&gt;&lt;keyword&gt;CHOP&lt;/keyword&gt;&lt;keyword&gt;apoptosis.&lt;/keyword&gt;&lt;/keywords&gt;&lt;dates&gt;&lt;year&gt;2016&lt;/year&gt;&lt;/dates&gt;&lt;isbn&gt;1566-5240/1875-5666&lt;/isbn&gt;&lt;urls&gt;&lt;related-urls&gt;&lt;url&gt;http://www.eurekaselect.com/node/142409/article&lt;/url&gt;&lt;/related-urls&gt;&lt;/urls&gt;&lt;electronic-resource-num&gt;http://dx.doi.org/10.2174/1566524016666160523143937&lt;/electronic-resource-num&gt;&lt;/record&gt;&lt;/Cite&gt;&lt;/EndNote&gt;</w:instrText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 w:rsidRPr="003C0C65">
              <w:rPr>
                <w:rFonts w:cs="Times New Roman"/>
                <w:noProof/>
                <w:szCs w:val="24"/>
              </w:rPr>
              <w:t>(16)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3455AF82" w14:textId="77777777" w:rsidTr="0018298B">
        <w:tc>
          <w:tcPr>
            <w:tcW w:w="1445" w:type="dxa"/>
          </w:tcPr>
          <w:p w14:paraId="5E960331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 xml:space="preserve">ER Stress: Apoptotic Response  </w:t>
            </w:r>
          </w:p>
        </w:tc>
        <w:tc>
          <w:tcPr>
            <w:tcW w:w="8365" w:type="dxa"/>
          </w:tcPr>
          <w:p w14:paraId="3C0559E0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ATF3, DDIT3, TNFRSF10B, TRIB3, BCL2L11, BBC3, CASP2 </w:t>
            </w:r>
            <w:r w:rsidRPr="003C0C65">
              <w:rPr>
                <w:rFonts w:cs="Times New Roman"/>
                <w:szCs w:val="24"/>
              </w:rPr>
              <w:t xml:space="preserve">and </w:t>
            </w:r>
            <w:r w:rsidRPr="003C0C65">
              <w:rPr>
                <w:rFonts w:cs="Times New Roman"/>
                <w:i/>
                <w:szCs w:val="24"/>
              </w:rPr>
              <w:t>GADD34</w:t>
            </w:r>
            <w:r w:rsidRPr="003C0C65">
              <w:rPr>
                <w:rFonts w:cs="Times New Roman"/>
                <w:szCs w:val="24"/>
              </w:rPr>
              <w:t xml:space="preserve"> gene expression were used to signify the ER Stress pathway activation leading to an Apoptotic response in the cell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PEVuZE5vdGU+PENpdGU+PEF1dGhvcj5Sb3pwZWRlazwvQXV0aG9yPjxZZWFyPjIwMTY8L1llYXI+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=
</w:fldData>
              </w:fldChar>
            </w:r>
            <w:r>
              <w:rPr>
                <w:rFonts w:cs="Times New Roman"/>
                <w:szCs w:val="24"/>
              </w:rPr>
              <w:instrText xml:space="preserve"> ADDIN EN.CITE </w:instrText>
            </w:r>
            <w:r>
              <w:rPr>
                <w:rFonts w:cs="Times New Roman"/>
                <w:szCs w:val="24"/>
              </w:rPr>
              <w:fldChar w:fldCharType="begin">
                <w:fldData xml:space="preserve">PEVuZE5vdGU+PENpdGU+PEF1dGhvcj5Sb3pwZWRlazwvQXV0aG9yPjxZZWFyPjIwMTY8L1llYXI+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=
</w:fldData>
              </w:fldChar>
            </w:r>
            <w:r>
              <w:rPr>
                <w:rFonts w:cs="Times New Roman"/>
                <w:szCs w:val="24"/>
              </w:rPr>
              <w:instrText xml:space="preserve"> ADDIN EN.CITE.DATA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 w:rsidRPr="003C0C65">
              <w:rPr>
                <w:rFonts w:cs="Times New Roman"/>
                <w:noProof/>
                <w:szCs w:val="24"/>
              </w:rPr>
              <w:t>(16-19)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7BE01774" w14:textId="77777777" w:rsidTr="0018298B">
        <w:tc>
          <w:tcPr>
            <w:tcW w:w="1445" w:type="dxa"/>
          </w:tcPr>
          <w:p w14:paraId="563ACC7E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>Apoptosis: Extrinsic Activation</w:t>
            </w:r>
          </w:p>
        </w:tc>
        <w:tc>
          <w:tcPr>
            <w:tcW w:w="8365" w:type="dxa"/>
          </w:tcPr>
          <w:p w14:paraId="28C3D571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BID, FAS, BCL2L11, CASP8, CASP9 </w:t>
            </w:r>
            <w:r w:rsidRPr="003C0C65">
              <w:rPr>
                <w:rFonts w:cs="Times New Roman"/>
                <w:szCs w:val="24"/>
              </w:rPr>
              <w:t xml:space="preserve">and </w:t>
            </w:r>
            <w:r w:rsidRPr="003C0C65">
              <w:rPr>
                <w:rFonts w:cs="Times New Roman"/>
                <w:i/>
                <w:szCs w:val="24"/>
              </w:rPr>
              <w:t>APAF1</w:t>
            </w:r>
            <w:r w:rsidRPr="003C0C65">
              <w:rPr>
                <w:rFonts w:cs="Times New Roman"/>
                <w:szCs w:val="24"/>
              </w:rPr>
              <w:t xml:space="preserve"> gene expression were used to imply the activity of the extrinsic activation of the apoptotic response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PEVuZE5vdGU+PENpdGU+PEF1dGhvcj5CZW5uPC9BdXRob3I+PFllYXI+MjAwNDwvWWVhcj48UmVj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</w:fldData>
              </w:fldChar>
            </w:r>
            <w:r>
              <w:rPr>
                <w:rFonts w:cs="Times New Roman"/>
                <w:szCs w:val="24"/>
              </w:rPr>
              <w:instrText xml:space="preserve"> ADDIN EN.CITE </w:instrText>
            </w:r>
            <w:r>
              <w:rPr>
                <w:rFonts w:cs="Times New Roman"/>
                <w:szCs w:val="24"/>
              </w:rPr>
              <w:fldChar w:fldCharType="begin">
                <w:fldData xml:space="preserve">PEVuZE5vdGU+PENpdGU+PEF1dGhvcj5CZW5uPC9BdXRob3I+PFllYXI+MjAwNDwvWWVhcj48UmVj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</w:fldData>
              </w:fldChar>
            </w:r>
            <w:r>
              <w:rPr>
                <w:rFonts w:cs="Times New Roman"/>
                <w:szCs w:val="24"/>
              </w:rPr>
              <w:instrText xml:space="preserve"> ADDIN EN.CITE.DATA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(4,20-22)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6DDF1B2C" w14:textId="77777777" w:rsidTr="0018298B">
        <w:tc>
          <w:tcPr>
            <w:tcW w:w="1445" w:type="dxa"/>
          </w:tcPr>
          <w:p w14:paraId="5EF0C150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>Apoptosis: Intrinsic Activation</w:t>
            </w:r>
          </w:p>
        </w:tc>
        <w:tc>
          <w:tcPr>
            <w:tcW w:w="8365" w:type="dxa"/>
          </w:tcPr>
          <w:p w14:paraId="553503C9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BAX, BAK1, BID, PMAIP1, BBC3, CASP6, CASP9 </w:t>
            </w:r>
            <w:r w:rsidRPr="003C0C65">
              <w:rPr>
                <w:rFonts w:cs="Times New Roman"/>
                <w:szCs w:val="24"/>
              </w:rPr>
              <w:t>and</w:t>
            </w:r>
            <w:r w:rsidRPr="003C0C65">
              <w:rPr>
                <w:rFonts w:cs="Times New Roman"/>
                <w:i/>
                <w:szCs w:val="24"/>
              </w:rPr>
              <w:t xml:space="preserve"> APAF1</w:t>
            </w:r>
            <w:r w:rsidRPr="003C0C65">
              <w:rPr>
                <w:rFonts w:cs="Times New Roman"/>
                <w:szCs w:val="24"/>
              </w:rPr>
              <w:t xml:space="preserve"> gene expression were used to imply the activity of the intrinsic activation of the apoptotic response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PEVuZE5vdGU+PENpdGU+PEF1dGhvcj5CZW5uPC9BdXRob3I+PFllYXI+MjAwNDwvWWVhcj48UmVj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</w:fldData>
              </w:fldChar>
            </w:r>
            <w:r>
              <w:rPr>
                <w:rFonts w:cs="Times New Roman"/>
                <w:szCs w:val="24"/>
              </w:rPr>
              <w:instrText xml:space="preserve"> ADDIN EN.CITE </w:instrText>
            </w:r>
            <w:r>
              <w:rPr>
                <w:rFonts w:cs="Times New Roman"/>
                <w:szCs w:val="24"/>
              </w:rPr>
              <w:fldChar w:fldCharType="begin">
                <w:fldData xml:space="preserve">PEVuZE5vdGU+PENpdGU+PEF1dGhvcj5CZW5uPC9BdXRob3I+PFllYXI+MjAwNDwvWWVhcj48UmVj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</w:fldData>
              </w:fldChar>
            </w:r>
            <w:r>
              <w:rPr>
                <w:rFonts w:cs="Times New Roman"/>
                <w:szCs w:val="24"/>
              </w:rPr>
              <w:instrText xml:space="preserve"> ADDIN EN.CITE.DATA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(4,20-22)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14469963" w14:textId="77777777" w:rsidTr="0018298B">
        <w:tc>
          <w:tcPr>
            <w:tcW w:w="1445" w:type="dxa"/>
          </w:tcPr>
          <w:p w14:paraId="23224911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>Autophagy: Recycling/</w:t>
            </w:r>
            <w:r w:rsidRPr="003C0C65">
              <w:rPr>
                <w:rFonts w:cs="Times New Roman"/>
                <w:szCs w:val="24"/>
              </w:rPr>
              <w:br/>
              <w:t>Starvation</w:t>
            </w:r>
          </w:p>
        </w:tc>
        <w:tc>
          <w:tcPr>
            <w:tcW w:w="8365" w:type="dxa"/>
          </w:tcPr>
          <w:p w14:paraId="7559E22C" w14:textId="77777777" w:rsidR="00B4398E" w:rsidRPr="003C0C65" w:rsidRDefault="00B4398E" w:rsidP="0018298B">
            <w:pPr>
              <w:rPr>
                <w:rFonts w:cs="Times New Roman"/>
                <w:i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MAP1LC3B, ULK1, ATG13, BECN1, SQSTM1, ATG5, ATG12 </w:t>
            </w:r>
            <w:r w:rsidRPr="003C0C65">
              <w:rPr>
                <w:rFonts w:cs="Times New Roman"/>
                <w:szCs w:val="24"/>
              </w:rPr>
              <w:t>and</w:t>
            </w:r>
            <w:r w:rsidRPr="003C0C65">
              <w:rPr>
                <w:rFonts w:cs="Times New Roman"/>
                <w:i/>
                <w:szCs w:val="24"/>
              </w:rPr>
              <w:t xml:space="preserve"> CTSB</w:t>
            </w:r>
            <w:r w:rsidRPr="003C0C65">
              <w:rPr>
                <w:rFonts w:cs="Times New Roman"/>
                <w:szCs w:val="24"/>
              </w:rPr>
              <w:t xml:space="preserve"> gene expression were used to signify the activation of the autophagic response a cell elicits during times of depleted nutrients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PEVuZE5vdGU+PENpdGU+PEF1dGhvcj5HYWxsdXp6aTwvQXV0aG9yPjxZZWFyPjIwMTY8L1llYXI+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=
</w:fldData>
              </w:fldChar>
            </w:r>
            <w:r w:rsidRPr="003C0C65">
              <w:rPr>
                <w:rFonts w:cs="Times New Roman"/>
                <w:szCs w:val="24"/>
              </w:rPr>
              <w:instrText xml:space="preserve"> ADDIN EN.CITE </w:instrTex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PEVuZE5vdGU+PENpdGU+PEF1dGhvcj5HYWxsdXp6aTwvQXV0aG9yPjxZZWFyPjIwMTY8L1llYXI+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=
</w:fldData>
              </w:fldChar>
            </w:r>
            <w:r w:rsidRPr="003C0C65">
              <w:rPr>
                <w:rFonts w:cs="Times New Roman"/>
                <w:szCs w:val="24"/>
              </w:rPr>
              <w:instrText xml:space="preserve"> ADDIN EN.CITE.DATA </w:instrText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 w:rsidRPr="003C0C65">
              <w:rPr>
                <w:rFonts w:cs="Times New Roman"/>
                <w:noProof/>
                <w:szCs w:val="24"/>
              </w:rPr>
              <w:t>(23-25)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  <w:tr w:rsidR="00B4398E" w:rsidRPr="003C0C65" w14:paraId="50A88392" w14:textId="77777777" w:rsidTr="0018298B">
        <w:tc>
          <w:tcPr>
            <w:tcW w:w="1445" w:type="dxa"/>
          </w:tcPr>
          <w:p w14:paraId="737737EA" w14:textId="77777777" w:rsidR="00B4398E" w:rsidRPr="003C0C65" w:rsidRDefault="00B4398E" w:rsidP="0018298B">
            <w:pPr>
              <w:rPr>
                <w:rFonts w:cs="Times New Roman"/>
                <w:szCs w:val="24"/>
              </w:rPr>
            </w:pPr>
            <w:r w:rsidRPr="003C0C65">
              <w:rPr>
                <w:rFonts w:cs="Times New Roman"/>
                <w:szCs w:val="24"/>
              </w:rPr>
              <w:t>Autophagy: Toxic</w:t>
            </w:r>
          </w:p>
        </w:tc>
        <w:tc>
          <w:tcPr>
            <w:tcW w:w="8365" w:type="dxa"/>
          </w:tcPr>
          <w:p w14:paraId="3FA8FAC1" w14:textId="77777777" w:rsidR="00B4398E" w:rsidRPr="003C0C65" w:rsidRDefault="00B4398E" w:rsidP="0018298B">
            <w:pPr>
              <w:rPr>
                <w:rFonts w:cs="Times New Roman"/>
                <w:i/>
                <w:szCs w:val="24"/>
              </w:rPr>
            </w:pPr>
            <w:r w:rsidRPr="003C0C65">
              <w:rPr>
                <w:rFonts w:cs="Times New Roman"/>
                <w:i/>
                <w:szCs w:val="24"/>
              </w:rPr>
              <w:t xml:space="preserve">SQSTM1, ATG7, RIPK1 </w:t>
            </w:r>
            <w:r w:rsidRPr="003C0C65">
              <w:rPr>
                <w:rFonts w:cs="Times New Roman"/>
                <w:szCs w:val="24"/>
              </w:rPr>
              <w:t>and</w:t>
            </w:r>
            <w:r w:rsidRPr="003C0C65">
              <w:rPr>
                <w:rFonts w:cs="Times New Roman"/>
                <w:i/>
                <w:szCs w:val="24"/>
              </w:rPr>
              <w:t xml:space="preserve"> CTSB</w:t>
            </w:r>
            <w:r w:rsidRPr="003C0C65">
              <w:rPr>
                <w:rFonts w:cs="Times New Roman"/>
                <w:szCs w:val="24"/>
              </w:rPr>
              <w:t xml:space="preserve"> gene expression were used to signify the process in which autophagy induces cell death </w: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PEVuZE5vdGU+PENpdGU+PEF1dGhvcj5HYWxsdXp6aTwvQXV0aG9yPjxZZWFyPjIwMTY8L1llYXI+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=
</w:fldData>
              </w:fldChar>
            </w:r>
            <w:r w:rsidRPr="003C0C65">
              <w:rPr>
                <w:rFonts w:cs="Times New Roman"/>
                <w:szCs w:val="24"/>
              </w:rPr>
              <w:instrText xml:space="preserve"> ADDIN EN.CITE </w:instrText>
            </w:r>
            <w:r w:rsidRPr="003C0C65">
              <w:rPr>
                <w:rFonts w:cs="Times New Roman"/>
                <w:szCs w:val="24"/>
              </w:rPr>
              <w:fldChar w:fldCharType="begin">
                <w:fldData xml:space="preserve">PEVuZE5vdGU+PENpdGU+PEF1dGhvcj5HYWxsdXp6aTwvQXV0aG9yPjxZZWFyPjIwMTY8L1llYXI+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=
</w:fldData>
              </w:fldChar>
            </w:r>
            <w:r w:rsidRPr="003C0C65">
              <w:rPr>
                <w:rFonts w:cs="Times New Roman"/>
                <w:szCs w:val="24"/>
              </w:rPr>
              <w:instrText xml:space="preserve"> ADDIN EN.CITE.DATA </w:instrText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end"/>
            </w:r>
            <w:r w:rsidRPr="003C0C65">
              <w:rPr>
                <w:rFonts w:cs="Times New Roman"/>
                <w:szCs w:val="24"/>
              </w:rPr>
            </w:r>
            <w:r w:rsidRPr="003C0C65">
              <w:rPr>
                <w:rFonts w:cs="Times New Roman"/>
                <w:szCs w:val="24"/>
              </w:rPr>
              <w:fldChar w:fldCharType="separate"/>
            </w:r>
            <w:r w:rsidRPr="003C0C65">
              <w:rPr>
                <w:rFonts w:cs="Times New Roman"/>
                <w:noProof/>
                <w:szCs w:val="24"/>
              </w:rPr>
              <w:t>(23-25)</w:t>
            </w:r>
            <w:r w:rsidRPr="003C0C65">
              <w:rPr>
                <w:rFonts w:cs="Times New Roman"/>
                <w:szCs w:val="24"/>
              </w:rPr>
              <w:fldChar w:fldCharType="end"/>
            </w:r>
          </w:p>
        </w:tc>
      </w:tr>
    </w:tbl>
    <w:p w14:paraId="6BCC607D" w14:textId="77777777" w:rsidR="00B4398E" w:rsidRDefault="00B4398E" w:rsidP="00B4398E">
      <w:pPr>
        <w:rPr>
          <w:rFonts w:cs="Times New Roman"/>
          <w:b/>
          <w:szCs w:val="24"/>
        </w:rPr>
      </w:pPr>
    </w:p>
    <w:p w14:paraId="69B0F610" w14:textId="38D84F17" w:rsidR="00290D37" w:rsidRPr="00D25459" w:rsidRDefault="00B4398E" w:rsidP="00B4398E">
      <w:pPr>
        <w:spacing w:after="160"/>
        <w:rPr>
          <w:szCs w:val="24"/>
        </w:rPr>
      </w:pPr>
      <w:r>
        <w:rPr>
          <w:rFonts w:cs="Times New Roman"/>
          <w:b/>
          <w:szCs w:val="24"/>
        </w:rPr>
        <w:t xml:space="preserve">Supplementary </w:t>
      </w:r>
      <w:r w:rsidRPr="003C0C65">
        <w:rPr>
          <w:rFonts w:cs="Times New Roman"/>
          <w:b/>
          <w:szCs w:val="24"/>
        </w:rPr>
        <w:t xml:space="preserve">Table </w:t>
      </w:r>
      <w:r>
        <w:rPr>
          <w:rFonts w:cs="Times New Roman"/>
          <w:b/>
          <w:szCs w:val="24"/>
        </w:rPr>
        <w:t>S2</w:t>
      </w:r>
      <w:r w:rsidRPr="003C0C65">
        <w:rPr>
          <w:rFonts w:cs="Times New Roman"/>
          <w:b/>
          <w:szCs w:val="24"/>
        </w:rPr>
        <w:t xml:space="preserve">: </w:t>
      </w:r>
      <w:r w:rsidRPr="00703C44">
        <w:rPr>
          <w:rFonts w:cs="Times New Roman"/>
          <w:szCs w:val="24"/>
        </w:rPr>
        <w:t xml:space="preserve">For the heatmap analysis of transcriptional response, a gene </w:t>
      </w:r>
      <w:commentRangeStart w:id="4"/>
      <w:r w:rsidRPr="00703C44">
        <w:rPr>
          <w:rFonts w:cs="Times New Roman"/>
          <w:szCs w:val="24"/>
        </w:rPr>
        <w:t>list</w:t>
      </w:r>
      <w:commentRangeEnd w:id="4"/>
      <w:r w:rsidR="008720C3">
        <w:rPr>
          <w:rStyle w:val="Kommentarzeichen"/>
        </w:rPr>
        <w:commentReference w:id="4"/>
      </w:r>
      <w:r w:rsidRPr="00703C44">
        <w:rPr>
          <w:rFonts w:cs="Times New Roman"/>
          <w:szCs w:val="24"/>
        </w:rPr>
        <w:t xml:space="preserve"> was generated using information about cell signaling pathways and published data supporting the downstream targets of the 13 specific pathways and processes examined in this study</w:t>
      </w:r>
      <w:r w:rsidR="0085580F">
        <w:rPr>
          <w:rFonts w:cs="Times New Roman"/>
          <w:szCs w:val="24"/>
        </w:rPr>
        <w:t xml:space="preserve"> (see Supplemental References, below)</w:t>
      </w:r>
      <w:r w:rsidRPr="00703C44">
        <w:rPr>
          <w:rFonts w:cs="Times New Roman"/>
          <w:szCs w:val="24"/>
        </w:rPr>
        <w:t xml:space="preserve">.  </w:t>
      </w:r>
    </w:p>
    <w:p w14:paraId="1EF288D6" w14:textId="5EB0E5A8" w:rsidR="00290D37" w:rsidRPr="00A31AB9" w:rsidRDefault="00290D37">
      <w:pPr>
        <w:rPr>
          <w:rFonts w:cs="Times New Roman"/>
          <w:bCs/>
          <w:szCs w:val="24"/>
        </w:rPr>
        <w:sectPr w:rsidR="00290D37" w:rsidRPr="00A31A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955" w:type="dxa"/>
        <w:tblLayout w:type="fixed"/>
        <w:tblLook w:val="04A0" w:firstRow="1" w:lastRow="0" w:firstColumn="1" w:lastColumn="0" w:noHBand="0" w:noVBand="1"/>
      </w:tblPr>
      <w:tblGrid>
        <w:gridCol w:w="1525"/>
        <w:gridCol w:w="762"/>
        <w:gridCol w:w="762"/>
        <w:gridCol w:w="762"/>
        <w:gridCol w:w="762"/>
        <w:gridCol w:w="762"/>
        <w:gridCol w:w="762"/>
        <w:gridCol w:w="762"/>
        <w:gridCol w:w="876"/>
        <w:gridCol w:w="648"/>
        <w:gridCol w:w="762"/>
        <w:gridCol w:w="762"/>
        <w:gridCol w:w="762"/>
        <w:gridCol w:w="762"/>
        <w:gridCol w:w="762"/>
        <w:gridCol w:w="762"/>
      </w:tblGrid>
      <w:tr w:rsidR="007B1015" w:rsidRPr="00703C44" w14:paraId="5F232AAB" w14:textId="77777777" w:rsidTr="00703C44">
        <w:trPr>
          <w:trHeight w:val="350"/>
          <w:tblHeader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B1154" w14:textId="148F13CC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/>
                <w:szCs w:val="24"/>
              </w:rPr>
              <w:lastRenderedPageBreak/>
              <w:t>Gene</w:t>
            </w:r>
          </w:p>
        </w:tc>
        <w:tc>
          <w:tcPr>
            <w:tcW w:w="1143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C897B" w14:textId="7262A89E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Drug tested</w:t>
            </w:r>
          </w:p>
        </w:tc>
      </w:tr>
      <w:tr w:rsidR="007B1015" w:rsidRPr="00703C44" w14:paraId="35BFA4AE" w14:textId="77777777" w:rsidTr="00703C44">
        <w:trPr>
          <w:trHeight w:val="350"/>
          <w:tblHeader/>
        </w:trPr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81529" w14:textId="55E6DBE7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05C18" w14:textId="2559A304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A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9F87B" w14:textId="07AD6B53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B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E78DF" w14:textId="756A885B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C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FFC53" w14:textId="3609AAAD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DA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FB2A0" w14:textId="0A281CB9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DO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47FFD" w14:textId="4FD5265A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EDAE9" w14:textId="7DDAECEF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GEL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0F9DB" w14:textId="3ECA6838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GEM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E1EE7" w14:textId="11AB87F8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L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43D4F" w14:textId="60726CB5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P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10526" w14:textId="42321039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SI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F499C" w14:textId="04C218D5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SO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7D877" w14:textId="04B8A1E9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SU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80B33" w14:textId="35A3E835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T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25F51" w14:textId="1C39A723" w:rsidR="007B1015" w:rsidRPr="00703C44" w:rsidRDefault="007B1015" w:rsidP="00703C44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703C44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V</w:t>
            </w:r>
          </w:p>
        </w:tc>
      </w:tr>
      <w:tr w:rsidR="002E1037" w:rsidRPr="00703C44" w14:paraId="543D0996" w14:textId="77777777" w:rsidTr="003E4BC2">
        <w:trPr>
          <w:trHeight w:val="44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B7D20" w14:textId="4846B37C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bCs/>
                <w:color w:val="FF0000"/>
                <w:szCs w:val="24"/>
              </w:rPr>
              <w:t>HLA-E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0E80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  <w:p w14:paraId="2632A87D" w14:textId="0A1BEE21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699F5" w14:textId="48D77626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H* 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CF79C" w14:textId="6C05145D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H* 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410EF" w14:textId="10558742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H* 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A9065" w14:textId="52C3F58C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237EC" w14:textId="012CACB1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52A4" w14:textId="5CEECB58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 L*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74BBA" w14:textId="46FB1F90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0D2A5" w14:textId="2029E953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DE6FF" w14:textId="36C47014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H 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3A393" w14:textId="42E9D420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H 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6F732" w14:textId="00C15EA4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 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62D3A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1F1C6" w14:textId="101907AF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H* </w:t>
            </w:r>
            <w:r w:rsidR="005C14BB" w:rsidRPr="00703C44">
              <w:rPr>
                <w:rFonts w:eastAsia="Times New Roman" w:cs="Times New Roman"/>
                <w:color w:val="FF0000"/>
                <w:szCs w:val="24"/>
              </w:rPr>
              <w:br/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4FB65" w14:textId="7DA02628" w:rsidR="002E1037" w:rsidRPr="00703C44" w:rsidRDefault="005C14BB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</w:r>
            <w:r w:rsidR="002E1037" w:rsidRPr="00703C44">
              <w:rPr>
                <w:rFonts w:eastAsia="Times New Roman" w:cs="Times New Roman"/>
                <w:color w:val="FF0000"/>
                <w:szCs w:val="24"/>
              </w:rPr>
              <w:t>L*</w:t>
            </w:r>
          </w:p>
        </w:tc>
      </w:tr>
      <w:tr w:rsidR="002E1037" w:rsidRPr="00703C44" w14:paraId="241CCAE0" w14:textId="77777777" w:rsidTr="00703C44">
        <w:trPr>
          <w:trHeight w:val="56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DC230" w14:textId="2F9FF088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bCs/>
                <w:color w:val="FF0000"/>
                <w:szCs w:val="24"/>
              </w:rPr>
              <w:t>HLA-G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0BD0D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</w:p>
          <w:p w14:paraId="4770BD4B" w14:textId="64EE214F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AC28F" w14:textId="6B2D6DBA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6B965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3428B" w14:textId="2C8F39A3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C82B8" w14:textId="58FC8A6A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FBDD7" w14:textId="426839BB" w:rsidR="002E1037" w:rsidRPr="00703C44" w:rsidRDefault="00D90554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2A85E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1C7A8" w14:textId="6CE1C4DD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56A00" w14:textId="266260E4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0401E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888A2" w14:textId="611A14B1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E5822" w14:textId="31A0B4A5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813C7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B83D9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DEB67" w14:textId="3D2564A8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H* 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</w:tr>
      <w:tr w:rsidR="002E1037" w:rsidRPr="00703C44" w14:paraId="02F1C452" w14:textId="77777777" w:rsidTr="00D15797">
        <w:trPr>
          <w:trHeight w:val="6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15C0D" w14:textId="6E34DB65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bCs/>
                <w:color w:val="FF0000"/>
                <w:szCs w:val="24"/>
              </w:rPr>
              <w:t>BTG1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A0F66" w14:textId="0D6466E2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</w:p>
          <w:p w14:paraId="257DC841" w14:textId="0F82A7BF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82108" w14:textId="4C58893D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 L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80B51" w14:textId="24A520EC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71357" w14:textId="34F6CB6F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DE68B" w14:textId="40C9663B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‡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 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238BD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7871F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78FA5" w14:textId="437906BB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E8F8D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5C933" w14:textId="4AD273CA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F165C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</w:p>
          <w:p w14:paraId="76B46D1C" w14:textId="08EACAB4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AC53C" w14:textId="31DFF34A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 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D3E3A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91017" w14:textId="4278DDD3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B04BE" w14:textId="6970DDD0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</w:tr>
      <w:tr w:rsidR="002E1037" w:rsidRPr="00703C44" w14:paraId="152E70DD" w14:textId="77777777" w:rsidTr="00D15797">
        <w:trPr>
          <w:trHeight w:val="593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3C91D" w14:textId="2AC03F60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bCs/>
                <w:color w:val="FF0000"/>
                <w:szCs w:val="24"/>
              </w:rPr>
              <w:t>CD55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55778" w14:textId="6249AB7A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</w:p>
          <w:p w14:paraId="0D4D7538" w14:textId="66996EC8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6ACE6" w14:textId="12353C48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‡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 L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‡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DF4E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A6E9B" w14:textId="35AF643E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‡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1FDC9" w14:textId="75F0DDE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 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1F1D1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6CB0C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86952" w14:textId="7F9E7608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D4017" w14:textId="7B655726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068E8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548BF" w14:textId="631088AB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 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4B7A1" w14:textId="53E27871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57939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86276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63225" w14:textId="190814C6" w:rsidR="002E1037" w:rsidRPr="00703C44" w:rsidRDefault="00D90554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</w:tr>
      <w:tr w:rsidR="002E1037" w:rsidRPr="00703C44" w14:paraId="7D5316E3" w14:textId="77777777" w:rsidTr="00D15797">
        <w:trPr>
          <w:trHeight w:val="593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744CC" w14:textId="7EDC0A71" w:rsidR="002E1037" w:rsidRPr="00703C44" w:rsidRDefault="002E1037" w:rsidP="00703C44">
            <w:pPr>
              <w:rPr>
                <w:rFonts w:eastAsia="Times New Roman" w:cs="Times New Roman"/>
                <w:color w:val="000000"/>
                <w:szCs w:val="24"/>
              </w:rPr>
            </w:pPr>
            <w:r w:rsidRPr="00703C44">
              <w:rPr>
                <w:rFonts w:eastAsia="Times New Roman" w:cs="Times New Roman"/>
                <w:bCs/>
                <w:color w:val="FF0000"/>
                <w:szCs w:val="24"/>
              </w:rPr>
              <w:t>MAP1LC3B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15EA6" w14:textId="05EE2CD2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8C792" w14:textId="54B48735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 L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CE789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B2EC9" w14:textId="26DD3C0D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EC1D0" w14:textId="1AE6FE3C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t xml:space="preserve"> 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E3EE0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EEA06" w14:textId="12D259B9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4A911" w14:textId="50FDF054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6D68D" w14:textId="1523DE5F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1D635" w14:textId="2D585B15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39A2E" w14:textId="2D8EE4D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E91E8" w14:textId="190D36C8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FF000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FF000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037CA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9174D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78D27" w14:textId="77777777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H*</w:t>
            </w:r>
          </w:p>
          <w:p w14:paraId="48BFB36C" w14:textId="1CBE9A06" w:rsidR="002E1037" w:rsidRPr="00703C44" w:rsidRDefault="002E1037" w:rsidP="00703C44">
            <w:pPr>
              <w:rPr>
                <w:rFonts w:eastAsia="Times New Roman" w:cs="Times New Roman"/>
                <w:color w:val="FF0000"/>
                <w:szCs w:val="24"/>
              </w:rPr>
            </w:pPr>
            <w:r w:rsidRPr="00703C44">
              <w:rPr>
                <w:rFonts w:eastAsia="Times New Roman" w:cs="Times New Roman"/>
                <w:color w:val="FF0000"/>
                <w:szCs w:val="24"/>
              </w:rPr>
              <w:t>L*</w:t>
            </w:r>
          </w:p>
        </w:tc>
      </w:tr>
      <w:tr w:rsidR="002E1037" w:rsidRPr="00703C44" w14:paraId="631E1CE4" w14:textId="77777777" w:rsidTr="00D15797">
        <w:trPr>
          <w:trHeight w:val="56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ED6EB" w14:textId="74068DFB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bCs/>
                <w:color w:val="0070C0"/>
                <w:szCs w:val="24"/>
              </w:rPr>
              <w:t>HIST1H4C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64D2C" w14:textId="58147788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 xml:space="preserve">H* 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B7FCE" w14:textId="1690049F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0070C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t xml:space="preserve"> L</w:t>
            </w:r>
            <w:r w:rsidR="00D15797" w:rsidRPr="00703C44">
              <w:rPr>
                <w:rFonts w:eastAsia="Times New Roman" w:cs="Times New Roman"/>
                <w:color w:val="0070C0"/>
                <w:szCs w:val="24"/>
              </w:rPr>
              <w:t>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2CE1D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A04EE" w14:textId="687906A0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BE27F" w14:textId="61993681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CF948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3FC25" w14:textId="03A7EAEE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L*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121A" w14:textId="7A065264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L*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302F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15283" w14:textId="554EB333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0070C0"/>
                <w:szCs w:val="24"/>
              </w:rPr>
              <w:t>‡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</w:t>
            </w:r>
            <w:r w:rsidR="00D15797" w:rsidRPr="00703C44">
              <w:rPr>
                <w:rFonts w:eastAsia="Times New Roman" w:cs="Times New Roman"/>
                <w:color w:val="0070C0"/>
                <w:szCs w:val="24"/>
              </w:rPr>
              <w:t>‡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76AD1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9BE40" w14:textId="32DCC025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0070C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t xml:space="preserve"> 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46D6D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6AFB6" w14:textId="28D2ECDA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0070C0"/>
                <w:szCs w:val="24"/>
              </w:rPr>
              <w:t>†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FAD09" w14:textId="0C0744C4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  <w:r w:rsidR="00D15797" w:rsidRPr="00703C44">
              <w:rPr>
                <w:rFonts w:eastAsia="Times New Roman" w:cs="Times New Roman"/>
                <w:color w:val="0070C0"/>
                <w:szCs w:val="24"/>
              </w:rPr>
              <w:t>‡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t xml:space="preserve"> L*</w:t>
            </w:r>
          </w:p>
        </w:tc>
      </w:tr>
      <w:tr w:rsidR="002E1037" w:rsidRPr="00703C44" w14:paraId="3205D522" w14:textId="77777777" w:rsidTr="00703C44">
        <w:trPr>
          <w:trHeight w:val="584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D625D" w14:textId="28D95715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bCs/>
                <w:color w:val="0070C0"/>
                <w:szCs w:val="24"/>
              </w:rPr>
              <w:t>XRCC5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4460B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FF974" w14:textId="6E80505D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1885E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964F4" w14:textId="0684AAD4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2A036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8FA9A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2CE9E" w14:textId="7DEEEFC0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1485E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</w:p>
          <w:p w14:paraId="529D7A16" w14:textId="3D55CC39" w:rsidR="005C14BB" w:rsidRPr="00703C44" w:rsidRDefault="005C14BB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L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16D0A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083AA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</w:p>
          <w:p w14:paraId="7AA10AAC" w14:textId="6D10185E" w:rsidR="005C14BB" w:rsidRPr="00703C44" w:rsidRDefault="005C14BB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35403" w14:textId="7912469D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A9D61" w14:textId="2F0E9ECB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 xml:space="preserve">H* 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4651D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2ABE8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 xml:space="preserve">H* </w:t>
            </w:r>
          </w:p>
          <w:p w14:paraId="34B7B8F7" w14:textId="04133B9D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EFEDE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</w:p>
          <w:p w14:paraId="073FB4C0" w14:textId="2ABD3F38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L</w:t>
            </w:r>
          </w:p>
        </w:tc>
      </w:tr>
      <w:tr w:rsidR="002E1037" w:rsidRPr="00703C44" w14:paraId="0773E325" w14:textId="77777777" w:rsidTr="00D90554">
        <w:trPr>
          <w:trHeight w:val="583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46539" w14:textId="308F489F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bCs/>
                <w:color w:val="0070C0"/>
                <w:szCs w:val="24"/>
              </w:rPr>
              <w:t>SLC19A1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821CF" w14:textId="607693D4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5B23B" w14:textId="0CDC7A22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 xml:space="preserve">H* 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34579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CE3BB" w14:textId="66EC81AA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986A7" w14:textId="4BFFFECB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F96C0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714AD" w14:textId="688B5D05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L*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0EAEA" w14:textId="2F6A6824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10A72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A7F93" w14:textId="0F9D48F2" w:rsidR="002E1037" w:rsidRPr="00703C44" w:rsidRDefault="00D90554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CDACE" w14:textId="667EBD30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F7B7" w14:textId="30C15629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 L*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5EA04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F80AF" w14:textId="77777777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87C43" w14:textId="0FC70012" w:rsidR="002E1037" w:rsidRPr="00703C44" w:rsidRDefault="002E1037" w:rsidP="00703C44">
            <w:pPr>
              <w:rPr>
                <w:rFonts w:eastAsia="Times New Roman" w:cs="Times New Roman"/>
                <w:color w:val="0070C0"/>
                <w:szCs w:val="24"/>
              </w:rPr>
            </w:pPr>
            <w:r w:rsidRPr="00703C44">
              <w:rPr>
                <w:rFonts w:eastAsia="Times New Roman" w:cs="Times New Roman"/>
                <w:color w:val="0070C0"/>
                <w:szCs w:val="24"/>
              </w:rPr>
              <w:t>H*</w:t>
            </w:r>
            <w:r w:rsidRPr="00703C44">
              <w:rPr>
                <w:rFonts w:eastAsia="Times New Roman" w:cs="Times New Roman"/>
                <w:color w:val="0070C0"/>
                <w:szCs w:val="24"/>
              </w:rPr>
              <w:br/>
              <w:t>L*</w:t>
            </w:r>
          </w:p>
        </w:tc>
      </w:tr>
    </w:tbl>
    <w:p w14:paraId="2D13454C" w14:textId="5545DAC0" w:rsidR="00C62F37" w:rsidRDefault="00C62F37">
      <w:pPr>
        <w:rPr>
          <w:rFonts w:cs="Times New Roman"/>
          <w:szCs w:val="24"/>
        </w:rPr>
      </w:pPr>
    </w:p>
    <w:p w14:paraId="73E5E046" w14:textId="62046B5A" w:rsidR="00C62F37" w:rsidRPr="007C7291" w:rsidRDefault="00C62F37">
      <w:pPr>
        <w:rPr>
          <w:rFonts w:eastAsia="Times New Roman" w:cs="Times New Roman"/>
          <w:bCs/>
          <w:szCs w:val="24"/>
        </w:rPr>
      </w:pPr>
      <w:r w:rsidRPr="007C7291">
        <w:rPr>
          <w:rFonts w:cs="Times New Roman"/>
          <w:szCs w:val="24"/>
        </w:rPr>
        <w:t xml:space="preserve">A: </w:t>
      </w:r>
      <w:r w:rsidRPr="007C7291">
        <w:rPr>
          <w:rFonts w:eastAsia="Times New Roman" w:cs="Times New Roman"/>
          <w:bCs/>
          <w:szCs w:val="24"/>
        </w:rPr>
        <w:t xml:space="preserve">azacytidine, </w:t>
      </w:r>
      <w:r w:rsidR="00AB3D60">
        <w:rPr>
          <w:rFonts w:eastAsia="Times New Roman" w:cs="Times New Roman"/>
          <w:bCs/>
          <w:szCs w:val="24"/>
        </w:rPr>
        <w:t xml:space="preserve">B: bortezomib, </w:t>
      </w:r>
      <w:r w:rsidRPr="007C7291">
        <w:rPr>
          <w:rFonts w:eastAsia="Times New Roman" w:cs="Times New Roman"/>
          <w:bCs/>
          <w:szCs w:val="24"/>
        </w:rPr>
        <w:t>C: cisplatin, D</w:t>
      </w:r>
      <w:r w:rsidR="007C7291" w:rsidRPr="007C7291">
        <w:rPr>
          <w:rFonts w:eastAsia="Times New Roman" w:cs="Times New Roman"/>
          <w:bCs/>
          <w:szCs w:val="24"/>
        </w:rPr>
        <w:t>A</w:t>
      </w:r>
      <w:r w:rsidRPr="007C7291">
        <w:rPr>
          <w:rFonts w:eastAsia="Times New Roman" w:cs="Times New Roman"/>
          <w:bCs/>
          <w:szCs w:val="24"/>
        </w:rPr>
        <w:t xml:space="preserve"> dasatinib, DO: doxorubicin, E: erlotinib</w:t>
      </w:r>
      <w:r w:rsidR="007C7291" w:rsidRPr="007C7291">
        <w:rPr>
          <w:rFonts w:eastAsia="Times New Roman" w:cs="Times New Roman"/>
          <w:bCs/>
          <w:szCs w:val="24"/>
        </w:rPr>
        <w:t>, GEL: geldanamycin, GEM, gemcitabine, L: lapatinib, P: paclitaxel, SI: sirolimus, SO, sorafenib, SU: sunitinib, T: topotecan, V: vorinostat</w:t>
      </w:r>
      <w:r w:rsidR="00DA4D16">
        <w:rPr>
          <w:rFonts w:eastAsia="Times New Roman" w:cs="Times New Roman"/>
          <w:bCs/>
          <w:szCs w:val="24"/>
        </w:rPr>
        <w:t xml:space="preserve">. </w:t>
      </w:r>
    </w:p>
    <w:p w14:paraId="46CF3BF3" w14:textId="77777777" w:rsidR="007C7291" w:rsidRDefault="007C7291">
      <w:pPr>
        <w:rPr>
          <w:rFonts w:cs="Times New Roman"/>
          <w:szCs w:val="24"/>
        </w:rPr>
      </w:pPr>
    </w:p>
    <w:p w14:paraId="19DDFD79" w14:textId="55330A3C" w:rsidR="00703C44" w:rsidRPr="0048031E" w:rsidRDefault="005F526E" w:rsidP="00703C44">
      <w:pPr>
        <w:rPr>
          <w:rFonts w:cs="Times New Roman"/>
          <w:szCs w:val="24"/>
        </w:rPr>
      </w:pPr>
      <w:r w:rsidRPr="005F526E">
        <w:rPr>
          <w:rFonts w:cs="Times New Roman"/>
          <w:b/>
          <w:bCs/>
          <w:szCs w:val="24"/>
        </w:rPr>
        <w:t>Supplementary</w:t>
      </w:r>
      <w:r w:rsidRPr="005F526E">
        <w:rPr>
          <w:rFonts w:cs="Times New Roman"/>
          <w:b/>
          <w:szCs w:val="24"/>
        </w:rPr>
        <w:t xml:space="preserve"> </w:t>
      </w:r>
      <w:r w:rsidR="00703C44" w:rsidRPr="0048031E">
        <w:rPr>
          <w:rFonts w:cs="Times New Roman"/>
          <w:b/>
          <w:szCs w:val="24"/>
        </w:rPr>
        <w:t>Table S</w:t>
      </w:r>
      <w:r w:rsidR="00B4398E">
        <w:rPr>
          <w:rFonts w:cs="Times New Roman"/>
          <w:b/>
          <w:szCs w:val="24"/>
        </w:rPr>
        <w:t>3</w:t>
      </w:r>
      <w:r w:rsidR="00703C44" w:rsidRPr="0048031E">
        <w:rPr>
          <w:rFonts w:cs="Times New Roman"/>
          <w:b/>
          <w:szCs w:val="24"/>
        </w:rPr>
        <w:t>:</w:t>
      </w:r>
      <w:r w:rsidR="00703C44">
        <w:rPr>
          <w:rFonts w:cs="Times New Roman"/>
          <w:szCs w:val="24"/>
        </w:rPr>
        <w:t xml:space="preserve"> </w:t>
      </w:r>
      <w:r w:rsidR="00703C44" w:rsidRPr="0048031E">
        <w:rPr>
          <w:rFonts w:cs="Times New Roman"/>
          <w:szCs w:val="24"/>
        </w:rPr>
        <w:t>Genes with concerted change in the same direction (upr</w:t>
      </w:r>
      <w:r w:rsidR="00703C44">
        <w:rPr>
          <w:rFonts w:cs="Times New Roman"/>
          <w:szCs w:val="24"/>
        </w:rPr>
        <w:t xml:space="preserve">egulation or downregulation) </w:t>
      </w:r>
      <w:r w:rsidR="00703C44" w:rsidRPr="0048031E">
        <w:rPr>
          <w:rFonts w:cs="Times New Roman"/>
          <w:szCs w:val="24"/>
        </w:rPr>
        <w:t>24 h</w:t>
      </w:r>
      <w:r w:rsidR="00EF7C9A">
        <w:rPr>
          <w:rFonts w:cs="Times New Roman"/>
          <w:szCs w:val="24"/>
        </w:rPr>
        <w:t>ours</w:t>
      </w:r>
      <w:r w:rsidR="00703C44" w:rsidRPr="0048031E">
        <w:rPr>
          <w:rFonts w:cs="Times New Roman"/>
          <w:szCs w:val="24"/>
        </w:rPr>
        <w:t xml:space="preserve"> after treatment with each of the 15</w:t>
      </w:r>
      <w:r w:rsidR="00703C44">
        <w:rPr>
          <w:rFonts w:cs="Times New Roman"/>
          <w:szCs w:val="24"/>
        </w:rPr>
        <w:t xml:space="preserve"> drugs</w:t>
      </w:r>
      <w:r w:rsidR="00703C44" w:rsidRPr="0048031E">
        <w:rPr>
          <w:rFonts w:cs="Times New Roman"/>
          <w:szCs w:val="24"/>
        </w:rPr>
        <w:t xml:space="preserve">. Shown are the direction and the magnitude of expression changes among the five upregulated genes </w:t>
      </w:r>
      <w:r w:rsidR="00703C44">
        <w:rPr>
          <w:rFonts w:cs="Times New Roman"/>
          <w:szCs w:val="24"/>
        </w:rPr>
        <w:t xml:space="preserve">(red font) </w:t>
      </w:r>
      <w:r w:rsidR="00703C44" w:rsidRPr="0048031E">
        <w:rPr>
          <w:rFonts w:cs="Times New Roman"/>
          <w:szCs w:val="24"/>
        </w:rPr>
        <w:t xml:space="preserve">and the three genes </w:t>
      </w:r>
      <w:r w:rsidR="00703C44">
        <w:rPr>
          <w:rFonts w:cs="Times New Roman"/>
          <w:szCs w:val="24"/>
        </w:rPr>
        <w:t xml:space="preserve">(blue font) </w:t>
      </w:r>
      <w:r w:rsidR="00703C44" w:rsidRPr="0048031E">
        <w:rPr>
          <w:rFonts w:cs="Times New Roman"/>
          <w:szCs w:val="24"/>
        </w:rPr>
        <w:t xml:space="preserve">downregulated by all agents. Concerted changes in expression are listed for microarray experiments in which nearly all cell lines had a change in the same direction, with no more than 15 cell lines showing a change in the opposite direction. H: changes were </w:t>
      </w:r>
      <w:r w:rsidR="00703C44">
        <w:rPr>
          <w:rFonts w:cs="Times New Roman"/>
          <w:szCs w:val="24"/>
        </w:rPr>
        <w:t xml:space="preserve">measured </w:t>
      </w:r>
      <w:r w:rsidR="00703C44" w:rsidRPr="0048031E">
        <w:rPr>
          <w:rFonts w:cs="Times New Roman"/>
          <w:szCs w:val="24"/>
        </w:rPr>
        <w:t xml:space="preserve">at the high </w:t>
      </w:r>
      <w:r w:rsidR="00703C44">
        <w:rPr>
          <w:rFonts w:cs="Times New Roman"/>
          <w:szCs w:val="24"/>
        </w:rPr>
        <w:t xml:space="preserve">drug </w:t>
      </w:r>
      <w:r w:rsidR="00703C44" w:rsidRPr="0048031E">
        <w:rPr>
          <w:rFonts w:cs="Times New Roman"/>
          <w:szCs w:val="24"/>
        </w:rPr>
        <w:t>concentration</w:t>
      </w:r>
      <w:r w:rsidR="00703C44">
        <w:rPr>
          <w:rFonts w:cs="Times New Roman"/>
          <w:szCs w:val="24"/>
        </w:rPr>
        <w:t xml:space="preserve">; </w:t>
      </w:r>
      <w:r w:rsidR="00703C44" w:rsidRPr="0048031E">
        <w:rPr>
          <w:rFonts w:cs="Times New Roman"/>
          <w:szCs w:val="24"/>
        </w:rPr>
        <w:t>L: changes were</w:t>
      </w:r>
      <w:r w:rsidR="00703C44">
        <w:rPr>
          <w:rFonts w:cs="Times New Roman"/>
          <w:szCs w:val="24"/>
        </w:rPr>
        <w:t xml:space="preserve"> measured at</w:t>
      </w:r>
      <w:r w:rsidR="00703C44" w:rsidRPr="0048031E">
        <w:rPr>
          <w:rFonts w:cs="Times New Roman"/>
          <w:szCs w:val="24"/>
        </w:rPr>
        <w:t xml:space="preserve"> the low </w:t>
      </w:r>
      <w:r w:rsidR="00703C44">
        <w:rPr>
          <w:rFonts w:cs="Times New Roman"/>
          <w:szCs w:val="24"/>
        </w:rPr>
        <w:t xml:space="preserve">drug </w:t>
      </w:r>
      <w:r w:rsidR="00703C44" w:rsidRPr="0048031E">
        <w:rPr>
          <w:rFonts w:cs="Times New Roman"/>
          <w:szCs w:val="24"/>
        </w:rPr>
        <w:t xml:space="preserve">concentration. </w:t>
      </w:r>
    </w:p>
    <w:p w14:paraId="7451B849" w14:textId="134F0D67" w:rsidR="00703C44" w:rsidRPr="0048031E" w:rsidRDefault="00703C44" w:rsidP="00703C44">
      <w:pPr>
        <w:rPr>
          <w:rFonts w:cs="Times New Roman"/>
          <w:szCs w:val="24"/>
        </w:rPr>
      </w:pPr>
      <w:r w:rsidRPr="0048031E">
        <w:rPr>
          <w:rFonts w:cs="Times New Roman"/>
          <w:szCs w:val="24"/>
        </w:rPr>
        <w:t xml:space="preserve">* </w:t>
      </w:r>
      <w:r w:rsidR="004C60B2">
        <w:rPr>
          <w:rFonts w:cs="Times New Roman"/>
          <w:szCs w:val="24"/>
        </w:rPr>
        <w:t>|</w:t>
      </w:r>
      <w:r w:rsidR="00D36DC4" w:rsidRPr="00D36DC4">
        <w:rPr>
          <w:rFonts w:cs="Times New Roman"/>
          <w:b/>
          <w:bCs/>
          <w:szCs w:val="24"/>
        </w:rPr>
        <w:t>∆</w:t>
      </w:r>
      <w:r w:rsidR="008F21F6">
        <w:rPr>
          <w:rFonts w:cs="Times New Roman"/>
          <w:szCs w:val="24"/>
        </w:rPr>
        <w:t xml:space="preserve"> fold change</w:t>
      </w:r>
      <w:r w:rsidR="004C60B2" w:rsidRPr="004C60B2">
        <w:rPr>
          <w:rFonts w:cs="Times New Roman"/>
          <w:szCs w:val="24"/>
        </w:rPr>
        <w:t>|</w:t>
      </w:r>
      <w:r w:rsidRPr="0048031E">
        <w:rPr>
          <w:rFonts w:cs="Times New Roman"/>
          <w:szCs w:val="24"/>
        </w:rPr>
        <w:t xml:space="preserve"> (the magnitude of the difference of log</w:t>
      </w:r>
      <w:r w:rsidRPr="00AA24D2">
        <w:rPr>
          <w:rFonts w:cs="Times New Roman"/>
          <w:szCs w:val="24"/>
          <w:vertAlign w:val="subscript"/>
        </w:rPr>
        <w:t>2</w:t>
      </w:r>
      <w:r w:rsidRPr="0048031E">
        <w:rPr>
          <w:rFonts w:cs="Times New Roman"/>
          <w:szCs w:val="24"/>
        </w:rPr>
        <w:t xml:space="preserve"> expression values between treated and untreated cells) in that dir</w:t>
      </w:r>
      <w:r>
        <w:rPr>
          <w:rFonts w:cs="Times New Roman"/>
          <w:szCs w:val="24"/>
        </w:rPr>
        <w:t>ection in at least one cell line</w:t>
      </w:r>
      <w:r w:rsidRPr="0048031E">
        <w:rPr>
          <w:rFonts w:cs="Times New Roman"/>
          <w:szCs w:val="24"/>
        </w:rPr>
        <w:t xml:space="preserve"> was &gt; 1.</w:t>
      </w:r>
    </w:p>
    <w:p w14:paraId="7E17C499" w14:textId="5A5CEF04" w:rsidR="00703C44" w:rsidRPr="0048031E" w:rsidRDefault="00703C44" w:rsidP="00703C44">
      <w:pPr>
        <w:rPr>
          <w:rFonts w:cs="Times New Roman"/>
          <w:szCs w:val="24"/>
        </w:rPr>
      </w:pPr>
      <w:r>
        <w:rPr>
          <w:rFonts w:cs="Times New Roman"/>
          <w:szCs w:val="24"/>
        </w:rPr>
        <w:t>†</w:t>
      </w:r>
      <w:r w:rsidRPr="0048031E">
        <w:rPr>
          <w:rFonts w:cs="Times New Roman"/>
          <w:szCs w:val="24"/>
        </w:rPr>
        <w:t xml:space="preserve"> </w:t>
      </w:r>
      <w:r w:rsidR="004C60B2" w:rsidRPr="004C60B2">
        <w:rPr>
          <w:rFonts w:cs="Times New Roman"/>
          <w:szCs w:val="24"/>
        </w:rPr>
        <w:t>|</w:t>
      </w:r>
      <w:r w:rsidR="00D36DC4" w:rsidRPr="00D36DC4">
        <w:rPr>
          <w:rFonts w:cs="Times New Roman"/>
          <w:b/>
          <w:bCs/>
          <w:szCs w:val="24"/>
        </w:rPr>
        <w:t>∆</w:t>
      </w:r>
      <w:r w:rsidR="008F21F6">
        <w:rPr>
          <w:rFonts w:cs="Times New Roman"/>
          <w:szCs w:val="24"/>
        </w:rPr>
        <w:t xml:space="preserve"> fold change</w:t>
      </w:r>
      <w:r w:rsidR="004C60B2" w:rsidRPr="004C60B2">
        <w:rPr>
          <w:rFonts w:cs="Times New Roman"/>
          <w:szCs w:val="24"/>
        </w:rPr>
        <w:t>|</w:t>
      </w:r>
      <w:r>
        <w:rPr>
          <w:rFonts w:cs="Times New Roman"/>
          <w:szCs w:val="24"/>
        </w:rPr>
        <w:t xml:space="preserve"> in that direction in at least one cell line</w:t>
      </w:r>
      <w:r w:rsidRPr="0048031E">
        <w:rPr>
          <w:rFonts w:cs="Times New Roman"/>
          <w:szCs w:val="24"/>
        </w:rPr>
        <w:t xml:space="preserve"> was &gt; 2.5. </w:t>
      </w:r>
    </w:p>
    <w:p w14:paraId="13B4234A" w14:textId="4794238E" w:rsidR="006743EB" w:rsidRPr="00B4398E" w:rsidRDefault="00703C44">
      <w:pPr>
        <w:rPr>
          <w:rFonts w:ascii="Arial" w:hAnsi="Arial" w:cs="Arial"/>
          <w:color w:val="222222"/>
        </w:rPr>
        <w:sectPr w:rsidR="006743EB" w:rsidRPr="00B4398E" w:rsidSect="00C62F3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Cs w:val="24"/>
        </w:rPr>
        <w:t>‡</w:t>
      </w:r>
      <w:r w:rsidRPr="0048031E">
        <w:rPr>
          <w:rFonts w:cs="Times New Roman"/>
          <w:szCs w:val="24"/>
        </w:rPr>
        <w:t xml:space="preserve"> </w:t>
      </w:r>
      <w:r w:rsidR="004C60B2" w:rsidRPr="004C60B2">
        <w:rPr>
          <w:rFonts w:cs="Times New Roman"/>
          <w:szCs w:val="24"/>
        </w:rPr>
        <w:t>|</w:t>
      </w:r>
      <w:r w:rsidR="00D36DC4" w:rsidRPr="00D36DC4">
        <w:rPr>
          <w:rFonts w:cs="Times New Roman"/>
          <w:b/>
          <w:bCs/>
          <w:szCs w:val="24"/>
        </w:rPr>
        <w:t>∆</w:t>
      </w:r>
      <w:r w:rsidR="008F21F6">
        <w:rPr>
          <w:rFonts w:cs="Times New Roman"/>
          <w:szCs w:val="24"/>
        </w:rPr>
        <w:t xml:space="preserve"> fold change</w:t>
      </w:r>
      <w:r w:rsidR="004C60B2" w:rsidRPr="004C60B2">
        <w:rPr>
          <w:rFonts w:cs="Times New Roman"/>
          <w:szCs w:val="24"/>
        </w:rPr>
        <w:t>|</w:t>
      </w:r>
      <w:r w:rsidRPr="0048031E">
        <w:rPr>
          <w:rFonts w:cs="Times New Roman"/>
          <w:szCs w:val="24"/>
        </w:rPr>
        <w:t xml:space="preserve"> in that direction in </w:t>
      </w:r>
      <w:r>
        <w:rPr>
          <w:rFonts w:cs="Times New Roman"/>
          <w:szCs w:val="24"/>
        </w:rPr>
        <w:t xml:space="preserve">at least one </w:t>
      </w:r>
      <w:r w:rsidRPr="0048031E">
        <w:rPr>
          <w:rFonts w:cs="Times New Roman"/>
          <w:szCs w:val="24"/>
        </w:rPr>
        <w:t>cell lines wa</w:t>
      </w:r>
      <w:r>
        <w:rPr>
          <w:rFonts w:cs="Times New Roman"/>
          <w:szCs w:val="24"/>
        </w:rPr>
        <w:t>s</w:t>
      </w:r>
      <w:r w:rsidRPr="0048031E">
        <w:rPr>
          <w:rFonts w:cs="Times New Roman"/>
          <w:szCs w:val="24"/>
        </w:rPr>
        <w:t xml:space="preserve"> &gt; 4.</w:t>
      </w:r>
      <w:r w:rsidRPr="00594F9A">
        <w:rPr>
          <w:rFonts w:ascii="Arial" w:hAnsi="Arial" w:cs="Arial"/>
          <w:color w:val="222222"/>
        </w:rPr>
        <w:t xml:space="preserve"> </w:t>
      </w:r>
    </w:p>
    <w:tbl>
      <w:tblPr>
        <w:tblStyle w:val="Tabellenraster"/>
        <w:tblW w:w="979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41"/>
        <w:gridCol w:w="278"/>
        <w:gridCol w:w="1146"/>
        <w:gridCol w:w="1000"/>
        <w:gridCol w:w="1710"/>
        <w:gridCol w:w="1720"/>
        <w:gridCol w:w="1277"/>
        <w:gridCol w:w="1323"/>
      </w:tblGrid>
      <w:tr w:rsidR="00DA1BA5" w:rsidRPr="00953FF2" w14:paraId="4D688056" w14:textId="77777777" w:rsidTr="00AA24D2">
        <w:trPr>
          <w:trHeight w:val="324"/>
          <w:tblHeader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2A03B790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  <w:r w:rsidRPr="006147DA">
              <w:rPr>
                <w:rFonts w:cs="Times New Roman"/>
                <w:b/>
                <w:bCs/>
                <w:sz w:val="22"/>
              </w:rPr>
              <w:lastRenderedPageBreak/>
              <w:t>Drug</w:t>
            </w:r>
          </w:p>
        </w:tc>
        <w:tc>
          <w:tcPr>
            <w:tcW w:w="1424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6BA5CFF9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  <w:r w:rsidRPr="006147DA">
              <w:rPr>
                <w:rFonts w:cs="Times New Roman"/>
                <w:b/>
                <w:bCs/>
                <w:sz w:val="22"/>
              </w:rPr>
              <w:t>Gene</w:t>
            </w:r>
          </w:p>
        </w:tc>
        <w:tc>
          <w:tcPr>
            <w:tcW w:w="100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53287A4B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  <w:r w:rsidRPr="006147DA">
              <w:rPr>
                <w:rFonts w:cs="Times New Roman"/>
                <w:b/>
                <w:bCs/>
                <w:sz w:val="22"/>
              </w:rPr>
              <w:t>Condition</w:t>
            </w:r>
          </w:p>
        </w:tc>
        <w:tc>
          <w:tcPr>
            <w:tcW w:w="343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52E86C62" w14:textId="310479C6" w:rsidR="000172D2" w:rsidRPr="006147DA" w:rsidRDefault="00AB2F14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  <w:r w:rsidRPr="00AB2F14">
              <w:rPr>
                <w:rFonts w:cs="Times New Roman"/>
                <w:b/>
                <w:bCs/>
                <w:sz w:val="22"/>
              </w:rPr>
              <w:t>∆</w:t>
            </w:r>
            <w:r>
              <w:rPr>
                <w:rFonts w:cs="Times New Roman"/>
                <w:b/>
                <w:bCs/>
                <w:sz w:val="22"/>
              </w:rPr>
              <w:t xml:space="preserve"> f</w:t>
            </w:r>
            <w:r w:rsidR="000172D2" w:rsidRPr="006147DA">
              <w:rPr>
                <w:rFonts w:cs="Times New Roman"/>
                <w:b/>
                <w:bCs/>
                <w:sz w:val="22"/>
              </w:rPr>
              <w:t>old change analysis</w:t>
            </w:r>
          </w:p>
        </w:tc>
        <w:tc>
          <w:tcPr>
            <w:tcW w:w="260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92BCF9" w14:textId="13C073F4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  <w:r w:rsidRPr="006147DA">
              <w:rPr>
                <w:rFonts w:cs="Times New Roman"/>
                <w:b/>
                <w:bCs/>
                <w:sz w:val="22"/>
              </w:rPr>
              <w:t xml:space="preserve">Correlation analysis                  </w:t>
            </w:r>
            <w:proofErr w:type="gramStart"/>
            <w:r w:rsidRPr="006147DA">
              <w:rPr>
                <w:rFonts w:cs="Times New Roman"/>
                <w:b/>
                <w:bCs/>
                <w:sz w:val="22"/>
              </w:rPr>
              <w:t xml:space="preserve">   </w:t>
            </w:r>
            <w:r w:rsidR="007002B4" w:rsidRPr="006147DA">
              <w:rPr>
                <w:rFonts w:cs="Times New Roman"/>
                <w:b/>
                <w:bCs/>
                <w:sz w:val="22"/>
              </w:rPr>
              <w:t>(</w:t>
            </w:r>
            <w:proofErr w:type="gramEnd"/>
            <w:r w:rsidR="00AB2F14" w:rsidRPr="00AB2F14">
              <w:rPr>
                <w:rFonts w:cs="Times New Roman"/>
                <w:b/>
                <w:bCs/>
                <w:sz w:val="22"/>
              </w:rPr>
              <w:t>∆</w:t>
            </w:r>
            <w:r w:rsidR="00AB2F14">
              <w:rPr>
                <w:rFonts w:cs="Times New Roman"/>
                <w:b/>
                <w:bCs/>
                <w:sz w:val="22"/>
              </w:rPr>
              <w:t xml:space="preserve"> </w:t>
            </w:r>
            <w:r w:rsidR="00B91A3F">
              <w:rPr>
                <w:rFonts w:cs="Times New Roman"/>
                <w:b/>
                <w:bCs/>
                <w:sz w:val="22"/>
              </w:rPr>
              <w:t>fold change</w:t>
            </w:r>
            <w:r w:rsidRPr="006147DA">
              <w:rPr>
                <w:rFonts w:cs="Times New Roman"/>
                <w:b/>
                <w:bCs/>
                <w:sz w:val="22"/>
              </w:rPr>
              <w:t xml:space="preserve"> vs. logGI</w:t>
            </w:r>
            <w:r w:rsidRPr="006147DA">
              <w:rPr>
                <w:rFonts w:cs="Times New Roman"/>
                <w:b/>
                <w:bCs/>
                <w:sz w:val="22"/>
                <w:vertAlign w:val="subscript"/>
              </w:rPr>
              <w:t>50</w:t>
            </w:r>
            <w:r w:rsidRPr="006147DA">
              <w:rPr>
                <w:rFonts w:cs="Times New Roman"/>
                <w:b/>
                <w:bCs/>
                <w:sz w:val="22"/>
              </w:rPr>
              <w:t>)</w:t>
            </w:r>
          </w:p>
        </w:tc>
      </w:tr>
      <w:tr w:rsidR="00DA1BA5" w:rsidRPr="00953FF2" w14:paraId="0D7CEA5E" w14:textId="77777777" w:rsidTr="00AA24D2">
        <w:trPr>
          <w:trHeight w:val="276"/>
          <w:tblHeader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</w:tcBorders>
            <w:hideMark/>
          </w:tcPr>
          <w:p w14:paraId="3D1041F4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24" w:type="dxa"/>
            <w:gridSpan w:val="2"/>
            <w:vMerge/>
            <w:tcBorders>
              <w:bottom w:val="single" w:sz="12" w:space="0" w:color="auto"/>
            </w:tcBorders>
            <w:hideMark/>
          </w:tcPr>
          <w:p w14:paraId="33BEF7E5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000" w:type="dxa"/>
            <w:vMerge/>
            <w:tcBorders>
              <w:bottom w:val="single" w:sz="12" w:space="0" w:color="auto"/>
            </w:tcBorders>
            <w:hideMark/>
          </w:tcPr>
          <w:p w14:paraId="4038E641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3430" w:type="dxa"/>
            <w:gridSpan w:val="2"/>
            <w:vMerge/>
            <w:tcBorders>
              <w:bottom w:val="single" w:sz="12" w:space="0" w:color="auto"/>
            </w:tcBorders>
            <w:hideMark/>
          </w:tcPr>
          <w:p w14:paraId="61E63230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00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hideMark/>
          </w:tcPr>
          <w:p w14:paraId="57204ED3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DA1BA5" w:rsidRPr="00953FF2" w14:paraId="2DDB2EBD" w14:textId="77777777" w:rsidTr="00AA24D2">
        <w:trPr>
          <w:trHeight w:val="312"/>
          <w:tblHeader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</w:tcBorders>
            <w:hideMark/>
          </w:tcPr>
          <w:p w14:paraId="0C37D957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24" w:type="dxa"/>
            <w:gridSpan w:val="2"/>
            <w:vMerge/>
            <w:tcBorders>
              <w:bottom w:val="single" w:sz="12" w:space="0" w:color="auto"/>
            </w:tcBorders>
            <w:hideMark/>
          </w:tcPr>
          <w:p w14:paraId="55999321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000" w:type="dxa"/>
            <w:vMerge/>
            <w:tcBorders>
              <w:bottom w:val="single" w:sz="12" w:space="0" w:color="auto"/>
            </w:tcBorders>
            <w:hideMark/>
          </w:tcPr>
          <w:p w14:paraId="7FAE3F7D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710" w:type="dxa"/>
            <w:vMerge w:val="restart"/>
            <w:tcBorders>
              <w:bottom w:val="single" w:sz="12" w:space="0" w:color="auto"/>
            </w:tcBorders>
            <w:vAlign w:val="center"/>
            <w:hideMark/>
          </w:tcPr>
          <w:p w14:paraId="5AC68AD5" w14:textId="110A52FE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  <w:r w:rsidRPr="006147DA">
              <w:rPr>
                <w:rFonts w:cs="Times New Roman"/>
                <w:b/>
                <w:bCs/>
                <w:sz w:val="22"/>
              </w:rPr>
              <w:t xml:space="preserve">Mean </w:t>
            </w:r>
            <w:r w:rsidR="00AB2F14">
              <w:rPr>
                <w:rFonts w:cs="Times New Roman"/>
                <w:b/>
                <w:bCs/>
                <w:sz w:val="22"/>
              </w:rPr>
              <w:t xml:space="preserve">∆ </w:t>
            </w:r>
            <w:r w:rsidRPr="006147DA">
              <w:rPr>
                <w:rFonts w:cs="Times New Roman"/>
                <w:b/>
                <w:bCs/>
                <w:sz w:val="22"/>
              </w:rPr>
              <w:t>fold change in least sensitive lines</w:t>
            </w:r>
          </w:p>
        </w:tc>
        <w:tc>
          <w:tcPr>
            <w:tcW w:w="1720" w:type="dxa"/>
            <w:vMerge w:val="restart"/>
            <w:tcBorders>
              <w:bottom w:val="single" w:sz="12" w:space="0" w:color="auto"/>
            </w:tcBorders>
            <w:vAlign w:val="center"/>
            <w:hideMark/>
          </w:tcPr>
          <w:p w14:paraId="0DC8E0ED" w14:textId="01E63D4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  <w:r w:rsidRPr="006147DA">
              <w:rPr>
                <w:rFonts w:cs="Times New Roman"/>
                <w:b/>
                <w:bCs/>
                <w:sz w:val="22"/>
              </w:rPr>
              <w:t xml:space="preserve">Mean </w:t>
            </w:r>
            <w:r w:rsidR="00AB2F14" w:rsidRPr="00AB2F14">
              <w:rPr>
                <w:rFonts w:cs="Times New Roman"/>
                <w:b/>
                <w:bCs/>
                <w:sz w:val="22"/>
              </w:rPr>
              <w:t>∆</w:t>
            </w:r>
            <w:r w:rsidR="00AB2F14">
              <w:rPr>
                <w:rFonts w:cs="Times New Roman"/>
                <w:b/>
                <w:bCs/>
                <w:sz w:val="22"/>
              </w:rPr>
              <w:t xml:space="preserve"> </w:t>
            </w:r>
            <w:r w:rsidRPr="006147DA">
              <w:rPr>
                <w:rFonts w:cs="Times New Roman"/>
                <w:b/>
                <w:bCs/>
                <w:sz w:val="22"/>
              </w:rPr>
              <w:t>fold change in most sensitive lines</w:t>
            </w:r>
          </w:p>
        </w:tc>
        <w:tc>
          <w:tcPr>
            <w:tcW w:w="1277" w:type="dxa"/>
            <w:vMerge w:val="restart"/>
            <w:tcBorders>
              <w:bottom w:val="single" w:sz="12" w:space="0" w:color="auto"/>
            </w:tcBorders>
            <w:vAlign w:val="center"/>
            <w:hideMark/>
          </w:tcPr>
          <w:p w14:paraId="6E69ABE0" w14:textId="4A34F9C1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i/>
                <w:iCs/>
                <w:sz w:val="22"/>
              </w:rPr>
            </w:pPr>
            <w:r w:rsidRPr="006147DA">
              <w:rPr>
                <w:rFonts w:cs="Times New Roman"/>
                <w:b/>
                <w:bCs/>
                <w:i/>
                <w:iCs/>
                <w:sz w:val="22"/>
              </w:rPr>
              <w:t>r</w:t>
            </w:r>
          </w:p>
        </w:tc>
        <w:tc>
          <w:tcPr>
            <w:tcW w:w="1323" w:type="dxa"/>
            <w:vMerge w:val="restart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F3B106" w14:textId="77777777" w:rsidR="000172D2" w:rsidRPr="006147DA" w:rsidRDefault="000172D2" w:rsidP="000172D2">
            <w:pPr>
              <w:jc w:val="center"/>
              <w:rPr>
                <w:rFonts w:cs="Times New Roman"/>
                <w:b/>
                <w:bCs/>
                <w:sz w:val="22"/>
              </w:rPr>
            </w:pPr>
            <w:r w:rsidRPr="006147DA">
              <w:rPr>
                <w:rFonts w:cs="Times New Roman"/>
                <w:b/>
                <w:bCs/>
                <w:i/>
                <w:iCs/>
                <w:sz w:val="22"/>
              </w:rPr>
              <w:t>p</w:t>
            </w:r>
            <w:r w:rsidRPr="006147DA">
              <w:rPr>
                <w:rFonts w:cs="Times New Roman"/>
                <w:b/>
                <w:bCs/>
                <w:sz w:val="22"/>
              </w:rPr>
              <w:t>-value</w:t>
            </w:r>
            <w:r w:rsidRPr="006147DA">
              <w:rPr>
                <w:rFonts w:cs="Times New Roman"/>
                <w:b/>
                <w:bCs/>
                <w:sz w:val="22"/>
                <w:vertAlign w:val="superscript"/>
              </w:rPr>
              <w:t>1</w:t>
            </w:r>
          </w:p>
        </w:tc>
      </w:tr>
      <w:tr w:rsidR="00DA1BA5" w:rsidRPr="00953FF2" w14:paraId="0CD31D98" w14:textId="77777777" w:rsidTr="00AA24D2">
        <w:trPr>
          <w:trHeight w:val="312"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</w:tcBorders>
            <w:hideMark/>
          </w:tcPr>
          <w:p w14:paraId="4C9CD04B" w14:textId="77777777" w:rsidR="000172D2" w:rsidRPr="006147DA" w:rsidRDefault="000172D2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24" w:type="dxa"/>
            <w:gridSpan w:val="2"/>
            <w:vMerge/>
            <w:tcBorders>
              <w:bottom w:val="single" w:sz="12" w:space="0" w:color="auto"/>
            </w:tcBorders>
            <w:hideMark/>
          </w:tcPr>
          <w:p w14:paraId="36EF9999" w14:textId="77777777" w:rsidR="000172D2" w:rsidRPr="006147DA" w:rsidRDefault="000172D2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000" w:type="dxa"/>
            <w:vMerge/>
            <w:tcBorders>
              <w:bottom w:val="single" w:sz="12" w:space="0" w:color="auto"/>
            </w:tcBorders>
            <w:hideMark/>
          </w:tcPr>
          <w:p w14:paraId="20E45FF2" w14:textId="77777777" w:rsidR="000172D2" w:rsidRPr="006147DA" w:rsidRDefault="000172D2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710" w:type="dxa"/>
            <w:vMerge/>
            <w:tcBorders>
              <w:bottom w:val="single" w:sz="12" w:space="0" w:color="auto"/>
            </w:tcBorders>
            <w:hideMark/>
          </w:tcPr>
          <w:p w14:paraId="744186D3" w14:textId="77777777" w:rsidR="000172D2" w:rsidRPr="006147DA" w:rsidRDefault="000172D2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720" w:type="dxa"/>
            <w:vMerge/>
            <w:tcBorders>
              <w:bottom w:val="single" w:sz="12" w:space="0" w:color="auto"/>
            </w:tcBorders>
            <w:hideMark/>
          </w:tcPr>
          <w:p w14:paraId="10DE4A89" w14:textId="77777777" w:rsidR="000172D2" w:rsidRPr="006147DA" w:rsidRDefault="000172D2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277" w:type="dxa"/>
            <w:vMerge/>
            <w:tcBorders>
              <w:bottom w:val="single" w:sz="12" w:space="0" w:color="auto"/>
            </w:tcBorders>
            <w:hideMark/>
          </w:tcPr>
          <w:p w14:paraId="3ADE233D" w14:textId="77777777" w:rsidR="000172D2" w:rsidRPr="006147DA" w:rsidRDefault="000172D2">
            <w:pPr>
              <w:rPr>
                <w:rFonts w:cs="Times New Roman"/>
                <w:b/>
                <w:bCs/>
                <w:i/>
                <w:iCs/>
                <w:sz w:val="22"/>
              </w:rPr>
            </w:pPr>
          </w:p>
        </w:tc>
        <w:tc>
          <w:tcPr>
            <w:tcW w:w="1323" w:type="dxa"/>
            <w:vMerge/>
            <w:tcBorders>
              <w:bottom w:val="single" w:sz="12" w:space="0" w:color="auto"/>
              <w:right w:val="single" w:sz="12" w:space="0" w:color="auto"/>
            </w:tcBorders>
            <w:hideMark/>
          </w:tcPr>
          <w:p w14:paraId="76FAC136" w14:textId="77777777" w:rsidR="000172D2" w:rsidRPr="006147DA" w:rsidRDefault="000172D2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6147DA" w:rsidRPr="00953FF2" w14:paraId="295519A3" w14:textId="77777777" w:rsidTr="00AA24D2">
        <w:trPr>
          <w:trHeight w:val="20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14:paraId="1A231621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Bortezomib</w:t>
            </w:r>
          </w:p>
        </w:tc>
        <w:tc>
          <w:tcPr>
            <w:tcW w:w="278" w:type="dxa"/>
            <w:tcBorders>
              <w:top w:val="single" w:sz="12" w:space="0" w:color="auto"/>
              <w:right w:val="nil"/>
            </w:tcBorders>
            <w:noWrap/>
            <w:hideMark/>
          </w:tcPr>
          <w:p w14:paraId="4F14B585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</w:tcBorders>
            <w:noWrap/>
            <w:hideMark/>
          </w:tcPr>
          <w:p w14:paraId="68849EBC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TNFRSF1A</w:t>
            </w:r>
          </w:p>
        </w:tc>
        <w:tc>
          <w:tcPr>
            <w:tcW w:w="1000" w:type="dxa"/>
            <w:tcBorders>
              <w:top w:val="single" w:sz="12" w:space="0" w:color="auto"/>
            </w:tcBorders>
            <w:noWrap/>
            <w:hideMark/>
          </w:tcPr>
          <w:p w14:paraId="42CA6FF5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noWrap/>
            <w:hideMark/>
          </w:tcPr>
          <w:p w14:paraId="6B35E5CA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-1.20</w:t>
            </w:r>
          </w:p>
        </w:tc>
        <w:tc>
          <w:tcPr>
            <w:tcW w:w="1720" w:type="dxa"/>
            <w:tcBorders>
              <w:top w:val="single" w:sz="12" w:space="0" w:color="auto"/>
            </w:tcBorders>
            <w:noWrap/>
            <w:hideMark/>
          </w:tcPr>
          <w:p w14:paraId="0DBD63C8" w14:textId="77777777" w:rsidR="006147DA" w:rsidRPr="006147DA" w:rsidRDefault="006147DA" w:rsidP="006147DA">
            <w:pPr>
              <w:ind w:left="-209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-0.02</w:t>
            </w:r>
          </w:p>
        </w:tc>
        <w:tc>
          <w:tcPr>
            <w:tcW w:w="1277" w:type="dxa"/>
            <w:tcBorders>
              <w:top w:val="single" w:sz="12" w:space="0" w:color="auto"/>
            </w:tcBorders>
            <w:noWrap/>
            <w:hideMark/>
          </w:tcPr>
          <w:p w14:paraId="35A9AAA0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-0.40</w:t>
            </w:r>
          </w:p>
        </w:tc>
        <w:tc>
          <w:tcPr>
            <w:tcW w:w="1323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49039417" w14:textId="69D241A9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0.017</w:t>
            </w:r>
          </w:p>
        </w:tc>
      </w:tr>
      <w:tr w:rsidR="006147DA" w:rsidRPr="00953FF2" w14:paraId="7D2C80B1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40C54F8B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6C894C5A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6A43161F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NACC2</w:t>
            </w:r>
          </w:p>
        </w:tc>
        <w:tc>
          <w:tcPr>
            <w:tcW w:w="1000" w:type="dxa"/>
            <w:noWrap/>
            <w:hideMark/>
          </w:tcPr>
          <w:p w14:paraId="2AB4A62A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6 h</w:t>
            </w:r>
          </w:p>
        </w:tc>
        <w:tc>
          <w:tcPr>
            <w:tcW w:w="1710" w:type="dxa"/>
            <w:noWrap/>
            <w:hideMark/>
          </w:tcPr>
          <w:p w14:paraId="6F57593E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-1.18</w:t>
            </w:r>
          </w:p>
        </w:tc>
        <w:tc>
          <w:tcPr>
            <w:tcW w:w="1720" w:type="dxa"/>
            <w:noWrap/>
            <w:hideMark/>
          </w:tcPr>
          <w:p w14:paraId="0507A460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-0.48</w:t>
            </w:r>
          </w:p>
        </w:tc>
        <w:tc>
          <w:tcPr>
            <w:tcW w:w="1277" w:type="dxa"/>
            <w:noWrap/>
            <w:hideMark/>
          </w:tcPr>
          <w:p w14:paraId="1139AC4D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-0.41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6C93CD01" w14:textId="422DD121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0.016</w:t>
            </w:r>
          </w:p>
        </w:tc>
      </w:tr>
      <w:tr w:rsidR="006147DA" w:rsidRPr="00953FF2" w14:paraId="5B1D5B24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2F5204B5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788B57B6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14B0D7A8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ALDH3A1</w:t>
            </w:r>
          </w:p>
        </w:tc>
        <w:tc>
          <w:tcPr>
            <w:tcW w:w="1000" w:type="dxa"/>
            <w:noWrap/>
            <w:hideMark/>
          </w:tcPr>
          <w:p w14:paraId="5F4E094B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4FC7641A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-1.15</w:t>
            </w:r>
          </w:p>
        </w:tc>
        <w:tc>
          <w:tcPr>
            <w:tcW w:w="1720" w:type="dxa"/>
            <w:noWrap/>
            <w:hideMark/>
          </w:tcPr>
          <w:p w14:paraId="2F581BD4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-0.07</w:t>
            </w:r>
          </w:p>
        </w:tc>
        <w:tc>
          <w:tcPr>
            <w:tcW w:w="1277" w:type="dxa"/>
            <w:noWrap/>
            <w:hideMark/>
          </w:tcPr>
          <w:p w14:paraId="62305A72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-0.36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740ABDB9" w14:textId="72BCA591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0.036</w:t>
            </w:r>
          </w:p>
        </w:tc>
      </w:tr>
      <w:tr w:rsidR="006147DA" w:rsidRPr="00953FF2" w14:paraId="7F26DF5B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103E5484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423CF6AA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37CF9FC4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ZNF239</w:t>
            </w:r>
          </w:p>
        </w:tc>
        <w:tc>
          <w:tcPr>
            <w:tcW w:w="1000" w:type="dxa"/>
            <w:noWrap/>
            <w:hideMark/>
          </w:tcPr>
          <w:p w14:paraId="3330EB09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76B58106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-1.05</w:t>
            </w:r>
          </w:p>
        </w:tc>
        <w:tc>
          <w:tcPr>
            <w:tcW w:w="1720" w:type="dxa"/>
            <w:noWrap/>
            <w:hideMark/>
          </w:tcPr>
          <w:p w14:paraId="2C23AB55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-0.06</w:t>
            </w:r>
          </w:p>
        </w:tc>
        <w:tc>
          <w:tcPr>
            <w:tcW w:w="1277" w:type="dxa"/>
            <w:noWrap/>
            <w:hideMark/>
          </w:tcPr>
          <w:p w14:paraId="6F70A1EF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-0.40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4F0147A8" w14:textId="4A28AFED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0.018</w:t>
            </w:r>
          </w:p>
        </w:tc>
      </w:tr>
      <w:tr w:rsidR="006147DA" w:rsidRPr="00953FF2" w14:paraId="303515BA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11539268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4E246C6F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6660B131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ALDH3A1</w:t>
            </w:r>
          </w:p>
        </w:tc>
        <w:tc>
          <w:tcPr>
            <w:tcW w:w="1000" w:type="dxa"/>
            <w:noWrap/>
            <w:hideMark/>
          </w:tcPr>
          <w:p w14:paraId="267AA0F5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Low 24 h</w:t>
            </w:r>
          </w:p>
        </w:tc>
        <w:tc>
          <w:tcPr>
            <w:tcW w:w="1710" w:type="dxa"/>
            <w:noWrap/>
            <w:hideMark/>
          </w:tcPr>
          <w:p w14:paraId="497DB005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-1.02</w:t>
            </w:r>
          </w:p>
        </w:tc>
        <w:tc>
          <w:tcPr>
            <w:tcW w:w="1720" w:type="dxa"/>
            <w:noWrap/>
            <w:hideMark/>
          </w:tcPr>
          <w:p w14:paraId="75D6818F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-0.03</w:t>
            </w:r>
          </w:p>
        </w:tc>
        <w:tc>
          <w:tcPr>
            <w:tcW w:w="1277" w:type="dxa"/>
            <w:noWrap/>
            <w:hideMark/>
          </w:tcPr>
          <w:p w14:paraId="413551AC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-0.39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358AFDBD" w14:textId="15F1E181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0.017</w:t>
            </w:r>
          </w:p>
        </w:tc>
      </w:tr>
      <w:tr w:rsidR="006147DA" w:rsidRPr="00953FF2" w14:paraId="17ABD1BF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7F8F40C8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35B52C0C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026797B6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NAP1L2</w:t>
            </w:r>
          </w:p>
        </w:tc>
        <w:tc>
          <w:tcPr>
            <w:tcW w:w="1000" w:type="dxa"/>
            <w:noWrap/>
            <w:hideMark/>
          </w:tcPr>
          <w:p w14:paraId="5B33E24E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6 h</w:t>
            </w:r>
          </w:p>
        </w:tc>
        <w:tc>
          <w:tcPr>
            <w:tcW w:w="1710" w:type="dxa"/>
            <w:noWrap/>
            <w:hideMark/>
          </w:tcPr>
          <w:p w14:paraId="707DA539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1.00</w:t>
            </w:r>
          </w:p>
        </w:tc>
        <w:tc>
          <w:tcPr>
            <w:tcW w:w="1720" w:type="dxa"/>
            <w:noWrap/>
            <w:hideMark/>
          </w:tcPr>
          <w:p w14:paraId="1F387937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0.11</w:t>
            </w:r>
          </w:p>
        </w:tc>
        <w:tc>
          <w:tcPr>
            <w:tcW w:w="1277" w:type="dxa"/>
            <w:noWrap/>
            <w:hideMark/>
          </w:tcPr>
          <w:p w14:paraId="548EF00C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0.41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0A9BD7A0" w14:textId="7B64D37F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0.016</w:t>
            </w:r>
          </w:p>
        </w:tc>
      </w:tr>
      <w:tr w:rsidR="006147DA" w:rsidRPr="00953FF2" w14:paraId="3FC4C6B0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359A3DD7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79433672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228CAF59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SLC38A6</w:t>
            </w:r>
          </w:p>
        </w:tc>
        <w:tc>
          <w:tcPr>
            <w:tcW w:w="1000" w:type="dxa"/>
            <w:noWrap/>
            <w:hideMark/>
          </w:tcPr>
          <w:p w14:paraId="0A2FAD98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Low 24 h</w:t>
            </w:r>
          </w:p>
        </w:tc>
        <w:tc>
          <w:tcPr>
            <w:tcW w:w="1710" w:type="dxa"/>
            <w:noWrap/>
            <w:hideMark/>
          </w:tcPr>
          <w:p w14:paraId="622365E6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1.10</w:t>
            </w:r>
          </w:p>
        </w:tc>
        <w:tc>
          <w:tcPr>
            <w:tcW w:w="1720" w:type="dxa"/>
            <w:noWrap/>
            <w:hideMark/>
          </w:tcPr>
          <w:p w14:paraId="030925EA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-0.02</w:t>
            </w:r>
          </w:p>
        </w:tc>
        <w:tc>
          <w:tcPr>
            <w:tcW w:w="1277" w:type="dxa"/>
            <w:noWrap/>
            <w:hideMark/>
          </w:tcPr>
          <w:p w14:paraId="11003111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0.40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4F670F5A" w14:textId="6612B3D5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0.016</w:t>
            </w:r>
          </w:p>
        </w:tc>
      </w:tr>
      <w:tr w:rsidR="006147DA" w:rsidRPr="00953FF2" w14:paraId="21F57AA9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7B07235A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5BE43698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5D0F4BA5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CTSD</w:t>
            </w:r>
          </w:p>
        </w:tc>
        <w:tc>
          <w:tcPr>
            <w:tcW w:w="1000" w:type="dxa"/>
            <w:noWrap/>
            <w:hideMark/>
          </w:tcPr>
          <w:p w14:paraId="2ED5DE65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Low 24 h</w:t>
            </w:r>
          </w:p>
        </w:tc>
        <w:tc>
          <w:tcPr>
            <w:tcW w:w="1710" w:type="dxa"/>
            <w:noWrap/>
            <w:hideMark/>
          </w:tcPr>
          <w:p w14:paraId="5DC1A048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1.19</w:t>
            </w:r>
          </w:p>
        </w:tc>
        <w:tc>
          <w:tcPr>
            <w:tcW w:w="1720" w:type="dxa"/>
            <w:noWrap/>
            <w:hideMark/>
          </w:tcPr>
          <w:p w14:paraId="682ED0F5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0.35</w:t>
            </w:r>
          </w:p>
        </w:tc>
        <w:tc>
          <w:tcPr>
            <w:tcW w:w="1277" w:type="dxa"/>
            <w:noWrap/>
            <w:hideMark/>
          </w:tcPr>
          <w:p w14:paraId="671328EF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0.33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6516422C" w14:textId="7689E69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0.044</w:t>
            </w:r>
          </w:p>
        </w:tc>
      </w:tr>
      <w:tr w:rsidR="006147DA" w:rsidRPr="00953FF2" w14:paraId="324A68D6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616F75B7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0C03E2E6" w14:textId="16976410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0C2436DF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GFPT2</w:t>
            </w:r>
          </w:p>
        </w:tc>
        <w:tc>
          <w:tcPr>
            <w:tcW w:w="1000" w:type="dxa"/>
            <w:noWrap/>
            <w:hideMark/>
          </w:tcPr>
          <w:p w14:paraId="6459CE05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64417AD1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1.20</w:t>
            </w:r>
          </w:p>
        </w:tc>
        <w:tc>
          <w:tcPr>
            <w:tcW w:w="1720" w:type="dxa"/>
            <w:noWrap/>
            <w:hideMark/>
          </w:tcPr>
          <w:p w14:paraId="3F119E6F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0.43</w:t>
            </w:r>
          </w:p>
        </w:tc>
        <w:tc>
          <w:tcPr>
            <w:tcW w:w="1277" w:type="dxa"/>
            <w:noWrap/>
            <w:hideMark/>
          </w:tcPr>
          <w:p w14:paraId="21F7E17E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0.33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3D925818" w14:textId="2360247F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0.048</w:t>
            </w:r>
          </w:p>
        </w:tc>
      </w:tr>
      <w:tr w:rsidR="006147DA" w:rsidRPr="00953FF2" w14:paraId="7F886605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6BA4A498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bottom w:val="single" w:sz="12" w:space="0" w:color="auto"/>
              <w:right w:val="nil"/>
            </w:tcBorders>
            <w:noWrap/>
            <w:hideMark/>
          </w:tcPr>
          <w:p w14:paraId="264B46AB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  <w:bottom w:val="single" w:sz="12" w:space="0" w:color="auto"/>
            </w:tcBorders>
            <w:noWrap/>
            <w:hideMark/>
          </w:tcPr>
          <w:p w14:paraId="30E2D3E1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SAT1</w:t>
            </w:r>
          </w:p>
        </w:tc>
        <w:tc>
          <w:tcPr>
            <w:tcW w:w="1000" w:type="dxa"/>
            <w:tcBorders>
              <w:bottom w:val="single" w:sz="12" w:space="0" w:color="auto"/>
            </w:tcBorders>
            <w:noWrap/>
            <w:hideMark/>
          </w:tcPr>
          <w:p w14:paraId="08E73CB4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6 h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noWrap/>
            <w:hideMark/>
          </w:tcPr>
          <w:p w14:paraId="2A107054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1.22</w:t>
            </w:r>
          </w:p>
        </w:tc>
        <w:tc>
          <w:tcPr>
            <w:tcW w:w="1720" w:type="dxa"/>
            <w:tcBorders>
              <w:bottom w:val="single" w:sz="12" w:space="0" w:color="auto"/>
            </w:tcBorders>
            <w:noWrap/>
            <w:hideMark/>
          </w:tcPr>
          <w:p w14:paraId="53B1FD10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0.40</w:t>
            </w:r>
          </w:p>
        </w:tc>
        <w:tc>
          <w:tcPr>
            <w:tcW w:w="1277" w:type="dxa"/>
            <w:tcBorders>
              <w:bottom w:val="single" w:sz="12" w:space="0" w:color="auto"/>
            </w:tcBorders>
            <w:noWrap/>
            <w:hideMark/>
          </w:tcPr>
          <w:p w14:paraId="6E4631A4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0.35</w:t>
            </w:r>
          </w:p>
        </w:tc>
        <w:tc>
          <w:tcPr>
            <w:tcW w:w="1323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5EB50D3" w14:textId="3A64D682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0.037</w:t>
            </w:r>
          </w:p>
        </w:tc>
      </w:tr>
      <w:tr w:rsidR="006147DA" w:rsidRPr="00953FF2" w14:paraId="7C8A90DF" w14:textId="77777777" w:rsidTr="00AA24D2">
        <w:trPr>
          <w:trHeight w:val="20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14:paraId="2EBED6F0" w14:textId="30C7821D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 xml:space="preserve">Geldanamycin </w:t>
            </w:r>
          </w:p>
        </w:tc>
        <w:tc>
          <w:tcPr>
            <w:tcW w:w="278" w:type="dxa"/>
            <w:tcBorders>
              <w:top w:val="single" w:sz="12" w:space="0" w:color="auto"/>
              <w:right w:val="nil"/>
            </w:tcBorders>
            <w:noWrap/>
            <w:hideMark/>
          </w:tcPr>
          <w:p w14:paraId="6A48783F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*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</w:tcBorders>
            <w:noWrap/>
            <w:hideMark/>
          </w:tcPr>
          <w:p w14:paraId="7939F887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DACT1</w:t>
            </w:r>
          </w:p>
        </w:tc>
        <w:tc>
          <w:tcPr>
            <w:tcW w:w="1000" w:type="dxa"/>
            <w:tcBorders>
              <w:top w:val="single" w:sz="12" w:space="0" w:color="auto"/>
            </w:tcBorders>
            <w:noWrap/>
            <w:hideMark/>
          </w:tcPr>
          <w:p w14:paraId="4000459C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noWrap/>
            <w:hideMark/>
          </w:tcPr>
          <w:p w14:paraId="657B412B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-1.27</w:t>
            </w:r>
          </w:p>
        </w:tc>
        <w:tc>
          <w:tcPr>
            <w:tcW w:w="1720" w:type="dxa"/>
            <w:tcBorders>
              <w:top w:val="single" w:sz="12" w:space="0" w:color="auto"/>
            </w:tcBorders>
            <w:noWrap/>
            <w:hideMark/>
          </w:tcPr>
          <w:p w14:paraId="4480041C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-0.16</w:t>
            </w:r>
          </w:p>
        </w:tc>
        <w:tc>
          <w:tcPr>
            <w:tcW w:w="1277" w:type="dxa"/>
            <w:tcBorders>
              <w:top w:val="single" w:sz="12" w:space="0" w:color="auto"/>
            </w:tcBorders>
            <w:noWrap/>
            <w:hideMark/>
          </w:tcPr>
          <w:p w14:paraId="7E2A78D0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-0.47</w:t>
            </w:r>
          </w:p>
        </w:tc>
        <w:tc>
          <w:tcPr>
            <w:tcW w:w="1323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3E69D12D" w14:textId="4985FFCF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0.013</w:t>
            </w:r>
          </w:p>
        </w:tc>
      </w:tr>
      <w:tr w:rsidR="006147DA" w:rsidRPr="00953FF2" w14:paraId="750A916D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6AE4BFEF" w14:textId="4D4F9AFF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64A416A7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0605F4FD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TRIB2</w:t>
            </w:r>
          </w:p>
        </w:tc>
        <w:tc>
          <w:tcPr>
            <w:tcW w:w="1000" w:type="dxa"/>
            <w:noWrap/>
            <w:hideMark/>
          </w:tcPr>
          <w:p w14:paraId="2D944C1A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2D385225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-1.21</w:t>
            </w:r>
          </w:p>
        </w:tc>
        <w:tc>
          <w:tcPr>
            <w:tcW w:w="1720" w:type="dxa"/>
            <w:noWrap/>
            <w:hideMark/>
          </w:tcPr>
          <w:p w14:paraId="64B420F8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-0.20</w:t>
            </w:r>
          </w:p>
        </w:tc>
        <w:tc>
          <w:tcPr>
            <w:tcW w:w="1277" w:type="dxa"/>
            <w:noWrap/>
            <w:hideMark/>
          </w:tcPr>
          <w:p w14:paraId="6D61A787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-0.43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5664D34A" w14:textId="34B38616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0.015</w:t>
            </w:r>
          </w:p>
        </w:tc>
      </w:tr>
      <w:tr w:rsidR="006147DA" w:rsidRPr="00953FF2" w14:paraId="711383EB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3179F0BE" w14:textId="68FC730D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2E158377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0A6128ED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SCG5</w:t>
            </w:r>
          </w:p>
        </w:tc>
        <w:tc>
          <w:tcPr>
            <w:tcW w:w="1000" w:type="dxa"/>
            <w:noWrap/>
            <w:hideMark/>
          </w:tcPr>
          <w:p w14:paraId="4C6BC485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5D5EF38A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-1.20</w:t>
            </w:r>
          </w:p>
        </w:tc>
        <w:tc>
          <w:tcPr>
            <w:tcW w:w="1720" w:type="dxa"/>
            <w:noWrap/>
            <w:hideMark/>
          </w:tcPr>
          <w:p w14:paraId="1EB1CB14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0.04</w:t>
            </w:r>
          </w:p>
        </w:tc>
        <w:tc>
          <w:tcPr>
            <w:tcW w:w="1277" w:type="dxa"/>
            <w:noWrap/>
            <w:hideMark/>
          </w:tcPr>
          <w:p w14:paraId="25C87EDB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-0.33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17B76111" w14:textId="662BC452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0.048</w:t>
            </w:r>
          </w:p>
        </w:tc>
      </w:tr>
      <w:tr w:rsidR="006147DA" w:rsidRPr="00953FF2" w14:paraId="4DB0EB4C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14B8B7CC" w14:textId="313D1130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0D6FD678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*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16836667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TNFAIP3</w:t>
            </w:r>
          </w:p>
        </w:tc>
        <w:tc>
          <w:tcPr>
            <w:tcW w:w="1000" w:type="dxa"/>
            <w:noWrap/>
            <w:hideMark/>
          </w:tcPr>
          <w:p w14:paraId="49FC48B8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6E7EA9BC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-1.19</w:t>
            </w:r>
          </w:p>
        </w:tc>
        <w:tc>
          <w:tcPr>
            <w:tcW w:w="1720" w:type="dxa"/>
            <w:noWrap/>
            <w:hideMark/>
          </w:tcPr>
          <w:p w14:paraId="0C428AE9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-0.32</w:t>
            </w:r>
          </w:p>
        </w:tc>
        <w:tc>
          <w:tcPr>
            <w:tcW w:w="1277" w:type="dxa"/>
            <w:noWrap/>
            <w:hideMark/>
          </w:tcPr>
          <w:p w14:paraId="6FD7B8A0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-0.43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41D2C3DE" w14:textId="38175ED2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0.015</w:t>
            </w:r>
          </w:p>
        </w:tc>
      </w:tr>
      <w:tr w:rsidR="006147DA" w:rsidRPr="00953FF2" w14:paraId="21A2CA0F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173F9FAC" w14:textId="00288FD2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7EDD53E2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0BE81378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NLGN1</w:t>
            </w:r>
          </w:p>
        </w:tc>
        <w:tc>
          <w:tcPr>
            <w:tcW w:w="1000" w:type="dxa"/>
            <w:noWrap/>
            <w:hideMark/>
          </w:tcPr>
          <w:p w14:paraId="613F9A90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60197A73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1.01</w:t>
            </w:r>
          </w:p>
        </w:tc>
        <w:tc>
          <w:tcPr>
            <w:tcW w:w="1720" w:type="dxa"/>
            <w:noWrap/>
            <w:hideMark/>
          </w:tcPr>
          <w:p w14:paraId="4C7B7C72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0.13</w:t>
            </w:r>
          </w:p>
        </w:tc>
        <w:tc>
          <w:tcPr>
            <w:tcW w:w="1277" w:type="dxa"/>
            <w:noWrap/>
            <w:hideMark/>
          </w:tcPr>
          <w:p w14:paraId="3862061E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0.39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23918B89" w14:textId="739D80BE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0.018</w:t>
            </w:r>
          </w:p>
        </w:tc>
      </w:tr>
      <w:tr w:rsidR="006147DA" w:rsidRPr="00953FF2" w14:paraId="46AD8FA9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7D2E5944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76239244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4DAF319D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PPP1R3C</w:t>
            </w:r>
          </w:p>
        </w:tc>
        <w:tc>
          <w:tcPr>
            <w:tcW w:w="1000" w:type="dxa"/>
            <w:noWrap/>
            <w:hideMark/>
          </w:tcPr>
          <w:p w14:paraId="550F3810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43E6AA75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1.05</w:t>
            </w:r>
          </w:p>
        </w:tc>
        <w:tc>
          <w:tcPr>
            <w:tcW w:w="1720" w:type="dxa"/>
            <w:noWrap/>
            <w:hideMark/>
          </w:tcPr>
          <w:p w14:paraId="032632E2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0.09</w:t>
            </w:r>
          </w:p>
        </w:tc>
        <w:tc>
          <w:tcPr>
            <w:tcW w:w="1277" w:type="dxa"/>
            <w:noWrap/>
            <w:hideMark/>
          </w:tcPr>
          <w:p w14:paraId="6B7ABC8D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0.38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5EA04CC2" w14:textId="7C60ECC9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0.021</w:t>
            </w:r>
          </w:p>
        </w:tc>
      </w:tr>
      <w:tr w:rsidR="006147DA" w:rsidRPr="00953FF2" w14:paraId="2C8E6909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0B6D106D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bottom w:val="single" w:sz="12" w:space="0" w:color="auto"/>
              <w:right w:val="nil"/>
            </w:tcBorders>
            <w:noWrap/>
            <w:hideMark/>
          </w:tcPr>
          <w:p w14:paraId="721BEAC1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  <w:bottom w:val="single" w:sz="12" w:space="0" w:color="auto"/>
            </w:tcBorders>
            <w:noWrap/>
            <w:hideMark/>
          </w:tcPr>
          <w:p w14:paraId="3409E10E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PDZD2</w:t>
            </w:r>
          </w:p>
        </w:tc>
        <w:tc>
          <w:tcPr>
            <w:tcW w:w="1000" w:type="dxa"/>
            <w:tcBorders>
              <w:bottom w:val="single" w:sz="12" w:space="0" w:color="auto"/>
            </w:tcBorders>
            <w:noWrap/>
            <w:hideMark/>
          </w:tcPr>
          <w:p w14:paraId="7A0BA223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6 h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noWrap/>
            <w:hideMark/>
          </w:tcPr>
          <w:p w14:paraId="2B580091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1.07</w:t>
            </w:r>
          </w:p>
        </w:tc>
        <w:tc>
          <w:tcPr>
            <w:tcW w:w="1720" w:type="dxa"/>
            <w:tcBorders>
              <w:bottom w:val="single" w:sz="12" w:space="0" w:color="auto"/>
            </w:tcBorders>
            <w:noWrap/>
            <w:hideMark/>
          </w:tcPr>
          <w:p w14:paraId="6A1A8B39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0.08</w:t>
            </w:r>
          </w:p>
        </w:tc>
        <w:tc>
          <w:tcPr>
            <w:tcW w:w="1277" w:type="dxa"/>
            <w:tcBorders>
              <w:bottom w:val="single" w:sz="12" w:space="0" w:color="auto"/>
            </w:tcBorders>
            <w:noWrap/>
            <w:hideMark/>
          </w:tcPr>
          <w:p w14:paraId="175BEDAA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0.45</w:t>
            </w:r>
          </w:p>
        </w:tc>
        <w:tc>
          <w:tcPr>
            <w:tcW w:w="1323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CB95213" w14:textId="2D68CD49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0.013</w:t>
            </w:r>
          </w:p>
        </w:tc>
      </w:tr>
      <w:tr w:rsidR="006147DA" w:rsidRPr="00953FF2" w14:paraId="57E7342E" w14:textId="77777777" w:rsidTr="00AA24D2">
        <w:trPr>
          <w:trHeight w:val="20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14:paraId="6E6058B5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Gemcitabine</w:t>
            </w:r>
          </w:p>
        </w:tc>
        <w:tc>
          <w:tcPr>
            <w:tcW w:w="278" w:type="dxa"/>
            <w:tcBorders>
              <w:top w:val="single" w:sz="12" w:space="0" w:color="auto"/>
              <w:right w:val="nil"/>
            </w:tcBorders>
            <w:noWrap/>
            <w:hideMark/>
          </w:tcPr>
          <w:p w14:paraId="0137FAD0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</w:tcBorders>
            <w:noWrap/>
            <w:hideMark/>
          </w:tcPr>
          <w:p w14:paraId="5B9DB622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H1F0</w:t>
            </w:r>
          </w:p>
        </w:tc>
        <w:tc>
          <w:tcPr>
            <w:tcW w:w="1000" w:type="dxa"/>
            <w:tcBorders>
              <w:top w:val="single" w:sz="12" w:space="0" w:color="auto"/>
            </w:tcBorders>
            <w:noWrap/>
            <w:hideMark/>
          </w:tcPr>
          <w:p w14:paraId="4C611583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noWrap/>
            <w:hideMark/>
          </w:tcPr>
          <w:p w14:paraId="43831BC1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-1.29</w:t>
            </w:r>
          </w:p>
        </w:tc>
        <w:tc>
          <w:tcPr>
            <w:tcW w:w="1720" w:type="dxa"/>
            <w:tcBorders>
              <w:top w:val="single" w:sz="12" w:space="0" w:color="auto"/>
            </w:tcBorders>
            <w:noWrap/>
            <w:hideMark/>
          </w:tcPr>
          <w:p w14:paraId="17CC9ACD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-0.40</w:t>
            </w:r>
          </w:p>
        </w:tc>
        <w:tc>
          <w:tcPr>
            <w:tcW w:w="1277" w:type="dxa"/>
            <w:tcBorders>
              <w:top w:val="single" w:sz="12" w:space="0" w:color="auto"/>
            </w:tcBorders>
            <w:noWrap/>
            <w:hideMark/>
          </w:tcPr>
          <w:p w14:paraId="1F5B5C3A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-0.34</w:t>
            </w:r>
          </w:p>
        </w:tc>
        <w:tc>
          <w:tcPr>
            <w:tcW w:w="1323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0EEDE7ED" w14:textId="28984383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0.040</w:t>
            </w:r>
          </w:p>
        </w:tc>
      </w:tr>
      <w:tr w:rsidR="006147DA" w:rsidRPr="00953FF2" w14:paraId="66D7322C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5BC9B4AE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64256D99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0AEA6020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PSMB9</w:t>
            </w:r>
          </w:p>
        </w:tc>
        <w:tc>
          <w:tcPr>
            <w:tcW w:w="1000" w:type="dxa"/>
            <w:noWrap/>
            <w:hideMark/>
          </w:tcPr>
          <w:p w14:paraId="5C76616C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4484561C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1.05</w:t>
            </w:r>
          </w:p>
        </w:tc>
        <w:tc>
          <w:tcPr>
            <w:tcW w:w="1720" w:type="dxa"/>
            <w:noWrap/>
            <w:hideMark/>
          </w:tcPr>
          <w:p w14:paraId="23E83CE7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0.32</w:t>
            </w:r>
          </w:p>
        </w:tc>
        <w:tc>
          <w:tcPr>
            <w:tcW w:w="1277" w:type="dxa"/>
            <w:noWrap/>
            <w:hideMark/>
          </w:tcPr>
          <w:p w14:paraId="1F751D65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0.52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6AF57D5C" w14:textId="7462B1D5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0.005</w:t>
            </w:r>
          </w:p>
        </w:tc>
      </w:tr>
      <w:tr w:rsidR="006147DA" w:rsidRPr="00953FF2" w14:paraId="315727BF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68ACB6A5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44E7D107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0C4AC167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CLIC3</w:t>
            </w:r>
          </w:p>
        </w:tc>
        <w:tc>
          <w:tcPr>
            <w:tcW w:w="1000" w:type="dxa"/>
            <w:noWrap/>
            <w:hideMark/>
          </w:tcPr>
          <w:p w14:paraId="2AEA4750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78BE990F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1.06</w:t>
            </w:r>
          </w:p>
        </w:tc>
        <w:tc>
          <w:tcPr>
            <w:tcW w:w="1720" w:type="dxa"/>
            <w:noWrap/>
            <w:hideMark/>
          </w:tcPr>
          <w:p w14:paraId="4302BBDA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0.30</w:t>
            </w:r>
          </w:p>
        </w:tc>
        <w:tc>
          <w:tcPr>
            <w:tcW w:w="1277" w:type="dxa"/>
            <w:noWrap/>
            <w:hideMark/>
          </w:tcPr>
          <w:p w14:paraId="5AED6725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0.40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609AE52F" w14:textId="094D2FE5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0.017</w:t>
            </w:r>
          </w:p>
        </w:tc>
      </w:tr>
      <w:tr w:rsidR="006147DA" w:rsidRPr="00953FF2" w14:paraId="53E37FF9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779CA4E6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bottom w:val="single" w:sz="12" w:space="0" w:color="auto"/>
              <w:right w:val="nil"/>
            </w:tcBorders>
            <w:noWrap/>
            <w:hideMark/>
          </w:tcPr>
          <w:p w14:paraId="4F6EF594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  <w:bottom w:val="single" w:sz="12" w:space="0" w:color="auto"/>
            </w:tcBorders>
            <w:noWrap/>
            <w:hideMark/>
          </w:tcPr>
          <w:p w14:paraId="6ED00980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CTSL2</w:t>
            </w:r>
          </w:p>
        </w:tc>
        <w:tc>
          <w:tcPr>
            <w:tcW w:w="1000" w:type="dxa"/>
            <w:tcBorders>
              <w:bottom w:val="single" w:sz="12" w:space="0" w:color="auto"/>
            </w:tcBorders>
            <w:noWrap/>
            <w:hideMark/>
          </w:tcPr>
          <w:p w14:paraId="3E09726E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noWrap/>
            <w:hideMark/>
          </w:tcPr>
          <w:p w14:paraId="0B77B46A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1.20</w:t>
            </w:r>
          </w:p>
        </w:tc>
        <w:tc>
          <w:tcPr>
            <w:tcW w:w="1720" w:type="dxa"/>
            <w:tcBorders>
              <w:bottom w:val="single" w:sz="12" w:space="0" w:color="auto"/>
            </w:tcBorders>
            <w:noWrap/>
            <w:hideMark/>
          </w:tcPr>
          <w:p w14:paraId="0A5100CE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0.21</w:t>
            </w:r>
          </w:p>
        </w:tc>
        <w:tc>
          <w:tcPr>
            <w:tcW w:w="1277" w:type="dxa"/>
            <w:tcBorders>
              <w:bottom w:val="single" w:sz="12" w:space="0" w:color="auto"/>
            </w:tcBorders>
            <w:noWrap/>
            <w:hideMark/>
          </w:tcPr>
          <w:p w14:paraId="60989E73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0.45</w:t>
            </w:r>
          </w:p>
        </w:tc>
        <w:tc>
          <w:tcPr>
            <w:tcW w:w="1323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A0383C8" w14:textId="71330CE0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0.013</w:t>
            </w:r>
          </w:p>
        </w:tc>
      </w:tr>
      <w:tr w:rsidR="006147DA" w:rsidRPr="00953FF2" w14:paraId="1F14DE63" w14:textId="77777777" w:rsidTr="00AA24D2">
        <w:trPr>
          <w:trHeight w:val="20"/>
        </w:trPr>
        <w:tc>
          <w:tcPr>
            <w:tcW w:w="13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9B15802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Sorafenib</w:t>
            </w:r>
          </w:p>
        </w:tc>
        <w:tc>
          <w:tcPr>
            <w:tcW w:w="278" w:type="dxa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  <w:hideMark/>
          </w:tcPr>
          <w:p w14:paraId="038A3BCB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12" w:space="0" w:color="auto"/>
            </w:tcBorders>
            <w:noWrap/>
            <w:hideMark/>
          </w:tcPr>
          <w:p w14:paraId="69247FE9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MICAL2</w:t>
            </w:r>
          </w:p>
        </w:tc>
        <w:tc>
          <w:tcPr>
            <w:tcW w:w="1000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384BEB15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53864B83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1.04</w:t>
            </w:r>
          </w:p>
        </w:tc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620BB3FC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0.40</w:t>
            </w:r>
          </w:p>
        </w:tc>
        <w:tc>
          <w:tcPr>
            <w:tcW w:w="1277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604AAC0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0.40</w:t>
            </w:r>
          </w:p>
        </w:tc>
        <w:tc>
          <w:tcPr>
            <w:tcW w:w="13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C1790A5" w14:textId="4E81DF6A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0.017</w:t>
            </w:r>
          </w:p>
        </w:tc>
      </w:tr>
      <w:tr w:rsidR="006147DA" w:rsidRPr="00953FF2" w14:paraId="1E72A589" w14:textId="77777777" w:rsidTr="00AA24D2">
        <w:trPr>
          <w:trHeight w:val="20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14:paraId="7EA44AA3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Topotecan</w:t>
            </w:r>
          </w:p>
        </w:tc>
        <w:tc>
          <w:tcPr>
            <w:tcW w:w="278" w:type="dxa"/>
            <w:tcBorders>
              <w:top w:val="single" w:sz="12" w:space="0" w:color="auto"/>
              <w:right w:val="nil"/>
            </w:tcBorders>
            <w:noWrap/>
            <w:hideMark/>
          </w:tcPr>
          <w:p w14:paraId="7FD044C6" w14:textId="212E7A69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nil"/>
            </w:tcBorders>
            <w:noWrap/>
            <w:hideMark/>
          </w:tcPr>
          <w:p w14:paraId="73EB5FFB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MYO1D</w:t>
            </w:r>
          </w:p>
        </w:tc>
        <w:tc>
          <w:tcPr>
            <w:tcW w:w="1000" w:type="dxa"/>
            <w:tcBorders>
              <w:top w:val="single" w:sz="12" w:space="0" w:color="auto"/>
            </w:tcBorders>
            <w:noWrap/>
            <w:hideMark/>
          </w:tcPr>
          <w:p w14:paraId="27CE0A5C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noWrap/>
            <w:hideMark/>
          </w:tcPr>
          <w:p w14:paraId="26702DBC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-1.12</w:t>
            </w:r>
          </w:p>
        </w:tc>
        <w:tc>
          <w:tcPr>
            <w:tcW w:w="1720" w:type="dxa"/>
            <w:tcBorders>
              <w:top w:val="single" w:sz="12" w:space="0" w:color="auto"/>
            </w:tcBorders>
            <w:noWrap/>
            <w:hideMark/>
          </w:tcPr>
          <w:p w14:paraId="3897559F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-0.31</w:t>
            </w:r>
          </w:p>
        </w:tc>
        <w:tc>
          <w:tcPr>
            <w:tcW w:w="1277" w:type="dxa"/>
            <w:tcBorders>
              <w:top w:val="single" w:sz="12" w:space="0" w:color="auto"/>
            </w:tcBorders>
            <w:noWrap/>
            <w:hideMark/>
          </w:tcPr>
          <w:p w14:paraId="20BC83D0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-0.40</w:t>
            </w:r>
          </w:p>
        </w:tc>
        <w:tc>
          <w:tcPr>
            <w:tcW w:w="1323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7B198E3D" w14:textId="6764D10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0.016</w:t>
            </w:r>
          </w:p>
        </w:tc>
      </w:tr>
      <w:tr w:rsidR="006147DA" w:rsidRPr="00953FF2" w14:paraId="4F3665B8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2F45377C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0D6E6B2A" w14:textId="5F7F8793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*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6011D8F0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TGFBR3</w:t>
            </w:r>
          </w:p>
        </w:tc>
        <w:tc>
          <w:tcPr>
            <w:tcW w:w="1000" w:type="dxa"/>
            <w:noWrap/>
            <w:hideMark/>
          </w:tcPr>
          <w:p w14:paraId="27BC4F3F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7E38F87A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-1.08</w:t>
            </w:r>
          </w:p>
        </w:tc>
        <w:tc>
          <w:tcPr>
            <w:tcW w:w="1720" w:type="dxa"/>
            <w:noWrap/>
            <w:hideMark/>
          </w:tcPr>
          <w:p w14:paraId="6AA1634B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0.01</w:t>
            </w:r>
          </w:p>
        </w:tc>
        <w:tc>
          <w:tcPr>
            <w:tcW w:w="1277" w:type="dxa"/>
            <w:noWrap/>
            <w:hideMark/>
          </w:tcPr>
          <w:p w14:paraId="4C6B2191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-0.43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44F3920A" w14:textId="21B3EC7C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0.015</w:t>
            </w:r>
          </w:p>
        </w:tc>
      </w:tr>
      <w:tr w:rsidR="006147DA" w:rsidRPr="00953FF2" w14:paraId="38147431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74E926BF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2F806499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*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6BA01B1E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RPS6KA2</w:t>
            </w:r>
          </w:p>
        </w:tc>
        <w:tc>
          <w:tcPr>
            <w:tcW w:w="1000" w:type="dxa"/>
            <w:noWrap/>
            <w:hideMark/>
          </w:tcPr>
          <w:p w14:paraId="783D506C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63432942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-1.02</w:t>
            </w:r>
          </w:p>
        </w:tc>
        <w:tc>
          <w:tcPr>
            <w:tcW w:w="1720" w:type="dxa"/>
            <w:noWrap/>
            <w:hideMark/>
          </w:tcPr>
          <w:p w14:paraId="2292A3B8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-0.27</w:t>
            </w:r>
          </w:p>
        </w:tc>
        <w:tc>
          <w:tcPr>
            <w:tcW w:w="1277" w:type="dxa"/>
            <w:noWrap/>
            <w:hideMark/>
          </w:tcPr>
          <w:p w14:paraId="6E9F7C0B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-0.38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7766A6A8" w14:textId="0E841CF4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0.021</w:t>
            </w:r>
          </w:p>
        </w:tc>
      </w:tr>
      <w:tr w:rsidR="006147DA" w:rsidRPr="00953FF2" w14:paraId="3B85F23B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03BA4AB4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1CD09922" w14:textId="6157BA6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098F7A9B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FSCN1</w:t>
            </w:r>
          </w:p>
        </w:tc>
        <w:tc>
          <w:tcPr>
            <w:tcW w:w="1000" w:type="dxa"/>
            <w:noWrap/>
            <w:hideMark/>
          </w:tcPr>
          <w:p w14:paraId="605F4A33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42AE61B7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1.00</w:t>
            </w:r>
          </w:p>
        </w:tc>
        <w:tc>
          <w:tcPr>
            <w:tcW w:w="1720" w:type="dxa"/>
            <w:noWrap/>
            <w:hideMark/>
          </w:tcPr>
          <w:p w14:paraId="36E7857E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0.14</w:t>
            </w:r>
          </w:p>
        </w:tc>
        <w:tc>
          <w:tcPr>
            <w:tcW w:w="1277" w:type="dxa"/>
            <w:noWrap/>
            <w:hideMark/>
          </w:tcPr>
          <w:p w14:paraId="6AF90EB5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0.39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6FB63115" w14:textId="7D577030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0.017</w:t>
            </w:r>
          </w:p>
        </w:tc>
      </w:tr>
      <w:tr w:rsidR="006147DA" w:rsidRPr="00953FF2" w14:paraId="3C19E0AD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1CAAA82A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5A0207DB" w14:textId="01F3C8A9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1AF44A08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HPSE</w:t>
            </w:r>
          </w:p>
        </w:tc>
        <w:tc>
          <w:tcPr>
            <w:tcW w:w="1000" w:type="dxa"/>
            <w:noWrap/>
            <w:hideMark/>
          </w:tcPr>
          <w:p w14:paraId="28C8D6D8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3BE6F050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1.10</w:t>
            </w:r>
          </w:p>
        </w:tc>
        <w:tc>
          <w:tcPr>
            <w:tcW w:w="1720" w:type="dxa"/>
            <w:noWrap/>
            <w:hideMark/>
          </w:tcPr>
          <w:p w14:paraId="259E10B8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0.24</w:t>
            </w:r>
          </w:p>
        </w:tc>
        <w:tc>
          <w:tcPr>
            <w:tcW w:w="1277" w:type="dxa"/>
            <w:noWrap/>
            <w:hideMark/>
          </w:tcPr>
          <w:p w14:paraId="3BF42CA6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0.44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2161B2ED" w14:textId="1E77E071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0.013</w:t>
            </w:r>
          </w:p>
        </w:tc>
      </w:tr>
      <w:tr w:rsidR="006147DA" w:rsidRPr="00953FF2" w14:paraId="50F42BBF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47CD17A0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2210399B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637EB909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CPA4</w:t>
            </w:r>
          </w:p>
        </w:tc>
        <w:tc>
          <w:tcPr>
            <w:tcW w:w="1000" w:type="dxa"/>
            <w:noWrap/>
            <w:hideMark/>
          </w:tcPr>
          <w:p w14:paraId="0F8D8449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43189B38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1.24</w:t>
            </w:r>
          </w:p>
        </w:tc>
        <w:tc>
          <w:tcPr>
            <w:tcW w:w="1720" w:type="dxa"/>
            <w:noWrap/>
            <w:hideMark/>
          </w:tcPr>
          <w:p w14:paraId="22077DC0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0.07</w:t>
            </w:r>
          </w:p>
        </w:tc>
        <w:tc>
          <w:tcPr>
            <w:tcW w:w="1277" w:type="dxa"/>
            <w:noWrap/>
            <w:hideMark/>
          </w:tcPr>
          <w:p w14:paraId="146FF064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0.35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2565E44D" w14:textId="77EA2464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0.032</w:t>
            </w:r>
          </w:p>
        </w:tc>
      </w:tr>
      <w:tr w:rsidR="006147DA" w:rsidRPr="00953FF2" w14:paraId="3B357CB3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423F2D0E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bottom w:val="single" w:sz="12" w:space="0" w:color="auto"/>
              <w:right w:val="nil"/>
            </w:tcBorders>
            <w:noWrap/>
            <w:hideMark/>
          </w:tcPr>
          <w:p w14:paraId="0CB056CB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  <w:bottom w:val="single" w:sz="12" w:space="0" w:color="auto"/>
            </w:tcBorders>
            <w:noWrap/>
            <w:hideMark/>
          </w:tcPr>
          <w:p w14:paraId="63FE6204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APOBEC3B</w:t>
            </w:r>
          </w:p>
        </w:tc>
        <w:tc>
          <w:tcPr>
            <w:tcW w:w="1000" w:type="dxa"/>
            <w:tcBorders>
              <w:bottom w:val="single" w:sz="12" w:space="0" w:color="auto"/>
            </w:tcBorders>
            <w:noWrap/>
            <w:hideMark/>
          </w:tcPr>
          <w:p w14:paraId="31031D1A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noWrap/>
            <w:hideMark/>
          </w:tcPr>
          <w:p w14:paraId="5F804CA1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1.32</w:t>
            </w:r>
          </w:p>
        </w:tc>
        <w:tc>
          <w:tcPr>
            <w:tcW w:w="1720" w:type="dxa"/>
            <w:tcBorders>
              <w:bottom w:val="single" w:sz="12" w:space="0" w:color="auto"/>
            </w:tcBorders>
            <w:noWrap/>
            <w:hideMark/>
          </w:tcPr>
          <w:p w14:paraId="5808A2B0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-0.05</w:t>
            </w:r>
          </w:p>
        </w:tc>
        <w:tc>
          <w:tcPr>
            <w:tcW w:w="1277" w:type="dxa"/>
            <w:tcBorders>
              <w:bottom w:val="single" w:sz="12" w:space="0" w:color="auto"/>
            </w:tcBorders>
            <w:noWrap/>
            <w:hideMark/>
          </w:tcPr>
          <w:p w14:paraId="5E5630D9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0.40</w:t>
            </w:r>
          </w:p>
        </w:tc>
        <w:tc>
          <w:tcPr>
            <w:tcW w:w="1323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B9CD8CA" w14:textId="6C830C42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0.016</w:t>
            </w:r>
          </w:p>
        </w:tc>
      </w:tr>
      <w:tr w:rsidR="006147DA" w:rsidRPr="00953FF2" w14:paraId="6E554336" w14:textId="77777777" w:rsidTr="00AA24D2">
        <w:trPr>
          <w:trHeight w:val="20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14:paraId="0DFDA52A" w14:textId="77777777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Vorinostat</w:t>
            </w:r>
          </w:p>
        </w:tc>
        <w:tc>
          <w:tcPr>
            <w:tcW w:w="278" w:type="dxa"/>
            <w:tcBorders>
              <w:top w:val="single" w:sz="12" w:space="0" w:color="auto"/>
              <w:right w:val="nil"/>
            </w:tcBorders>
            <w:noWrap/>
            <w:hideMark/>
          </w:tcPr>
          <w:p w14:paraId="56B5F055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*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</w:tcBorders>
            <w:noWrap/>
            <w:hideMark/>
          </w:tcPr>
          <w:p w14:paraId="1CD1CFF0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ZIC1</w:t>
            </w:r>
          </w:p>
        </w:tc>
        <w:tc>
          <w:tcPr>
            <w:tcW w:w="1000" w:type="dxa"/>
            <w:tcBorders>
              <w:top w:val="single" w:sz="12" w:space="0" w:color="auto"/>
            </w:tcBorders>
            <w:noWrap/>
            <w:hideMark/>
          </w:tcPr>
          <w:p w14:paraId="3822E29C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noWrap/>
            <w:hideMark/>
          </w:tcPr>
          <w:p w14:paraId="2D5C4BE5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-1.39</w:t>
            </w:r>
          </w:p>
        </w:tc>
        <w:tc>
          <w:tcPr>
            <w:tcW w:w="1720" w:type="dxa"/>
            <w:tcBorders>
              <w:top w:val="single" w:sz="12" w:space="0" w:color="auto"/>
            </w:tcBorders>
            <w:noWrap/>
            <w:hideMark/>
          </w:tcPr>
          <w:p w14:paraId="48D86622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0.09</w:t>
            </w:r>
          </w:p>
        </w:tc>
        <w:tc>
          <w:tcPr>
            <w:tcW w:w="1277" w:type="dxa"/>
            <w:tcBorders>
              <w:top w:val="single" w:sz="12" w:space="0" w:color="auto"/>
            </w:tcBorders>
            <w:noWrap/>
            <w:hideMark/>
          </w:tcPr>
          <w:p w14:paraId="30D30D4E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-0.44</w:t>
            </w:r>
          </w:p>
        </w:tc>
        <w:tc>
          <w:tcPr>
            <w:tcW w:w="1323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2BB232D8" w14:textId="7A7A2A99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0.013</w:t>
            </w:r>
          </w:p>
        </w:tc>
      </w:tr>
      <w:tr w:rsidR="006147DA" w:rsidRPr="00953FF2" w14:paraId="759270E0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hideMark/>
          </w:tcPr>
          <w:p w14:paraId="5800580A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203E675A" w14:textId="0EA0672D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150FBADE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CCL2</w:t>
            </w:r>
          </w:p>
        </w:tc>
        <w:tc>
          <w:tcPr>
            <w:tcW w:w="1000" w:type="dxa"/>
            <w:noWrap/>
            <w:hideMark/>
          </w:tcPr>
          <w:p w14:paraId="1780A1F4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6 h</w:t>
            </w:r>
          </w:p>
        </w:tc>
        <w:tc>
          <w:tcPr>
            <w:tcW w:w="1710" w:type="dxa"/>
            <w:noWrap/>
            <w:hideMark/>
          </w:tcPr>
          <w:p w14:paraId="3CD1D62C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-1.29</w:t>
            </w:r>
          </w:p>
        </w:tc>
        <w:tc>
          <w:tcPr>
            <w:tcW w:w="1720" w:type="dxa"/>
            <w:noWrap/>
            <w:hideMark/>
          </w:tcPr>
          <w:p w14:paraId="5912293A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-0.04</w:t>
            </w:r>
          </w:p>
        </w:tc>
        <w:tc>
          <w:tcPr>
            <w:tcW w:w="1277" w:type="dxa"/>
            <w:noWrap/>
            <w:hideMark/>
          </w:tcPr>
          <w:p w14:paraId="28C48EB5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-0.36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17A37A2B" w14:textId="3BC11BB4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0.028</w:t>
            </w:r>
          </w:p>
        </w:tc>
      </w:tr>
      <w:tr w:rsidR="006147DA" w:rsidRPr="00953FF2" w14:paraId="39F8B559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hideMark/>
          </w:tcPr>
          <w:p w14:paraId="0E01367E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5F942FA7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52F4F621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RCBTB2</w:t>
            </w:r>
          </w:p>
        </w:tc>
        <w:tc>
          <w:tcPr>
            <w:tcW w:w="1000" w:type="dxa"/>
            <w:noWrap/>
            <w:hideMark/>
          </w:tcPr>
          <w:p w14:paraId="1A932F60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Low 24 h</w:t>
            </w:r>
          </w:p>
        </w:tc>
        <w:tc>
          <w:tcPr>
            <w:tcW w:w="1710" w:type="dxa"/>
            <w:noWrap/>
            <w:hideMark/>
          </w:tcPr>
          <w:p w14:paraId="1B8D321F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-1.17</w:t>
            </w:r>
          </w:p>
        </w:tc>
        <w:tc>
          <w:tcPr>
            <w:tcW w:w="1720" w:type="dxa"/>
            <w:noWrap/>
            <w:hideMark/>
          </w:tcPr>
          <w:p w14:paraId="12C8843D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-0.39</w:t>
            </w:r>
          </w:p>
        </w:tc>
        <w:tc>
          <w:tcPr>
            <w:tcW w:w="1277" w:type="dxa"/>
            <w:noWrap/>
            <w:hideMark/>
          </w:tcPr>
          <w:p w14:paraId="3185DBBF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-0.36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774C0214" w14:textId="7A50A66C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0.027</w:t>
            </w:r>
          </w:p>
        </w:tc>
      </w:tr>
      <w:tr w:rsidR="006147DA" w:rsidRPr="00953FF2" w14:paraId="33817C7B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hideMark/>
          </w:tcPr>
          <w:p w14:paraId="1551E962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0273041C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11715FCB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TDP1</w:t>
            </w:r>
          </w:p>
        </w:tc>
        <w:tc>
          <w:tcPr>
            <w:tcW w:w="1000" w:type="dxa"/>
            <w:noWrap/>
            <w:hideMark/>
          </w:tcPr>
          <w:p w14:paraId="4574BC60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2A6B8040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-1.09</w:t>
            </w:r>
          </w:p>
        </w:tc>
        <w:tc>
          <w:tcPr>
            <w:tcW w:w="1720" w:type="dxa"/>
            <w:noWrap/>
            <w:hideMark/>
          </w:tcPr>
          <w:p w14:paraId="7923D4C3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-0.35</w:t>
            </w:r>
          </w:p>
        </w:tc>
        <w:tc>
          <w:tcPr>
            <w:tcW w:w="1277" w:type="dxa"/>
            <w:noWrap/>
            <w:hideMark/>
          </w:tcPr>
          <w:p w14:paraId="6EA641E9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-0.34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7B3B7842" w14:textId="030D7BDE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0.040</w:t>
            </w:r>
          </w:p>
        </w:tc>
      </w:tr>
      <w:tr w:rsidR="006147DA" w:rsidRPr="00953FF2" w14:paraId="14595ED7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hideMark/>
          </w:tcPr>
          <w:p w14:paraId="099141F2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249B8A6D" w14:textId="77777777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 </w:t>
            </w: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7E1A4332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TNFAIP6</w:t>
            </w:r>
          </w:p>
        </w:tc>
        <w:tc>
          <w:tcPr>
            <w:tcW w:w="1000" w:type="dxa"/>
            <w:noWrap/>
            <w:hideMark/>
          </w:tcPr>
          <w:p w14:paraId="5090DFEE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6 h</w:t>
            </w:r>
          </w:p>
        </w:tc>
        <w:tc>
          <w:tcPr>
            <w:tcW w:w="1710" w:type="dxa"/>
            <w:noWrap/>
            <w:hideMark/>
          </w:tcPr>
          <w:p w14:paraId="60EB9695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1.07</w:t>
            </w:r>
          </w:p>
        </w:tc>
        <w:tc>
          <w:tcPr>
            <w:tcW w:w="1720" w:type="dxa"/>
            <w:noWrap/>
            <w:hideMark/>
          </w:tcPr>
          <w:p w14:paraId="48FCCC43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0.22</w:t>
            </w:r>
          </w:p>
        </w:tc>
        <w:tc>
          <w:tcPr>
            <w:tcW w:w="1277" w:type="dxa"/>
            <w:noWrap/>
            <w:hideMark/>
          </w:tcPr>
          <w:p w14:paraId="25350307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0.33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7DC1F177" w14:textId="3755A63A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0.046</w:t>
            </w:r>
          </w:p>
        </w:tc>
      </w:tr>
      <w:tr w:rsidR="006147DA" w:rsidRPr="00953FF2" w14:paraId="5460DBDA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hideMark/>
          </w:tcPr>
          <w:p w14:paraId="43981447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3C4ECE25" w14:textId="27150963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36473FED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C1orf116</w:t>
            </w:r>
          </w:p>
        </w:tc>
        <w:tc>
          <w:tcPr>
            <w:tcW w:w="1000" w:type="dxa"/>
            <w:noWrap/>
            <w:hideMark/>
          </w:tcPr>
          <w:p w14:paraId="666C42CF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noWrap/>
            <w:hideMark/>
          </w:tcPr>
          <w:p w14:paraId="624BE5A0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1.09</w:t>
            </w:r>
          </w:p>
        </w:tc>
        <w:tc>
          <w:tcPr>
            <w:tcW w:w="1720" w:type="dxa"/>
            <w:noWrap/>
            <w:hideMark/>
          </w:tcPr>
          <w:p w14:paraId="14B51095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0.23</w:t>
            </w:r>
          </w:p>
        </w:tc>
        <w:tc>
          <w:tcPr>
            <w:tcW w:w="1277" w:type="dxa"/>
            <w:noWrap/>
            <w:hideMark/>
          </w:tcPr>
          <w:p w14:paraId="0149D55C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0.34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088AEADD" w14:textId="6BD6C9D9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0.037</w:t>
            </w:r>
          </w:p>
        </w:tc>
      </w:tr>
      <w:tr w:rsidR="006147DA" w:rsidRPr="00953FF2" w14:paraId="0CA8B9BE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</w:tcBorders>
            <w:hideMark/>
          </w:tcPr>
          <w:p w14:paraId="22DF2F0C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right w:val="nil"/>
            </w:tcBorders>
            <w:noWrap/>
            <w:hideMark/>
          </w:tcPr>
          <w:p w14:paraId="671CB048" w14:textId="0EECDF5F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1146" w:type="dxa"/>
            <w:tcBorders>
              <w:left w:val="nil"/>
            </w:tcBorders>
            <w:noWrap/>
            <w:hideMark/>
          </w:tcPr>
          <w:p w14:paraId="52A39A97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HMOX1</w:t>
            </w:r>
          </w:p>
        </w:tc>
        <w:tc>
          <w:tcPr>
            <w:tcW w:w="1000" w:type="dxa"/>
            <w:noWrap/>
            <w:hideMark/>
          </w:tcPr>
          <w:p w14:paraId="696E63ED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6 h</w:t>
            </w:r>
          </w:p>
        </w:tc>
        <w:tc>
          <w:tcPr>
            <w:tcW w:w="1710" w:type="dxa"/>
            <w:noWrap/>
            <w:hideMark/>
          </w:tcPr>
          <w:p w14:paraId="4AFC6977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1.23</w:t>
            </w:r>
          </w:p>
        </w:tc>
        <w:tc>
          <w:tcPr>
            <w:tcW w:w="1720" w:type="dxa"/>
            <w:noWrap/>
            <w:hideMark/>
          </w:tcPr>
          <w:p w14:paraId="5066E96C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0.41</w:t>
            </w:r>
          </w:p>
        </w:tc>
        <w:tc>
          <w:tcPr>
            <w:tcW w:w="1277" w:type="dxa"/>
            <w:noWrap/>
            <w:hideMark/>
          </w:tcPr>
          <w:p w14:paraId="1715C35B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0.37</w:t>
            </w:r>
          </w:p>
        </w:tc>
        <w:tc>
          <w:tcPr>
            <w:tcW w:w="1323" w:type="dxa"/>
            <w:tcBorders>
              <w:right w:val="single" w:sz="12" w:space="0" w:color="auto"/>
            </w:tcBorders>
            <w:noWrap/>
            <w:hideMark/>
          </w:tcPr>
          <w:p w14:paraId="38F43BD9" w14:textId="2A0A8551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0.027</w:t>
            </w:r>
          </w:p>
        </w:tc>
      </w:tr>
      <w:tr w:rsidR="006147DA" w:rsidRPr="00953FF2" w14:paraId="37AA6B34" w14:textId="77777777" w:rsidTr="00AA24D2">
        <w:trPr>
          <w:trHeight w:val="20"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</w:tcBorders>
            <w:hideMark/>
          </w:tcPr>
          <w:p w14:paraId="3FEA738F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</w:p>
        </w:tc>
        <w:tc>
          <w:tcPr>
            <w:tcW w:w="278" w:type="dxa"/>
            <w:tcBorders>
              <w:bottom w:val="single" w:sz="12" w:space="0" w:color="auto"/>
              <w:right w:val="nil"/>
            </w:tcBorders>
            <w:noWrap/>
            <w:hideMark/>
          </w:tcPr>
          <w:p w14:paraId="205FFE02" w14:textId="4BCD68EE" w:rsidR="006147DA" w:rsidRPr="006147DA" w:rsidRDefault="006147DA" w:rsidP="006147DA">
            <w:pPr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1146" w:type="dxa"/>
            <w:tcBorders>
              <w:left w:val="nil"/>
              <w:bottom w:val="single" w:sz="12" w:space="0" w:color="auto"/>
            </w:tcBorders>
            <w:noWrap/>
            <w:hideMark/>
          </w:tcPr>
          <w:p w14:paraId="1DA04A07" w14:textId="77777777" w:rsidR="006147DA" w:rsidRPr="006147DA" w:rsidRDefault="006147DA" w:rsidP="006147DA">
            <w:pPr>
              <w:rPr>
                <w:rFonts w:cs="Times New Roman"/>
                <w:i/>
                <w:iCs/>
                <w:sz w:val="22"/>
              </w:rPr>
            </w:pPr>
            <w:r w:rsidRPr="006147DA">
              <w:rPr>
                <w:rFonts w:cs="Times New Roman"/>
                <w:i/>
                <w:iCs/>
                <w:sz w:val="22"/>
              </w:rPr>
              <w:t>NAP1L3</w:t>
            </w:r>
          </w:p>
        </w:tc>
        <w:tc>
          <w:tcPr>
            <w:tcW w:w="1000" w:type="dxa"/>
            <w:tcBorders>
              <w:bottom w:val="single" w:sz="12" w:space="0" w:color="auto"/>
            </w:tcBorders>
            <w:noWrap/>
            <w:hideMark/>
          </w:tcPr>
          <w:p w14:paraId="2944A3F8" w14:textId="77777777" w:rsidR="006147DA" w:rsidRPr="006147DA" w:rsidRDefault="006147DA" w:rsidP="006147DA">
            <w:pPr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High 24 h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noWrap/>
            <w:hideMark/>
          </w:tcPr>
          <w:p w14:paraId="49532820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1.98</w:t>
            </w:r>
          </w:p>
        </w:tc>
        <w:tc>
          <w:tcPr>
            <w:tcW w:w="1720" w:type="dxa"/>
            <w:tcBorders>
              <w:bottom w:val="single" w:sz="12" w:space="0" w:color="auto"/>
            </w:tcBorders>
            <w:noWrap/>
            <w:hideMark/>
          </w:tcPr>
          <w:p w14:paraId="163734F6" w14:textId="77777777" w:rsidR="006147DA" w:rsidRPr="006147DA" w:rsidRDefault="006147DA" w:rsidP="006147DA">
            <w:pPr>
              <w:ind w:left="144" w:right="605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0.31</w:t>
            </w:r>
          </w:p>
        </w:tc>
        <w:tc>
          <w:tcPr>
            <w:tcW w:w="1277" w:type="dxa"/>
            <w:tcBorders>
              <w:bottom w:val="single" w:sz="12" w:space="0" w:color="auto"/>
            </w:tcBorders>
            <w:noWrap/>
            <w:hideMark/>
          </w:tcPr>
          <w:p w14:paraId="5EF772F8" w14:textId="77777777" w:rsidR="006147DA" w:rsidRPr="006147DA" w:rsidRDefault="006147DA" w:rsidP="006147DA">
            <w:pPr>
              <w:ind w:left="144" w:right="438" w:hanging="18"/>
              <w:jc w:val="right"/>
              <w:rPr>
                <w:rFonts w:cs="Times New Roman"/>
                <w:sz w:val="22"/>
              </w:rPr>
            </w:pPr>
            <w:r w:rsidRPr="006147DA">
              <w:rPr>
                <w:rFonts w:cs="Times New Roman"/>
                <w:sz w:val="22"/>
              </w:rPr>
              <w:t>0.34</w:t>
            </w:r>
          </w:p>
        </w:tc>
        <w:tc>
          <w:tcPr>
            <w:tcW w:w="1323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602775F" w14:textId="70A93516" w:rsidR="006147DA" w:rsidRPr="006147DA" w:rsidRDefault="006147DA" w:rsidP="006147DA">
            <w:pPr>
              <w:jc w:val="center"/>
              <w:rPr>
                <w:rFonts w:cs="Times New Roman"/>
                <w:sz w:val="22"/>
              </w:rPr>
            </w:pPr>
            <w:r w:rsidRPr="006147DA">
              <w:rPr>
                <w:sz w:val="22"/>
              </w:rPr>
              <w:t>0.037</w:t>
            </w:r>
          </w:p>
        </w:tc>
      </w:tr>
    </w:tbl>
    <w:p w14:paraId="48A989CD" w14:textId="318BBE80" w:rsidR="00953FF2" w:rsidRDefault="00953FF2" w:rsidP="006147DA">
      <w:pPr>
        <w:widowControl w:val="0"/>
        <w:spacing w:before="160"/>
        <w:rPr>
          <w:rFonts w:cs="Times New Roman"/>
          <w:szCs w:val="24"/>
        </w:rPr>
      </w:pPr>
      <w:commentRangeStart w:id="5"/>
      <w:r w:rsidRPr="006743EB">
        <w:rPr>
          <w:rFonts w:cs="Times New Roman"/>
          <w:b/>
          <w:bCs/>
          <w:szCs w:val="24"/>
        </w:rPr>
        <w:t>Supplementa</w:t>
      </w:r>
      <w:r>
        <w:rPr>
          <w:rFonts w:cs="Times New Roman"/>
          <w:b/>
          <w:bCs/>
          <w:szCs w:val="24"/>
        </w:rPr>
        <w:t>ry</w:t>
      </w:r>
      <w:commentRangeEnd w:id="5"/>
      <w:r w:rsidR="008720C3">
        <w:rPr>
          <w:rStyle w:val="Kommentarzeichen"/>
        </w:rPr>
        <w:commentReference w:id="5"/>
      </w:r>
      <w:r>
        <w:rPr>
          <w:rFonts w:cs="Times New Roman"/>
          <w:b/>
          <w:bCs/>
          <w:szCs w:val="24"/>
        </w:rPr>
        <w:t xml:space="preserve"> </w:t>
      </w:r>
      <w:r w:rsidRPr="006743EB">
        <w:rPr>
          <w:rFonts w:cs="Times New Roman"/>
          <w:b/>
          <w:bCs/>
          <w:szCs w:val="24"/>
        </w:rPr>
        <w:t>Table S4</w:t>
      </w:r>
      <w:r w:rsidRPr="006743EB">
        <w:rPr>
          <w:rFonts w:cs="Times New Roman"/>
          <w:szCs w:val="24"/>
        </w:rPr>
        <w:t xml:space="preserve">.  </w:t>
      </w:r>
      <w:r>
        <w:rPr>
          <w:rFonts w:cs="Times New Roman"/>
          <w:szCs w:val="24"/>
        </w:rPr>
        <w:t>Selected</w:t>
      </w:r>
      <w:r w:rsidRPr="006743EB">
        <w:rPr>
          <w:rFonts w:cs="Times New Roman"/>
          <w:szCs w:val="24"/>
        </w:rPr>
        <w:t xml:space="preserve"> genes potentially mediating drug insensitivity</w:t>
      </w:r>
      <w:r>
        <w:rPr>
          <w:rFonts w:cs="Times New Roman"/>
          <w:szCs w:val="24"/>
        </w:rPr>
        <w:t xml:space="preserve"> to agents in the NCI TPW dataset</w:t>
      </w:r>
      <w:r w:rsidRPr="006743EB">
        <w:rPr>
          <w:rFonts w:cs="Times New Roman"/>
          <w:szCs w:val="24"/>
        </w:rPr>
        <w:t xml:space="preserve">.  </w:t>
      </w:r>
      <w:r w:rsidR="00AB2F14">
        <w:rPr>
          <w:rFonts w:cs="Times New Roman"/>
          <w:szCs w:val="24"/>
        </w:rPr>
        <w:t xml:space="preserve">Each </w:t>
      </w:r>
      <w:r w:rsidR="00AB2F14" w:rsidRPr="00AB2F14">
        <w:rPr>
          <w:rFonts w:cs="Times New Roman"/>
          <w:b/>
          <w:bCs/>
          <w:szCs w:val="24"/>
        </w:rPr>
        <w:t>∆</w:t>
      </w:r>
      <w:r w:rsidR="00AB2F14">
        <w:rPr>
          <w:rFonts w:cs="Times New Roman"/>
          <w:b/>
          <w:bCs/>
          <w:szCs w:val="24"/>
        </w:rPr>
        <w:t xml:space="preserve"> </w:t>
      </w:r>
      <w:r w:rsidR="00AB2F14" w:rsidRPr="00FB5FDF">
        <w:rPr>
          <w:rFonts w:cs="Times New Roman"/>
          <w:bCs/>
          <w:szCs w:val="24"/>
        </w:rPr>
        <w:t>f</w:t>
      </w:r>
      <w:r w:rsidRPr="006743EB">
        <w:rPr>
          <w:rFonts w:cs="Times New Roman"/>
          <w:szCs w:val="24"/>
        </w:rPr>
        <w:t>old change</w:t>
      </w:r>
      <w:r w:rsidR="00AB2F14">
        <w:rPr>
          <w:rFonts w:cs="Times New Roman"/>
          <w:szCs w:val="24"/>
        </w:rPr>
        <w:t xml:space="preserve"> value</w:t>
      </w:r>
      <w:r w:rsidRPr="006743EB">
        <w:rPr>
          <w:rFonts w:cs="Times New Roman"/>
          <w:szCs w:val="24"/>
        </w:rPr>
        <w:t xml:space="preserve"> is the difference in log</w:t>
      </w:r>
      <w:r w:rsidRPr="006743EB">
        <w:rPr>
          <w:rFonts w:cs="Times New Roman"/>
          <w:szCs w:val="24"/>
          <w:vertAlign w:val="subscript"/>
        </w:rPr>
        <w:t>2</w:t>
      </w:r>
      <w:r w:rsidRPr="006743EB">
        <w:rPr>
          <w:rFonts w:cs="Times New Roman"/>
          <w:szCs w:val="24"/>
        </w:rPr>
        <w:t xml:space="preserve"> expression values between treated and untreated cells.  Shown are genes exhibiting strong changes in expression (mean </w:t>
      </w:r>
      <w:r w:rsidR="00C972C8" w:rsidRPr="00C972C8">
        <w:rPr>
          <w:rFonts w:cs="Times New Roman"/>
          <w:szCs w:val="24"/>
        </w:rPr>
        <w:t>|</w:t>
      </w:r>
      <w:r w:rsidR="00C6581E" w:rsidRPr="00C6581E">
        <w:rPr>
          <w:rFonts w:cs="Times New Roman"/>
          <w:b/>
          <w:bCs/>
          <w:szCs w:val="24"/>
        </w:rPr>
        <w:t>∆</w:t>
      </w:r>
      <w:r w:rsidR="00C6581E">
        <w:rPr>
          <w:rFonts w:cs="Times New Roman"/>
          <w:b/>
          <w:bCs/>
          <w:szCs w:val="24"/>
        </w:rPr>
        <w:t xml:space="preserve"> </w:t>
      </w:r>
      <w:r w:rsidRPr="006743EB">
        <w:rPr>
          <w:rFonts w:cs="Times New Roman"/>
          <w:szCs w:val="24"/>
        </w:rPr>
        <w:t>fold change</w:t>
      </w:r>
      <w:r w:rsidR="00C972C8" w:rsidRPr="00C972C8">
        <w:rPr>
          <w:rFonts w:cs="Times New Roman"/>
          <w:szCs w:val="24"/>
        </w:rPr>
        <w:t>|</w:t>
      </w:r>
      <w:r w:rsidRPr="006743EB">
        <w:rPr>
          <w:rFonts w:cs="Times New Roman"/>
          <w:szCs w:val="24"/>
        </w:rPr>
        <w:t xml:space="preserve"> ≥ 1) in the 25% least sensitive cell lines and weak changes (mean </w:t>
      </w:r>
      <w:r w:rsidR="00C972C8" w:rsidRPr="00C972C8">
        <w:rPr>
          <w:rFonts w:cs="Times New Roman"/>
          <w:szCs w:val="24"/>
        </w:rPr>
        <w:t>|</w:t>
      </w:r>
      <w:r w:rsidR="00C6581E" w:rsidRPr="00C6581E">
        <w:rPr>
          <w:rFonts w:cs="Times New Roman"/>
          <w:b/>
          <w:bCs/>
          <w:szCs w:val="24"/>
        </w:rPr>
        <w:t>∆</w:t>
      </w:r>
      <w:r w:rsidR="00C6581E">
        <w:rPr>
          <w:rFonts w:cs="Times New Roman"/>
          <w:b/>
          <w:bCs/>
          <w:szCs w:val="24"/>
        </w:rPr>
        <w:t xml:space="preserve"> </w:t>
      </w:r>
      <w:r w:rsidRPr="006743EB">
        <w:rPr>
          <w:rFonts w:cs="Times New Roman"/>
          <w:szCs w:val="24"/>
        </w:rPr>
        <w:t>fold change</w:t>
      </w:r>
      <w:r w:rsidR="00C972C8" w:rsidRPr="00C972C8">
        <w:rPr>
          <w:rFonts w:cs="Times New Roman"/>
          <w:szCs w:val="24"/>
        </w:rPr>
        <w:t>|</w:t>
      </w:r>
      <w:r w:rsidRPr="006743EB">
        <w:rPr>
          <w:rFonts w:cs="Times New Roman"/>
          <w:szCs w:val="24"/>
        </w:rPr>
        <w:t xml:space="preserve"> ≤ 0.5) in the 25% most sensitive cell lines and for which </w:t>
      </w:r>
      <w:r w:rsidR="00C6581E" w:rsidRPr="00C6581E">
        <w:rPr>
          <w:rFonts w:cs="Times New Roman"/>
          <w:b/>
          <w:bCs/>
          <w:szCs w:val="24"/>
        </w:rPr>
        <w:t>∆</w:t>
      </w:r>
      <w:r w:rsidR="00C6581E">
        <w:rPr>
          <w:rFonts w:cs="Times New Roman"/>
          <w:b/>
          <w:bCs/>
          <w:szCs w:val="24"/>
        </w:rPr>
        <w:t xml:space="preserve"> </w:t>
      </w:r>
      <w:r w:rsidRPr="006743EB">
        <w:rPr>
          <w:rFonts w:cs="Times New Roman"/>
          <w:szCs w:val="24"/>
        </w:rPr>
        <w:t xml:space="preserve">fold change is significantly </w:t>
      </w:r>
      <w:r w:rsidRPr="006743EB">
        <w:rPr>
          <w:rFonts w:cs="Times New Roman"/>
          <w:szCs w:val="24"/>
        </w:rPr>
        <w:lastRenderedPageBreak/>
        <w:t>correlated with GI</w:t>
      </w:r>
      <w:r w:rsidRPr="009F0152">
        <w:rPr>
          <w:rFonts w:cs="Times New Roman"/>
          <w:szCs w:val="24"/>
          <w:vertAlign w:val="subscript"/>
        </w:rPr>
        <w:t>50</w:t>
      </w:r>
      <w:r w:rsidRPr="006743EB">
        <w:rPr>
          <w:rFonts w:cs="Times New Roman"/>
          <w:szCs w:val="24"/>
        </w:rPr>
        <w:t xml:space="preserve"> according to Pearson's correlation analysis across all NCI</w:t>
      </w:r>
      <w:r w:rsidR="00E37768">
        <w:rPr>
          <w:rFonts w:cs="Times New Roman"/>
          <w:szCs w:val="24"/>
        </w:rPr>
        <w:t>-</w:t>
      </w:r>
      <w:r w:rsidRPr="006743EB">
        <w:rPr>
          <w:rFonts w:cs="Times New Roman"/>
          <w:szCs w:val="24"/>
        </w:rPr>
        <w:t xml:space="preserve">60 cell lines.  For gene-drug pairs in which multiple time points or drug concentrations met the </w:t>
      </w:r>
      <w:proofErr w:type="gramStart"/>
      <w:r w:rsidRPr="006743EB">
        <w:rPr>
          <w:rFonts w:cs="Times New Roman"/>
          <w:szCs w:val="24"/>
        </w:rPr>
        <w:t>aforementioned criteria</w:t>
      </w:r>
      <w:proofErr w:type="gramEnd"/>
      <w:r w:rsidRPr="006743EB">
        <w:rPr>
          <w:rFonts w:cs="Times New Roman"/>
          <w:szCs w:val="24"/>
        </w:rPr>
        <w:t xml:space="preserve">, only the time point and drug concentration yielding the largest-magnitude </w:t>
      </w:r>
      <w:r w:rsidRPr="006743EB">
        <w:rPr>
          <w:rFonts w:cs="Times New Roman"/>
          <w:i/>
          <w:iCs/>
          <w:szCs w:val="24"/>
        </w:rPr>
        <w:t xml:space="preserve">r </w:t>
      </w:r>
      <w:r w:rsidRPr="006743EB">
        <w:rPr>
          <w:rFonts w:cs="Times New Roman"/>
          <w:szCs w:val="24"/>
        </w:rPr>
        <w:t>value is shown.</w:t>
      </w:r>
    </w:p>
    <w:p w14:paraId="2B185703" w14:textId="77777777" w:rsidR="00953FF2" w:rsidRPr="0073551A" w:rsidRDefault="00953FF2" w:rsidP="00953FF2">
      <w:pPr>
        <w:widowControl w:val="0"/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  <w:r w:rsidRPr="0073551A">
        <w:rPr>
          <w:rFonts w:cs="Times New Roman"/>
          <w:szCs w:val="24"/>
        </w:rPr>
        <w:t>tumor suppressor gene (https://bioinfo.uth.edu/TSGene/coding_tsg.cgi)</w:t>
      </w:r>
    </w:p>
    <w:p w14:paraId="222BA9CB" w14:textId="6D067577" w:rsidR="00953FF2" w:rsidRDefault="00953FF2" w:rsidP="006147DA">
      <w:pPr>
        <w:widowControl w:val="0"/>
        <w:rPr>
          <w:rFonts w:cs="Times New Roman"/>
          <w:szCs w:val="24"/>
        </w:rPr>
      </w:pPr>
      <w:r w:rsidRPr="0073551A">
        <w:rPr>
          <w:rFonts w:cs="Times New Roman"/>
          <w:szCs w:val="24"/>
          <w:vertAlign w:val="superscript"/>
        </w:rPr>
        <w:t>1</w:t>
      </w:r>
      <w:r w:rsidRPr="0073551A">
        <w:rPr>
          <w:rFonts w:cs="Times New Roman"/>
          <w:szCs w:val="24"/>
        </w:rPr>
        <w:t xml:space="preserve">All </w:t>
      </w:r>
      <w:r w:rsidRPr="002B6329">
        <w:rPr>
          <w:rFonts w:cs="Times New Roman"/>
          <w:i/>
          <w:szCs w:val="24"/>
        </w:rPr>
        <w:t>p</w:t>
      </w:r>
      <w:r w:rsidRPr="0073551A">
        <w:rPr>
          <w:rFonts w:cs="Times New Roman"/>
          <w:szCs w:val="24"/>
        </w:rPr>
        <w:t xml:space="preserve">-values have been adjusted for multiple testing using the </w:t>
      </w:r>
      <w:proofErr w:type="spellStart"/>
      <w:r w:rsidRPr="0073551A">
        <w:rPr>
          <w:rFonts w:cs="Times New Roman"/>
          <w:szCs w:val="24"/>
        </w:rPr>
        <w:t>Benjamini</w:t>
      </w:r>
      <w:proofErr w:type="spellEnd"/>
      <w:r w:rsidRPr="0073551A">
        <w:rPr>
          <w:rFonts w:cs="Times New Roman"/>
          <w:szCs w:val="24"/>
        </w:rPr>
        <w:t xml:space="preserve"> and Hochberg method of adjustment for false discovery rate (</w:t>
      </w:r>
      <w:r w:rsidR="009F7EDC" w:rsidRPr="009F7EDC">
        <w:rPr>
          <w:rFonts w:cs="Times New Roman"/>
          <w:i/>
          <w:szCs w:val="24"/>
        </w:rPr>
        <w:t xml:space="preserve">J R Stat Soc Series B Stat </w:t>
      </w:r>
      <w:proofErr w:type="spellStart"/>
      <w:r w:rsidR="009F7EDC" w:rsidRPr="009F7EDC">
        <w:rPr>
          <w:rFonts w:cs="Times New Roman"/>
          <w:i/>
          <w:szCs w:val="24"/>
        </w:rPr>
        <w:t>Methodol</w:t>
      </w:r>
      <w:proofErr w:type="spellEnd"/>
      <w:r w:rsidRPr="0073551A">
        <w:rPr>
          <w:rFonts w:cs="Times New Roman"/>
          <w:szCs w:val="24"/>
        </w:rPr>
        <w:t xml:space="preserve"> 1995, 57: 289-300).</w:t>
      </w:r>
    </w:p>
    <w:p w14:paraId="76E633C4" w14:textId="77777777" w:rsidR="00953FF2" w:rsidRDefault="00953FF2">
      <w:pPr>
        <w:rPr>
          <w:rFonts w:cs="Times New Roman"/>
          <w:szCs w:val="24"/>
        </w:rPr>
        <w:sectPr w:rsidR="00953FF2" w:rsidSect="006147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467938" w14:textId="37046591" w:rsidR="00CD308C" w:rsidRDefault="00CD308C" w:rsidP="006147DA">
      <w:pPr>
        <w:pStyle w:val="berschrift1"/>
        <w:spacing w:before="0"/>
      </w:pPr>
      <w:r>
        <w:lastRenderedPageBreak/>
        <w:t xml:space="preserve">Supplemental </w:t>
      </w:r>
      <w:r w:rsidRPr="005E0E58">
        <w:t xml:space="preserve">References </w:t>
      </w:r>
      <w:r w:rsidR="0085580F">
        <w:t xml:space="preserve">(for </w:t>
      </w:r>
      <w:r w:rsidR="0085580F" w:rsidRPr="0085580F">
        <w:t>Supplementary Table S2</w:t>
      </w:r>
      <w:r w:rsidR="0085580F">
        <w:t>)</w:t>
      </w:r>
    </w:p>
    <w:p w14:paraId="08DE6EAA" w14:textId="77777777" w:rsidR="00080658" w:rsidRPr="00080658" w:rsidRDefault="00CD308C" w:rsidP="00080658">
      <w:pPr>
        <w:pStyle w:val="EndNoteBibliography"/>
        <w:ind w:left="720" w:hanging="720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080658" w:rsidRPr="00080658">
        <w:t>1.</w:t>
      </w:r>
      <w:r w:rsidR="00080658" w:rsidRPr="00080658">
        <w:tab/>
        <w:t>Furukawa T. Impacts of activation of the mitogen-activated protein kinase pathway in pancreatic cancer. Front Oncol 2015;</w:t>
      </w:r>
      <w:r w:rsidR="00080658" w:rsidRPr="00080658">
        <w:rPr>
          <w:b/>
        </w:rPr>
        <w:t>5</w:t>
      </w:r>
      <w:r w:rsidR="00080658" w:rsidRPr="00080658">
        <w:t>:23.</w:t>
      </w:r>
    </w:p>
    <w:p w14:paraId="32F28C4C" w14:textId="77777777" w:rsidR="00080658" w:rsidRPr="00080658" w:rsidRDefault="00080658" w:rsidP="00080658">
      <w:pPr>
        <w:pStyle w:val="EndNoteBibliography"/>
        <w:ind w:left="720" w:hanging="720"/>
      </w:pPr>
      <w:r w:rsidRPr="00080658">
        <w:t>2.</w:t>
      </w:r>
      <w:r w:rsidRPr="00080658">
        <w:tab/>
        <w:t>Johnson GL, Lapadat R. Mitogen-activated protein kinase pathways mediated by ERK, JNK, and p38 protein kinases. Science 2002;</w:t>
      </w:r>
      <w:r w:rsidRPr="00080658">
        <w:rPr>
          <w:b/>
        </w:rPr>
        <w:t>298</w:t>
      </w:r>
      <w:r w:rsidRPr="00080658">
        <w:t>:1911-2.</w:t>
      </w:r>
    </w:p>
    <w:p w14:paraId="0F5C1E42" w14:textId="77777777" w:rsidR="00080658" w:rsidRPr="00080658" w:rsidRDefault="00080658" w:rsidP="00080658">
      <w:pPr>
        <w:pStyle w:val="EndNoteBibliography"/>
        <w:ind w:left="720" w:hanging="720"/>
      </w:pPr>
      <w:r w:rsidRPr="00080658">
        <w:t>3.</w:t>
      </w:r>
      <w:r w:rsidRPr="00080658">
        <w:tab/>
        <w:t>Neuzillet C, Hammel P, Tijeras-Raballand A, Couvelard A, Raymond E. Targeting the Ras–ERK pathway in pancreatic adenocarcinoma. Cancer Metastasis Rev 2013;</w:t>
      </w:r>
      <w:r w:rsidRPr="00080658">
        <w:rPr>
          <w:b/>
        </w:rPr>
        <w:t>32</w:t>
      </w:r>
      <w:r w:rsidRPr="00080658">
        <w:t>:147-62.</w:t>
      </w:r>
    </w:p>
    <w:p w14:paraId="0FFE7A41" w14:textId="77777777" w:rsidR="00080658" w:rsidRPr="00080658" w:rsidRDefault="00080658" w:rsidP="00080658">
      <w:pPr>
        <w:pStyle w:val="EndNoteBibliography"/>
        <w:ind w:left="720" w:hanging="720"/>
      </w:pPr>
      <w:r w:rsidRPr="00080658">
        <w:t>4.</w:t>
      </w:r>
      <w:r w:rsidRPr="00080658">
        <w:tab/>
        <w:t>Benn SC, Woolf CJ. Adult neuron survival strategies</w:t>
      </w:r>
      <w:r w:rsidRPr="00080658">
        <w:rPr>
          <w:rFonts w:ascii="Symbol" w:hAnsi="Symbol"/>
        </w:rPr>
        <w:t>-</w:t>
      </w:r>
      <w:r w:rsidRPr="00080658">
        <w:t>slamming on the brakes. Nat Rev Neurosci 2004;</w:t>
      </w:r>
      <w:r w:rsidRPr="00080658">
        <w:rPr>
          <w:b/>
        </w:rPr>
        <w:t>5</w:t>
      </w:r>
      <w:r w:rsidRPr="00080658">
        <w:t>:686-700.</w:t>
      </w:r>
    </w:p>
    <w:p w14:paraId="3C899345" w14:textId="77777777" w:rsidR="00080658" w:rsidRPr="00080658" w:rsidRDefault="00080658" w:rsidP="00080658">
      <w:pPr>
        <w:pStyle w:val="EndNoteBibliography"/>
        <w:ind w:left="720" w:hanging="720"/>
      </w:pPr>
      <w:r w:rsidRPr="00080658">
        <w:t>5.</w:t>
      </w:r>
      <w:r w:rsidRPr="00080658">
        <w:tab/>
        <w:t>Mei L, Xiong W-C. Neuregulin 1 in neural development, synaptic plasticity and schizophrenia. Nat Rev Neurosci 2008;</w:t>
      </w:r>
      <w:r w:rsidRPr="00080658">
        <w:rPr>
          <w:b/>
        </w:rPr>
        <w:t>9</w:t>
      </w:r>
      <w:r w:rsidRPr="00080658">
        <w:t>:437-52.</w:t>
      </w:r>
    </w:p>
    <w:p w14:paraId="45684F9D" w14:textId="77777777" w:rsidR="00080658" w:rsidRPr="00080658" w:rsidRDefault="00080658" w:rsidP="00080658">
      <w:pPr>
        <w:pStyle w:val="EndNoteBibliography"/>
        <w:ind w:left="720" w:hanging="720"/>
      </w:pPr>
      <w:r w:rsidRPr="00080658">
        <w:t>6.</w:t>
      </w:r>
      <w:r w:rsidRPr="00080658">
        <w:tab/>
        <w:t>Huang Y, de Reyniès A, de Leval L, Ghazi B, Martin-Garcia N, Travert M</w:t>
      </w:r>
      <w:r w:rsidRPr="00080658">
        <w:rPr>
          <w:i/>
        </w:rPr>
        <w:t>, et al.</w:t>
      </w:r>
      <w:r w:rsidRPr="00080658">
        <w:t xml:space="preserve"> Gene expression profiling identifies emerging oncogenic pathways operating in extranodal NK/T-cell lymphoma, nasal type. Blood 2010;</w:t>
      </w:r>
      <w:r w:rsidRPr="00080658">
        <w:rPr>
          <w:b/>
        </w:rPr>
        <w:t>115</w:t>
      </w:r>
      <w:r w:rsidRPr="00080658">
        <w:t>:1226-37.</w:t>
      </w:r>
    </w:p>
    <w:p w14:paraId="01D4CEAF" w14:textId="77777777" w:rsidR="00080658" w:rsidRPr="00080658" w:rsidRDefault="00080658" w:rsidP="00080658">
      <w:pPr>
        <w:pStyle w:val="EndNoteBibliography"/>
        <w:ind w:left="720" w:hanging="720"/>
      </w:pPr>
      <w:r w:rsidRPr="00080658">
        <w:t>7.</w:t>
      </w:r>
      <w:r w:rsidRPr="00080658">
        <w:tab/>
        <w:t>Schadendorf D, Fisher DE, Garbe C, Gershenwald JE, Grob JJ, Halpern A</w:t>
      </w:r>
      <w:r w:rsidRPr="00080658">
        <w:rPr>
          <w:i/>
        </w:rPr>
        <w:t>, et al.</w:t>
      </w:r>
      <w:r w:rsidRPr="00080658">
        <w:t xml:space="preserve"> Melanoma. Nat Rev Dis Primers 2015;</w:t>
      </w:r>
      <w:r w:rsidRPr="00080658">
        <w:rPr>
          <w:b/>
        </w:rPr>
        <w:t>1</w:t>
      </w:r>
      <w:r w:rsidRPr="00080658">
        <w:t>:15003.</w:t>
      </w:r>
    </w:p>
    <w:p w14:paraId="7C282B6E" w14:textId="77777777" w:rsidR="00080658" w:rsidRPr="00080658" w:rsidRDefault="00080658" w:rsidP="00080658">
      <w:pPr>
        <w:pStyle w:val="EndNoteBibliography"/>
        <w:ind w:left="720" w:hanging="720"/>
      </w:pPr>
      <w:r w:rsidRPr="00080658">
        <w:t>8.</w:t>
      </w:r>
      <w:r w:rsidRPr="00080658">
        <w:tab/>
        <w:t>Bieging KT, Mello SS, Attardi LD. Unravelling mechanisms of p53-mediated tumour suppression. Nat Rev Cancer 2014;</w:t>
      </w:r>
      <w:r w:rsidRPr="00080658">
        <w:rPr>
          <w:b/>
        </w:rPr>
        <w:t>14</w:t>
      </w:r>
      <w:r w:rsidRPr="00080658">
        <w:t>:359-70.</w:t>
      </w:r>
    </w:p>
    <w:p w14:paraId="0CF2D203" w14:textId="77777777" w:rsidR="00080658" w:rsidRPr="00080658" w:rsidRDefault="00080658" w:rsidP="00080658">
      <w:pPr>
        <w:pStyle w:val="EndNoteBibliography"/>
        <w:ind w:left="720" w:hanging="720"/>
      </w:pPr>
      <w:r w:rsidRPr="00080658">
        <w:t>9.</w:t>
      </w:r>
      <w:r w:rsidRPr="00080658">
        <w:tab/>
        <w:t>Hu H, Gatti RA. MicroRNAs: new players in the DNA damage response. J Mol Cell Biol 2011;</w:t>
      </w:r>
      <w:r w:rsidRPr="00080658">
        <w:rPr>
          <w:b/>
        </w:rPr>
        <w:t>3</w:t>
      </w:r>
      <w:r w:rsidRPr="00080658">
        <w:t>:151-8.</w:t>
      </w:r>
    </w:p>
    <w:p w14:paraId="1DD7D7A6" w14:textId="77777777" w:rsidR="00080658" w:rsidRPr="00080658" w:rsidRDefault="00080658" w:rsidP="00080658">
      <w:pPr>
        <w:pStyle w:val="EndNoteBibliography"/>
        <w:ind w:left="720" w:hanging="720"/>
      </w:pPr>
      <w:r w:rsidRPr="00080658">
        <w:t>10.</w:t>
      </w:r>
      <w:r w:rsidRPr="00080658">
        <w:tab/>
        <w:t>Rawlings JS, Rosler KM, Harrison DA. The JAK/STAT signaling pathway. J Cell Sci 2004;</w:t>
      </w:r>
      <w:r w:rsidRPr="00080658">
        <w:rPr>
          <w:b/>
        </w:rPr>
        <w:t>117</w:t>
      </w:r>
      <w:r w:rsidRPr="00080658">
        <w:t>:1281-3.</w:t>
      </w:r>
    </w:p>
    <w:p w14:paraId="3C299397" w14:textId="77777777" w:rsidR="00080658" w:rsidRPr="00080658" w:rsidRDefault="00080658" w:rsidP="00080658">
      <w:pPr>
        <w:pStyle w:val="EndNoteBibliography"/>
        <w:ind w:left="720" w:hanging="720"/>
      </w:pPr>
      <w:r w:rsidRPr="00080658">
        <w:lastRenderedPageBreak/>
        <w:t>11.</w:t>
      </w:r>
      <w:r w:rsidRPr="00080658">
        <w:tab/>
        <w:t>Gaestel M, Kotlyarov A, Kracht M. Targeting innate immunity protein kinase signalling in inflammation. Nat Rev Drug Discov 2009;</w:t>
      </w:r>
      <w:r w:rsidRPr="00080658">
        <w:rPr>
          <w:b/>
        </w:rPr>
        <w:t>8</w:t>
      </w:r>
      <w:r w:rsidRPr="00080658">
        <w:t>:480-99.</w:t>
      </w:r>
    </w:p>
    <w:p w14:paraId="2DE049E9" w14:textId="77777777" w:rsidR="00080658" w:rsidRPr="00080658" w:rsidRDefault="00080658" w:rsidP="00080658">
      <w:pPr>
        <w:pStyle w:val="EndNoteBibliography"/>
        <w:ind w:left="720" w:hanging="720"/>
      </w:pPr>
      <w:r w:rsidRPr="00080658">
        <w:t>12.</w:t>
      </w:r>
      <w:r w:rsidRPr="00080658">
        <w:tab/>
        <w:t>Wright CJ, Kirpalani H. Targeting inflammation to prevent bronchopulmonary dysplasia: can new insights be translated into therapies? Pediatrics 2011;</w:t>
      </w:r>
      <w:r w:rsidRPr="00080658">
        <w:rPr>
          <w:b/>
        </w:rPr>
        <w:t>128</w:t>
      </w:r>
      <w:r w:rsidRPr="00080658">
        <w:t>:111-26.</w:t>
      </w:r>
    </w:p>
    <w:p w14:paraId="133E0D97" w14:textId="77777777" w:rsidR="00080658" w:rsidRPr="00080658" w:rsidRDefault="00080658" w:rsidP="00080658">
      <w:pPr>
        <w:pStyle w:val="EndNoteBibliography"/>
        <w:ind w:left="720" w:hanging="720"/>
      </w:pPr>
      <w:r w:rsidRPr="00080658">
        <w:t>13.</w:t>
      </w:r>
      <w:r w:rsidRPr="00080658">
        <w:tab/>
        <w:t>Agarwal A, Mahfouz RZ, Sharma RK, Sarkar O, Mangrola D, Mathur PP. Potential biological role of poly (ADP-ribose) polymerase (PARP) in male gametes. Reprod Biol Endocrinol 2009;</w:t>
      </w:r>
      <w:r w:rsidRPr="00080658">
        <w:rPr>
          <w:b/>
        </w:rPr>
        <w:t>7</w:t>
      </w:r>
      <w:r w:rsidRPr="00080658">
        <w:t>:143.</w:t>
      </w:r>
    </w:p>
    <w:p w14:paraId="5722203C" w14:textId="77777777" w:rsidR="00080658" w:rsidRPr="00080658" w:rsidRDefault="00080658" w:rsidP="00080658">
      <w:pPr>
        <w:pStyle w:val="EndNoteBibliography"/>
        <w:ind w:left="720" w:hanging="720"/>
      </w:pPr>
      <w:r w:rsidRPr="00080658">
        <w:t>14.</w:t>
      </w:r>
      <w:r w:rsidRPr="00080658">
        <w:tab/>
        <w:t>Yoshiyama K, Sakaguchi K, Kimura S. DNA damage response in plants: conserved and variable response compared to animals. Biology 2013;</w:t>
      </w:r>
      <w:r w:rsidRPr="00080658">
        <w:rPr>
          <w:b/>
        </w:rPr>
        <w:t>2</w:t>
      </w:r>
      <w:r w:rsidRPr="00080658">
        <w:t>:1338-56.</w:t>
      </w:r>
    </w:p>
    <w:p w14:paraId="43382444" w14:textId="77777777" w:rsidR="00080658" w:rsidRPr="00080658" w:rsidRDefault="00080658" w:rsidP="00080658">
      <w:pPr>
        <w:pStyle w:val="EndNoteBibliography"/>
        <w:ind w:left="720" w:hanging="720"/>
      </w:pPr>
      <w:r w:rsidRPr="00080658">
        <w:t>15.</w:t>
      </w:r>
      <w:r w:rsidRPr="00080658">
        <w:tab/>
        <w:t>Roos WP, Thomas AD, Kaina B. DNA damage and the balance between survival and death in cancer biology. Nat Rev Cancer 2016;</w:t>
      </w:r>
      <w:r w:rsidRPr="00080658">
        <w:rPr>
          <w:b/>
        </w:rPr>
        <w:t>16</w:t>
      </w:r>
      <w:r w:rsidRPr="00080658">
        <w:t>:20-33.</w:t>
      </w:r>
    </w:p>
    <w:p w14:paraId="5EF7D900" w14:textId="77777777" w:rsidR="00080658" w:rsidRPr="00080658" w:rsidRDefault="00080658" w:rsidP="00080658">
      <w:pPr>
        <w:pStyle w:val="EndNoteBibliography"/>
        <w:ind w:left="720" w:hanging="720"/>
      </w:pPr>
      <w:r w:rsidRPr="00080658">
        <w:t>16.</w:t>
      </w:r>
      <w:r w:rsidRPr="00080658">
        <w:tab/>
        <w:t>Rozpedek W, Pytel D, Mucha B, Leszczynska H, Diehl JA, Majsterek I. The role of the PERK/eIF2</w:t>
      </w:r>
      <w:r w:rsidRPr="00080658">
        <w:rPr>
          <w:rFonts w:ascii="Symbol" w:hAnsi="Symbol"/>
        </w:rPr>
        <w:t>a</w:t>
      </w:r>
      <w:r w:rsidRPr="00080658">
        <w:t>/ATF4/CHOP signaling pathway in tumor progression during endoplasmic reticulum stress. Curr Mol Med 2016;</w:t>
      </w:r>
      <w:r w:rsidRPr="00080658">
        <w:rPr>
          <w:b/>
        </w:rPr>
        <w:t>16</w:t>
      </w:r>
      <w:r w:rsidRPr="00080658">
        <w:t>:533-44.</w:t>
      </w:r>
    </w:p>
    <w:p w14:paraId="4CA51FB4" w14:textId="77777777" w:rsidR="00080658" w:rsidRPr="00080658" w:rsidRDefault="00080658" w:rsidP="00080658">
      <w:pPr>
        <w:pStyle w:val="EndNoteBibliography"/>
        <w:ind w:left="720" w:hanging="720"/>
      </w:pPr>
      <w:r w:rsidRPr="00080658">
        <w:t>17.</w:t>
      </w:r>
      <w:r w:rsidRPr="00080658">
        <w:tab/>
        <w:t>Hetz C, Mollereau B. Disturbance of endoplasmic reticulum proteostasis in neurodegenerative diseases. Nat Rev Neurosci 2014;</w:t>
      </w:r>
      <w:r w:rsidRPr="00080658">
        <w:rPr>
          <w:b/>
        </w:rPr>
        <w:t>15</w:t>
      </w:r>
      <w:r w:rsidRPr="00080658">
        <w:t>:233-49.</w:t>
      </w:r>
    </w:p>
    <w:p w14:paraId="087830BD" w14:textId="77777777" w:rsidR="00080658" w:rsidRPr="00080658" w:rsidRDefault="00080658" w:rsidP="00080658">
      <w:pPr>
        <w:pStyle w:val="EndNoteBibliography"/>
        <w:ind w:left="720" w:hanging="720"/>
      </w:pPr>
      <w:r w:rsidRPr="00080658">
        <w:t>18.</w:t>
      </w:r>
      <w:r w:rsidRPr="00080658">
        <w:tab/>
        <w:t>Ryoo HD. Long and short (timeframe) of endoplasmic reticulum stress-induced cell death. FEBS J 2016;</w:t>
      </w:r>
      <w:r w:rsidRPr="00080658">
        <w:rPr>
          <w:b/>
        </w:rPr>
        <w:t>283</w:t>
      </w:r>
      <w:r w:rsidRPr="00080658">
        <w:t>:3718-22.</w:t>
      </w:r>
    </w:p>
    <w:p w14:paraId="442BF18C" w14:textId="77777777" w:rsidR="00080658" w:rsidRPr="00080658" w:rsidRDefault="00080658" w:rsidP="00080658">
      <w:pPr>
        <w:pStyle w:val="EndNoteBibliography"/>
        <w:ind w:left="720" w:hanging="720"/>
      </w:pPr>
      <w:r w:rsidRPr="00080658">
        <w:t>19.</w:t>
      </w:r>
      <w:r w:rsidRPr="00080658">
        <w:tab/>
        <w:t>Kadowaki H, Nishitoh H. Signaling pathways from the endoplasmic reticulum and their roles in disease. Genes 2013;</w:t>
      </w:r>
      <w:r w:rsidRPr="00080658">
        <w:rPr>
          <w:b/>
        </w:rPr>
        <w:t>4</w:t>
      </w:r>
      <w:r w:rsidRPr="00080658">
        <w:t>:306-33.</w:t>
      </w:r>
    </w:p>
    <w:p w14:paraId="6CCA718E" w14:textId="77777777" w:rsidR="00080658" w:rsidRPr="00080658" w:rsidRDefault="00080658" w:rsidP="00080658">
      <w:pPr>
        <w:pStyle w:val="EndNoteBibliography"/>
        <w:ind w:left="720" w:hanging="720"/>
      </w:pPr>
      <w:r w:rsidRPr="00080658">
        <w:t>20.</w:t>
      </w:r>
      <w:r w:rsidRPr="00080658">
        <w:tab/>
        <w:t>Remillard CV, Yuan JX-J. Activation of K+channels: an essential pathway in programmed cell death. Am J Physiol Lung Cell Mol Physiol 2004;</w:t>
      </w:r>
      <w:r w:rsidRPr="00080658">
        <w:rPr>
          <w:b/>
        </w:rPr>
        <w:t>286</w:t>
      </w:r>
      <w:r w:rsidRPr="00080658">
        <w:t>:L49-L67.</w:t>
      </w:r>
    </w:p>
    <w:p w14:paraId="3BBF642F" w14:textId="77777777" w:rsidR="00080658" w:rsidRPr="00080658" w:rsidRDefault="00080658" w:rsidP="00080658">
      <w:pPr>
        <w:pStyle w:val="EndNoteBibliography"/>
        <w:ind w:left="720" w:hanging="720"/>
      </w:pPr>
      <w:r w:rsidRPr="00080658">
        <w:lastRenderedPageBreak/>
        <w:t>21.</w:t>
      </w:r>
      <w:r w:rsidRPr="00080658">
        <w:tab/>
        <w:t>Galluzzi L, Blomgren K, Kroemer G. Mitochondrial membrane permeabilization in neuronal injury. Nat Rev Neurosci 2009;</w:t>
      </w:r>
      <w:r w:rsidRPr="00080658">
        <w:rPr>
          <w:b/>
        </w:rPr>
        <w:t>10</w:t>
      </w:r>
      <w:r w:rsidRPr="00080658">
        <w:t>:481-94.</w:t>
      </w:r>
    </w:p>
    <w:p w14:paraId="442B39FC" w14:textId="77777777" w:rsidR="00080658" w:rsidRPr="00080658" w:rsidRDefault="00080658" w:rsidP="00080658">
      <w:pPr>
        <w:pStyle w:val="EndNoteBibliography"/>
        <w:ind w:left="720" w:hanging="720"/>
      </w:pPr>
      <w:r w:rsidRPr="00080658">
        <w:t>22.</w:t>
      </w:r>
      <w:r w:rsidRPr="00080658">
        <w:tab/>
        <w:t>Vucic D, Dixit VM, Wertz IE. Ubiquitylation in apoptosis: a post-translational modification at the edge of life and death. Nat Rev Mol Cell Biol 2011;</w:t>
      </w:r>
      <w:r w:rsidRPr="00080658">
        <w:rPr>
          <w:b/>
        </w:rPr>
        <w:t>12</w:t>
      </w:r>
      <w:r w:rsidRPr="00080658">
        <w:t>:439-52.</w:t>
      </w:r>
    </w:p>
    <w:p w14:paraId="76A62810" w14:textId="77777777" w:rsidR="00080658" w:rsidRPr="00080658" w:rsidRDefault="00080658" w:rsidP="00080658">
      <w:pPr>
        <w:pStyle w:val="EndNoteBibliography"/>
        <w:ind w:left="720" w:hanging="720"/>
      </w:pPr>
      <w:r w:rsidRPr="00080658">
        <w:t>23.</w:t>
      </w:r>
      <w:r w:rsidRPr="00080658">
        <w:tab/>
        <w:t>Galluzzi L, Bravo-San Pedro JM, Blomgren K, Kroemer G. Autophagy in acute brain injury. Nat Rev Neurosci 2016;</w:t>
      </w:r>
      <w:r w:rsidRPr="00080658">
        <w:rPr>
          <w:b/>
        </w:rPr>
        <w:t>17</w:t>
      </w:r>
      <w:r w:rsidRPr="00080658">
        <w:t>:467-84.</w:t>
      </w:r>
    </w:p>
    <w:p w14:paraId="5A3A87B2" w14:textId="77777777" w:rsidR="00080658" w:rsidRPr="00080658" w:rsidRDefault="00080658" w:rsidP="00080658">
      <w:pPr>
        <w:pStyle w:val="EndNoteBibliography"/>
        <w:ind w:left="720" w:hanging="720"/>
      </w:pPr>
      <w:r w:rsidRPr="00080658">
        <w:t>24.</w:t>
      </w:r>
      <w:r w:rsidRPr="00080658">
        <w:tab/>
        <w:t>Marino G, Niso-Santano M, Baehrecke EH, Kroemer G. Self-consumption: the interplay of autophagy and apoptosis. Nat Rev Mol Cell Biol 2014;</w:t>
      </w:r>
      <w:r w:rsidRPr="00080658">
        <w:rPr>
          <w:b/>
        </w:rPr>
        <w:t>15</w:t>
      </w:r>
      <w:r w:rsidRPr="00080658">
        <w:t>:81-94.</w:t>
      </w:r>
    </w:p>
    <w:p w14:paraId="21985035" w14:textId="77777777" w:rsidR="00080658" w:rsidRPr="00080658" w:rsidRDefault="00080658" w:rsidP="00080658">
      <w:pPr>
        <w:pStyle w:val="EndNoteBibliography"/>
        <w:ind w:left="720" w:hanging="720"/>
      </w:pPr>
      <w:r w:rsidRPr="00080658">
        <w:t>25.</w:t>
      </w:r>
      <w:r w:rsidRPr="00080658">
        <w:tab/>
        <w:t>Fuchs Y, Steller H. Live to die another way: modes of programmed cell death and the signals emanating from dying cells. Nat Rev Mol Cell Biol 2015;</w:t>
      </w:r>
      <w:r w:rsidRPr="00080658">
        <w:rPr>
          <w:b/>
        </w:rPr>
        <w:t>16</w:t>
      </w:r>
      <w:r w:rsidRPr="00080658">
        <w:t>:329-44.</w:t>
      </w:r>
    </w:p>
    <w:p w14:paraId="6E7DA05A" w14:textId="0C49282A" w:rsidR="00CD308C" w:rsidRPr="00BE0CDB" w:rsidRDefault="00CD308C" w:rsidP="00CD308C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sectPr w:rsidR="00CD308C" w:rsidRPr="00BE0CDB" w:rsidSect="00CD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na Muench" w:date="2019-05-01T10:14:00Z" w:initials="AM">
    <w:p w14:paraId="79EEF542" w14:textId="54C30565" w:rsidR="0018298B" w:rsidRDefault="0018298B">
      <w:pPr>
        <w:pStyle w:val="Kommentartext"/>
      </w:pPr>
      <w:bookmarkStart w:id="1" w:name="_GoBack"/>
      <w:r>
        <w:rPr>
          <w:rStyle w:val="Kommentarzeichen"/>
        </w:rPr>
        <w:annotationRef/>
      </w:r>
      <w:r>
        <w:t xml:space="preserve">???? </w:t>
      </w:r>
      <w:proofErr w:type="spellStart"/>
      <w:r w:rsidR="00F53381">
        <w:t>leider</w:t>
      </w:r>
      <w:proofErr w:type="spellEnd"/>
      <w:r w:rsidR="00F53381">
        <w:t xml:space="preserve"> </w:t>
      </w:r>
      <w:proofErr w:type="spellStart"/>
      <w:r w:rsidR="00F53381">
        <w:t>schon</w:t>
      </w:r>
      <w:proofErr w:type="spellEnd"/>
      <w:r w:rsidR="00F53381">
        <w:t xml:space="preserve"> </w:t>
      </w:r>
      <w:proofErr w:type="spellStart"/>
      <w:r w:rsidR="00F53381">
        <w:t>für</w:t>
      </w:r>
      <w:proofErr w:type="spellEnd"/>
      <w:r w:rsidR="00F53381">
        <w:t xml:space="preserve"> erlotinib </w:t>
      </w:r>
      <w:proofErr w:type="spellStart"/>
      <w:r w:rsidR="00F53381">
        <w:t>gemacht</w:t>
      </w:r>
      <w:proofErr w:type="spellEnd"/>
    </w:p>
    <w:bookmarkEnd w:id="1"/>
    <w:p w14:paraId="7248CD89" w14:textId="0E9EB769" w:rsidR="0018298B" w:rsidRDefault="0018298B">
      <w:pPr>
        <w:pStyle w:val="Kommentartext"/>
      </w:pPr>
    </w:p>
  </w:comment>
  <w:comment w:id="2" w:author="Anna Muench" w:date="2019-05-01T10:24:00Z" w:initials="AM">
    <w:p w14:paraId="1053D375" w14:textId="29CCE11D" w:rsidR="008720C3" w:rsidRDefault="008720C3">
      <w:pPr>
        <w:pStyle w:val="Kommentartext"/>
      </w:pPr>
      <w:r>
        <w:rPr>
          <w:rStyle w:val="Kommentarzeichen"/>
        </w:rPr>
        <w:annotationRef/>
      </w:r>
      <w:proofErr w:type="spellStart"/>
      <w:r w:rsidR="00F53381">
        <w:t>wenn</w:t>
      </w:r>
      <w:proofErr w:type="spellEnd"/>
      <w:r w:rsidR="00F53381">
        <w:t xml:space="preserve"> </w:t>
      </w:r>
      <w:proofErr w:type="spellStart"/>
      <w:proofErr w:type="gramStart"/>
      <w:r w:rsidR="00F53381">
        <w:t>zeit</w:t>
      </w:r>
      <w:proofErr w:type="spellEnd"/>
      <w:r w:rsidR="00F53381">
        <w:t xml:space="preserve"> ?</w:t>
      </w:r>
      <w:proofErr w:type="gramEnd"/>
      <w:r w:rsidR="00F53381">
        <w:t xml:space="preserve"> </w:t>
      </w:r>
      <w:proofErr w:type="spellStart"/>
      <w:r w:rsidR="00F53381">
        <w:t>keider</w:t>
      </w:r>
      <w:proofErr w:type="spellEnd"/>
      <w:r w:rsidR="00F53381">
        <w:t xml:space="preserve"> </w:t>
      </w:r>
      <w:proofErr w:type="spellStart"/>
      <w:r w:rsidR="00F53381">
        <w:t>schon</w:t>
      </w:r>
      <w:proofErr w:type="spellEnd"/>
      <w:r w:rsidR="00F53381">
        <w:t xml:space="preserve"> </w:t>
      </w:r>
      <w:proofErr w:type="spellStart"/>
      <w:r w:rsidR="00F53381">
        <w:t>mit</w:t>
      </w:r>
      <w:proofErr w:type="spellEnd"/>
      <w:r w:rsidR="00F53381">
        <w:t xml:space="preserve"> erlotinib </w:t>
      </w:r>
      <w:proofErr w:type="spellStart"/>
      <w:r w:rsidR="00F53381">
        <w:t>gemacht</w:t>
      </w:r>
      <w:proofErr w:type="spellEnd"/>
    </w:p>
    <w:p w14:paraId="000C9D76" w14:textId="69983C72" w:rsidR="008720C3" w:rsidRDefault="008720C3">
      <w:pPr>
        <w:pStyle w:val="Kommentartext"/>
      </w:pPr>
    </w:p>
  </w:comment>
  <w:comment w:id="3" w:author="Anna Muench" w:date="2019-05-01T10:25:00Z" w:initials="AM">
    <w:p w14:paraId="189876F7" w14:textId="286ACC9C" w:rsidR="008720C3" w:rsidRDefault="008720C3">
      <w:pPr>
        <w:pStyle w:val="Kommentartext"/>
      </w:pPr>
      <w:r>
        <w:rPr>
          <w:rStyle w:val="Kommentarzeichen"/>
        </w:rPr>
        <w:annotationRef/>
      </w:r>
      <w:proofErr w:type="spellStart"/>
      <w:r w:rsidR="00F53381">
        <w:t>wenn</w:t>
      </w:r>
      <w:proofErr w:type="spellEnd"/>
      <w:r w:rsidR="00F53381">
        <w:t xml:space="preserve"> </w:t>
      </w:r>
      <w:proofErr w:type="spellStart"/>
      <w:r w:rsidR="00F53381">
        <w:t>zeit</w:t>
      </w:r>
      <w:proofErr w:type="spellEnd"/>
    </w:p>
    <w:p w14:paraId="7AE3F482" w14:textId="229711F4" w:rsidR="008720C3" w:rsidRDefault="008720C3">
      <w:pPr>
        <w:pStyle w:val="Kommentartext"/>
      </w:pPr>
    </w:p>
  </w:comment>
  <w:comment w:id="4" w:author="Anna Muench" w:date="2019-05-01T10:28:00Z" w:initials="AM">
    <w:p w14:paraId="2C18937C" w14:textId="77D2D7A2" w:rsidR="008720C3" w:rsidRDefault="008720C3">
      <w:pPr>
        <w:pStyle w:val="Kommentartext"/>
      </w:pPr>
      <w:r>
        <w:rPr>
          <w:rStyle w:val="Kommentarzeichen"/>
        </w:rPr>
        <w:annotationRef/>
      </w:r>
      <w:r>
        <w:t xml:space="preserve">Gene </w:t>
      </w:r>
      <w:r>
        <w:sym w:font="Wingdings" w:char="F0E0"/>
      </w:r>
      <w:r>
        <w:t xml:space="preserve"> Pathways</w:t>
      </w:r>
    </w:p>
  </w:comment>
  <w:comment w:id="5" w:author="Anna Muench" w:date="2019-05-01T10:31:00Z" w:initials="AM">
    <w:p w14:paraId="6EA7522B" w14:textId="279ABFCD" w:rsidR="008720C3" w:rsidRDefault="008720C3">
      <w:pPr>
        <w:pStyle w:val="Kommentartext"/>
      </w:pPr>
      <w:r>
        <w:rPr>
          <w:rStyle w:val="Kommentarzeichen"/>
        </w:rPr>
        <w:annotationRef/>
      </w:r>
      <w:proofErr w:type="spellStart"/>
      <w:r w:rsidR="00D140A4">
        <w:t>warum</w:t>
      </w:r>
      <w:proofErr w:type="spellEnd"/>
      <w:r w:rsidR="00D140A4">
        <w:t xml:space="preserve"> </w:t>
      </w:r>
      <w:proofErr w:type="spellStart"/>
      <w:r w:rsidR="00D140A4">
        <w:t>sind</w:t>
      </w:r>
      <w:proofErr w:type="spellEnd"/>
      <w:r w:rsidR="00D140A4">
        <w:t xml:space="preserve"> manche </w:t>
      </w:r>
      <w:proofErr w:type="spellStart"/>
      <w:r w:rsidR="00D140A4">
        <w:t>zellen</w:t>
      </w:r>
      <w:proofErr w:type="spellEnd"/>
      <w:r w:rsidR="00D140A4">
        <w:t xml:space="preserve"> unsensitive </w:t>
      </w:r>
      <w:proofErr w:type="spellStart"/>
      <w:r w:rsidR="00D140A4">
        <w:t>gegen</w:t>
      </w:r>
      <w:proofErr w:type="spellEnd"/>
      <w:r w:rsidR="00D140A4">
        <w:t xml:space="preserve"> </w:t>
      </w:r>
      <w:proofErr w:type="gramStart"/>
      <w:r w:rsidR="00D140A4">
        <w:t>erlotinib ?</w:t>
      </w:r>
      <w:proofErr w:type="gramEnd"/>
      <w:r w:rsidR="00D140A4">
        <w:t xml:space="preserve"> an </w:t>
      </w:r>
      <w:proofErr w:type="spellStart"/>
      <w:r w:rsidR="00D140A4">
        <w:t>welchen</w:t>
      </w:r>
      <w:proofErr w:type="spellEnd"/>
      <w:r w:rsidR="00D140A4">
        <w:t xml:space="preserve"> </w:t>
      </w:r>
      <w:proofErr w:type="spellStart"/>
      <w:r w:rsidR="00D140A4">
        <w:t>mutationen</w:t>
      </w:r>
      <w:proofErr w:type="spellEnd"/>
      <w:r w:rsidR="00D140A4">
        <w:t xml:space="preserve"> </w:t>
      </w:r>
      <w:proofErr w:type="spellStart"/>
      <w:r w:rsidR="00D140A4">
        <w:t>könnte</w:t>
      </w:r>
      <w:proofErr w:type="spellEnd"/>
      <w:r w:rsidR="00D140A4">
        <w:t xml:space="preserve"> das </w:t>
      </w:r>
      <w:proofErr w:type="spellStart"/>
      <w:r w:rsidR="00D140A4">
        <w:t>liegen</w:t>
      </w:r>
      <w:proofErr w:type="spellEnd"/>
      <w:r w:rsidR="00D140A4">
        <w:t xml:space="preserve">. </w:t>
      </w:r>
      <w:proofErr w:type="spellStart"/>
      <w:r w:rsidR="00D140A4">
        <w:t>durchführen</w:t>
      </w:r>
      <w:proofErr w:type="spellEnd"/>
      <w:r w:rsidR="00D140A4">
        <w:t xml:space="preserve"> </w:t>
      </w:r>
      <w:proofErr w:type="spellStart"/>
      <w:r w:rsidR="00D140A4">
        <w:t>vor</w:t>
      </w:r>
      <w:proofErr w:type="spellEnd"/>
      <w:r w:rsidR="00D140A4">
        <w:t xml:space="preserve"> correlation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48CD89" w15:done="1"/>
  <w15:commentEx w15:paraId="000C9D76" w15:done="1"/>
  <w15:commentEx w15:paraId="7AE3F482" w15:done="1"/>
  <w15:commentEx w15:paraId="2C18937C" w15:done="1"/>
  <w15:commentEx w15:paraId="6EA7522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48CD89" w16cid:durableId="2073EFEB"/>
  <w16cid:commentId w16cid:paraId="000C9D76" w16cid:durableId="2073F25B"/>
  <w16cid:commentId w16cid:paraId="7AE3F482" w16cid:durableId="2073F299"/>
  <w16cid:commentId w16cid:paraId="2C18937C" w16cid:durableId="2073F341"/>
  <w16cid:commentId w16cid:paraId="6EA7522B" w16cid:durableId="2073F4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6D33B" w14:textId="77777777" w:rsidR="006B1C65" w:rsidRDefault="006B1C65" w:rsidP="00E92034">
      <w:r>
        <w:separator/>
      </w:r>
    </w:p>
  </w:endnote>
  <w:endnote w:type="continuationSeparator" w:id="0">
    <w:p w14:paraId="7C90AFC3" w14:textId="77777777" w:rsidR="006B1C65" w:rsidRDefault="006B1C65" w:rsidP="00E9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5845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3E038" w14:textId="11C274E6" w:rsidR="0018298B" w:rsidRDefault="0018298B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F783169" w14:textId="77777777" w:rsidR="0018298B" w:rsidRDefault="001829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E29BF" w14:textId="77777777" w:rsidR="006B1C65" w:rsidRDefault="006B1C65" w:rsidP="00E92034">
      <w:r>
        <w:separator/>
      </w:r>
    </w:p>
  </w:footnote>
  <w:footnote w:type="continuationSeparator" w:id="0">
    <w:p w14:paraId="2305C5A8" w14:textId="77777777" w:rsidR="006B1C65" w:rsidRDefault="006B1C65" w:rsidP="00E9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46EA8" w14:textId="2AAB4C61" w:rsidR="0018298B" w:rsidRPr="007D3CF1" w:rsidRDefault="0018298B">
    <w:pPr>
      <w:pStyle w:val="Kopfzeile"/>
      <w:rPr>
        <w:i/>
      </w:rPr>
    </w:pPr>
    <w:r>
      <w:rPr>
        <w:i/>
      </w:rPr>
      <w:t>N</w:t>
    </w:r>
    <w:r w:rsidRPr="007D3CF1">
      <w:rPr>
        <w:i/>
      </w:rPr>
      <w:t>CI Transcriptional Pharmacodynamics Workbench</w:t>
    </w:r>
    <w:r>
      <w:rPr>
        <w:i/>
      </w:rPr>
      <w:t xml:space="preserve"> (Monks et al.) </w:t>
    </w:r>
    <w:r w:rsidRPr="007D3CF1">
      <w:rPr>
        <w:i/>
      </w:rPr>
      <w:t>Supplementary Materials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.8pt;height:1.2pt;visibility:visible;mso-wrap-style:square" o:bullet="t">
        <v:imagedata r:id="rId1" o:title=""/>
      </v:shape>
    </w:pict>
  </w:numPicBullet>
  <w:abstractNum w:abstractNumId="0" w15:restartNumberingAfterBreak="0">
    <w:nsid w:val="0E841585"/>
    <w:multiLevelType w:val="hybridMultilevel"/>
    <w:tmpl w:val="A7DE5D84"/>
    <w:lvl w:ilvl="0" w:tplc="E70E99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AC9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0EE7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A292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6A2F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9ADC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9878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761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5029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5D41395"/>
    <w:multiLevelType w:val="hybridMultilevel"/>
    <w:tmpl w:val="F250AA8C"/>
    <w:lvl w:ilvl="0" w:tplc="3342B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C74D9"/>
    <w:multiLevelType w:val="hybridMultilevel"/>
    <w:tmpl w:val="36907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 Muench">
    <w15:presenceInfo w15:providerId="None" w15:userId="Anna Muen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Discover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aza0szrn900r6e05fbpsefuaxvv9ffe9evr&quot;&gt;Monks TPW&lt;record-ids&gt;&lt;item&gt;59&lt;/item&gt;&lt;item&gt;60&lt;/item&gt;&lt;item&gt;291&lt;/item&gt;&lt;item&gt;295&lt;/item&gt;&lt;item&gt;296&lt;/item&gt;&lt;item&gt;298&lt;/item&gt;&lt;item&gt;299&lt;/item&gt;&lt;item&gt;300&lt;/item&gt;&lt;item&gt;301&lt;/item&gt;&lt;item&gt;302&lt;/item&gt;&lt;item&gt;303&lt;/item&gt;&lt;item&gt;304&lt;/item&gt;&lt;item&gt;305&lt;/item&gt;&lt;item&gt;306&lt;/item&gt;&lt;item&gt;307&lt;/item&gt;&lt;item&gt;308&lt;/item&gt;&lt;item&gt;309&lt;/item&gt;&lt;item&gt;310&lt;/item&gt;&lt;item&gt;311&lt;/item&gt;&lt;item&gt;312&lt;/item&gt;&lt;item&gt;313&lt;/item&gt;&lt;item&gt;314&lt;/item&gt;&lt;item&gt;316&lt;/item&gt;&lt;item&gt;345&lt;/item&gt;&lt;item&gt;346&lt;/item&gt;&lt;/record-ids&gt;&lt;/item&gt;&lt;/Libraries&gt;"/>
  </w:docVars>
  <w:rsids>
    <w:rsidRoot w:val="00B4762D"/>
    <w:rsid w:val="00010270"/>
    <w:rsid w:val="000172D2"/>
    <w:rsid w:val="00020AE0"/>
    <w:rsid w:val="00061D36"/>
    <w:rsid w:val="00070925"/>
    <w:rsid w:val="0007451A"/>
    <w:rsid w:val="00075608"/>
    <w:rsid w:val="00080658"/>
    <w:rsid w:val="00085CE1"/>
    <w:rsid w:val="00090FD1"/>
    <w:rsid w:val="00097C0B"/>
    <w:rsid w:val="000A4D5A"/>
    <w:rsid w:val="000B0055"/>
    <w:rsid w:val="000B760C"/>
    <w:rsid w:val="000C07DC"/>
    <w:rsid w:val="000D208E"/>
    <w:rsid w:val="00106670"/>
    <w:rsid w:val="00112E6B"/>
    <w:rsid w:val="00133EED"/>
    <w:rsid w:val="00134F6F"/>
    <w:rsid w:val="0014096D"/>
    <w:rsid w:val="00153378"/>
    <w:rsid w:val="00161EF1"/>
    <w:rsid w:val="00164D44"/>
    <w:rsid w:val="00171954"/>
    <w:rsid w:val="00172022"/>
    <w:rsid w:val="00172760"/>
    <w:rsid w:val="00175C2B"/>
    <w:rsid w:val="0018298B"/>
    <w:rsid w:val="00185026"/>
    <w:rsid w:val="00185FDC"/>
    <w:rsid w:val="00190651"/>
    <w:rsid w:val="00195680"/>
    <w:rsid w:val="001A17FD"/>
    <w:rsid w:val="001A2FCF"/>
    <w:rsid w:val="001A7B8E"/>
    <w:rsid w:val="001B0640"/>
    <w:rsid w:val="001E070D"/>
    <w:rsid w:val="001E1097"/>
    <w:rsid w:val="001E256A"/>
    <w:rsid w:val="001F5039"/>
    <w:rsid w:val="00210486"/>
    <w:rsid w:val="00222399"/>
    <w:rsid w:val="00230402"/>
    <w:rsid w:val="0023188D"/>
    <w:rsid w:val="00231E6E"/>
    <w:rsid w:val="002435D1"/>
    <w:rsid w:val="002468C3"/>
    <w:rsid w:val="00247DDE"/>
    <w:rsid w:val="00252D5F"/>
    <w:rsid w:val="00253A94"/>
    <w:rsid w:val="00254629"/>
    <w:rsid w:val="00257984"/>
    <w:rsid w:val="0028076E"/>
    <w:rsid w:val="00284360"/>
    <w:rsid w:val="00286892"/>
    <w:rsid w:val="00290D37"/>
    <w:rsid w:val="002970E6"/>
    <w:rsid w:val="002A171E"/>
    <w:rsid w:val="002B6329"/>
    <w:rsid w:val="002C57E2"/>
    <w:rsid w:val="002D4480"/>
    <w:rsid w:val="002E0893"/>
    <w:rsid w:val="002E1037"/>
    <w:rsid w:val="002E5AD8"/>
    <w:rsid w:val="002E6799"/>
    <w:rsid w:val="002E7B93"/>
    <w:rsid w:val="00311A7C"/>
    <w:rsid w:val="00315AB6"/>
    <w:rsid w:val="00325C31"/>
    <w:rsid w:val="00325D28"/>
    <w:rsid w:val="00343528"/>
    <w:rsid w:val="003442FC"/>
    <w:rsid w:val="00352E35"/>
    <w:rsid w:val="00352E9F"/>
    <w:rsid w:val="0036416B"/>
    <w:rsid w:val="00365702"/>
    <w:rsid w:val="003731D6"/>
    <w:rsid w:val="00385866"/>
    <w:rsid w:val="00392041"/>
    <w:rsid w:val="003A2DB2"/>
    <w:rsid w:val="003A5E20"/>
    <w:rsid w:val="003B347E"/>
    <w:rsid w:val="003B61E6"/>
    <w:rsid w:val="003C0C65"/>
    <w:rsid w:val="003C18AE"/>
    <w:rsid w:val="003C6BC9"/>
    <w:rsid w:val="003D58FB"/>
    <w:rsid w:val="003E4BC2"/>
    <w:rsid w:val="003E674D"/>
    <w:rsid w:val="003F6C8C"/>
    <w:rsid w:val="0040209C"/>
    <w:rsid w:val="004131EB"/>
    <w:rsid w:val="0043101C"/>
    <w:rsid w:val="00433D9B"/>
    <w:rsid w:val="004344DC"/>
    <w:rsid w:val="004434A3"/>
    <w:rsid w:val="0045195D"/>
    <w:rsid w:val="004612B7"/>
    <w:rsid w:val="0048031E"/>
    <w:rsid w:val="0048086F"/>
    <w:rsid w:val="00485EF0"/>
    <w:rsid w:val="00486E8B"/>
    <w:rsid w:val="004A6FF7"/>
    <w:rsid w:val="004C00E0"/>
    <w:rsid w:val="004C1163"/>
    <w:rsid w:val="004C60B2"/>
    <w:rsid w:val="004D7898"/>
    <w:rsid w:val="005031B1"/>
    <w:rsid w:val="0050377D"/>
    <w:rsid w:val="005109B7"/>
    <w:rsid w:val="00514E7C"/>
    <w:rsid w:val="00530621"/>
    <w:rsid w:val="005360B1"/>
    <w:rsid w:val="0054005A"/>
    <w:rsid w:val="005408A4"/>
    <w:rsid w:val="00541BF0"/>
    <w:rsid w:val="00555367"/>
    <w:rsid w:val="00563EBB"/>
    <w:rsid w:val="00567582"/>
    <w:rsid w:val="0057009C"/>
    <w:rsid w:val="00570378"/>
    <w:rsid w:val="00571D30"/>
    <w:rsid w:val="005736CD"/>
    <w:rsid w:val="00582F71"/>
    <w:rsid w:val="005902E8"/>
    <w:rsid w:val="00594F9A"/>
    <w:rsid w:val="005C14BB"/>
    <w:rsid w:val="005C1B8E"/>
    <w:rsid w:val="005C6C2C"/>
    <w:rsid w:val="005F526E"/>
    <w:rsid w:val="0060206F"/>
    <w:rsid w:val="006031F4"/>
    <w:rsid w:val="006147DA"/>
    <w:rsid w:val="00617A27"/>
    <w:rsid w:val="00624B77"/>
    <w:rsid w:val="00624F88"/>
    <w:rsid w:val="00626F9D"/>
    <w:rsid w:val="00636BC6"/>
    <w:rsid w:val="00640197"/>
    <w:rsid w:val="00646954"/>
    <w:rsid w:val="00650274"/>
    <w:rsid w:val="006720A9"/>
    <w:rsid w:val="006742B2"/>
    <w:rsid w:val="006743EB"/>
    <w:rsid w:val="00681835"/>
    <w:rsid w:val="006B1C65"/>
    <w:rsid w:val="006B4BAF"/>
    <w:rsid w:val="006C5992"/>
    <w:rsid w:val="006D193C"/>
    <w:rsid w:val="006D2B56"/>
    <w:rsid w:val="006E02A8"/>
    <w:rsid w:val="006E3AA0"/>
    <w:rsid w:val="006E654D"/>
    <w:rsid w:val="006F1EE1"/>
    <w:rsid w:val="007002B4"/>
    <w:rsid w:val="00703C44"/>
    <w:rsid w:val="007069F2"/>
    <w:rsid w:val="007070B7"/>
    <w:rsid w:val="007143DC"/>
    <w:rsid w:val="007273F1"/>
    <w:rsid w:val="00730995"/>
    <w:rsid w:val="00734C61"/>
    <w:rsid w:val="0073551A"/>
    <w:rsid w:val="00741613"/>
    <w:rsid w:val="00750E07"/>
    <w:rsid w:val="007549DE"/>
    <w:rsid w:val="007800C5"/>
    <w:rsid w:val="007A4E5F"/>
    <w:rsid w:val="007A77A2"/>
    <w:rsid w:val="007B1015"/>
    <w:rsid w:val="007C0809"/>
    <w:rsid w:val="007C5B5B"/>
    <w:rsid w:val="007C7291"/>
    <w:rsid w:val="007D3CF1"/>
    <w:rsid w:val="007F2F92"/>
    <w:rsid w:val="007F43B7"/>
    <w:rsid w:val="007F620B"/>
    <w:rsid w:val="00801B78"/>
    <w:rsid w:val="00816F2C"/>
    <w:rsid w:val="00830C62"/>
    <w:rsid w:val="0083247C"/>
    <w:rsid w:val="0083723D"/>
    <w:rsid w:val="00852C1B"/>
    <w:rsid w:val="0085580F"/>
    <w:rsid w:val="00856410"/>
    <w:rsid w:val="008570AA"/>
    <w:rsid w:val="00863CA2"/>
    <w:rsid w:val="00870A96"/>
    <w:rsid w:val="008720C3"/>
    <w:rsid w:val="008809E3"/>
    <w:rsid w:val="00883119"/>
    <w:rsid w:val="00892A0E"/>
    <w:rsid w:val="00894A2B"/>
    <w:rsid w:val="00897D5B"/>
    <w:rsid w:val="008A518F"/>
    <w:rsid w:val="008D7DCF"/>
    <w:rsid w:val="008F21F6"/>
    <w:rsid w:val="008F4BA3"/>
    <w:rsid w:val="00900AEC"/>
    <w:rsid w:val="00907407"/>
    <w:rsid w:val="00922FD4"/>
    <w:rsid w:val="0092531B"/>
    <w:rsid w:val="00927D4A"/>
    <w:rsid w:val="00930CBB"/>
    <w:rsid w:val="00940CCE"/>
    <w:rsid w:val="009414B1"/>
    <w:rsid w:val="009418BE"/>
    <w:rsid w:val="0095213D"/>
    <w:rsid w:val="00953FF2"/>
    <w:rsid w:val="00976665"/>
    <w:rsid w:val="009B1052"/>
    <w:rsid w:val="009B629D"/>
    <w:rsid w:val="009C29A4"/>
    <w:rsid w:val="009C6BB3"/>
    <w:rsid w:val="009D6F2D"/>
    <w:rsid w:val="009D7ABA"/>
    <w:rsid w:val="009E189E"/>
    <w:rsid w:val="009F0152"/>
    <w:rsid w:val="009F3C61"/>
    <w:rsid w:val="009F7EDC"/>
    <w:rsid w:val="00A14A83"/>
    <w:rsid w:val="00A20717"/>
    <w:rsid w:val="00A31AB9"/>
    <w:rsid w:val="00A45F24"/>
    <w:rsid w:val="00A47B4E"/>
    <w:rsid w:val="00A530CE"/>
    <w:rsid w:val="00A57687"/>
    <w:rsid w:val="00A61E2F"/>
    <w:rsid w:val="00A6213F"/>
    <w:rsid w:val="00A726BC"/>
    <w:rsid w:val="00A77043"/>
    <w:rsid w:val="00A804CE"/>
    <w:rsid w:val="00A82F52"/>
    <w:rsid w:val="00A84CAE"/>
    <w:rsid w:val="00A929F4"/>
    <w:rsid w:val="00AA00E1"/>
    <w:rsid w:val="00AA24D2"/>
    <w:rsid w:val="00AA274A"/>
    <w:rsid w:val="00AA2B28"/>
    <w:rsid w:val="00AA4D46"/>
    <w:rsid w:val="00AA7EB1"/>
    <w:rsid w:val="00AB2F14"/>
    <w:rsid w:val="00AB3D60"/>
    <w:rsid w:val="00AC25F1"/>
    <w:rsid w:val="00AD26B7"/>
    <w:rsid w:val="00AE364C"/>
    <w:rsid w:val="00AE4745"/>
    <w:rsid w:val="00AF25EF"/>
    <w:rsid w:val="00AF38DC"/>
    <w:rsid w:val="00AF672F"/>
    <w:rsid w:val="00B00382"/>
    <w:rsid w:val="00B046B6"/>
    <w:rsid w:val="00B12E7A"/>
    <w:rsid w:val="00B23CE7"/>
    <w:rsid w:val="00B34CED"/>
    <w:rsid w:val="00B37A89"/>
    <w:rsid w:val="00B4398E"/>
    <w:rsid w:val="00B4762D"/>
    <w:rsid w:val="00B558DF"/>
    <w:rsid w:val="00B61288"/>
    <w:rsid w:val="00B67940"/>
    <w:rsid w:val="00B722A8"/>
    <w:rsid w:val="00B75FCD"/>
    <w:rsid w:val="00B76E6B"/>
    <w:rsid w:val="00B8378A"/>
    <w:rsid w:val="00B91A3F"/>
    <w:rsid w:val="00B94E2F"/>
    <w:rsid w:val="00B95AC1"/>
    <w:rsid w:val="00BA067A"/>
    <w:rsid w:val="00BA13BD"/>
    <w:rsid w:val="00BA51D2"/>
    <w:rsid w:val="00BB64F1"/>
    <w:rsid w:val="00BC6D56"/>
    <w:rsid w:val="00BE0CDB"/>
    <w:rsid w:val="00BE6C9B"/>
    <w:rsid w:val="00BF4E28"/>
    <w:rsid w:val="00C10085"/>
    <w:rsid w:val="00C24186"/>
    <w:rsid w:val="00C24F52"/>
    <w:rsid w:val="00C269D7"/>
    <w:rsid w:val="00C37C30"/>
    <w:rsid w:val="00C45078"/>
    <w:rsid w:val="00C62F37"/>
    <w:rsid w:val="00C6581E"/>
    <w:rsid w:val="00C72873"/>
    <w:rsid w:val="00C7649E"/>
    <w:rsid w:val="00C767CC"/>
    <w:rsid w:val="00C82E2D"/>
    <w:rsid w:val="00C87BD1"/>
    <w:rsid w:val="00C93B82"/>
    <w:rsid w:val="00C96974"/>
    <w:rsid w:val="00C972C8"/>
    <w:rsid w:val="00CA7DFF"/>
    <w:rsid w:val="00CB2382"/>
    <w:rsid w:val="00CB2581"/>
    <w:rsid w:val="00CB2CF8"/>
    <w:rsid w:val="00CB78F6"/>
    <w:rsid w:val="00CC5AEB"/>
    <w:rsid w:val="00CD308C"/>
    <w:rsid w:val="00D07274"/>
    <w:rsid w:val="00D140A4"/>
    <w:rsid w:val="00D15797"/>
    <w:rsid w:val="00D25459"/>
    <w:rsid w:val="00D30E5A"/>
    <w:rsid w:val="00D34833"/>
    <w:rsid w:val="00D36189"/>
    <w:rsid w:val="00D36DC4"/>
    <w:rsid w:val="00D41996"/>
    <w:rsid w:val="00D45761"/>
    <w:rsid w:val="00D54FB7"/>
    <w:rsid w:val="00D55994"/>
    <w:rsid w:val="00D57C9A"/>
    <w:rsid w:val="00D74E85"/>
    <w:rsid w:val="00D805EB"/>
    <w:rsid w:val="00D87B12"/>
    <w:rsid w:val="00D90554"/>
    <w:rsid w:val="00D90ACE"/>
    <w:rsid w:val="00D94189"/>
    <w:rsid w:val="00D9573C"/>
    <w:rsid w:val="00D9702E"/>
    <w:rsid w:val="00DA1BA5"/>
    <w:rsid w:val="00DA1C6E"/>
    <w:rsid w:val="00DA3BAA"/>
    <w:rsid w:val="00DA4D16"/>
    <w:rsid w:val="00DC70A2"/>
    <w:rsid w:val="00DD48E2"/>
    <w:rsid w:val="00DF099C"/>
    <w:rsid w:val="00E003C9"/>
    <w:rsid w:val="00E05087"/>
    <w:rsid w:val="00E15B24"/>
    <w:rsid w:val="00E20771"/>
    <w:rsid w:val="00E208B0"/>
    <w:rsid w:val="00E241C6"/>
    <w:rsid w:val="00E33B9C"/>
    <w:rsid w:val="00E37768"/>
    <w:rsid w:val="00E42CE4"/>
    <w:rsid w:val="00E45C81"/>
    <w:rsid w:val="00E528EC"/>
    <w:rsid w:val="00E5436F"/>
    <w:rsid w:val="00E55ACC"/>
    <w:rsid w:val="00E57433"/>
    <w:rsid w:val="00E73B3C"/>
    <w:rsid w:val="00E92034"/>
    <w:rsid w:val="00EA3779"/>
    <w:rsid w:val="00EA6BFC"/>
    <w:rsid w:val="00EC0441"/>
    <w:rsid w:val="00EC104A"/>
    <w:rsid w:val="00EC42EC"/>
    <w:rsid w:val="00EE78F4"/>
    <w:rsid w:val="00EF0C2D"/>
    <w:rsid w:val="00EF5E18"/>
    <w:rsid w:val="00EF7C9A"/>
    <w:rsid w:val="00F31168"/>
    <w:rsid w:val="00F373A6"/>
    <w:rsid w:val="00F50B21"/>
    <w:rsid w:val="00F527FB"/>
    <w:rsid w:val="00F53381"/>
    <w:rsid w:val="00F70B1B"/>
    <w:rsid w:val="00F803DE"/>
    <w:rsid w:val="00F84820"/>
    <w:rsid w:val="00F979B0"/>
    <w:rsid w:val="00FA5461"/>
    <w:rsid w:val="00FA6321"/>
    <w:rsid w:val="00FA651A"/>
    <w:rsid w:val="00FB3253"/>
    <w:rsid w:val="00FB5FDF"/>
    <w:rsid w:val="00FC00FF"/>
    <w:rsid w:val="00FD7C1E"/>
    <w:rsid w:val="00FE11CC"/>
    <w:rsid w:val="00FE6325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88551"/>
  <w15:chartTrackingRefBased/>
  <w15:docId w15:val="{7DC40159-233F-4D24-9EDE-D23CF0F9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0CDB"/>
    <w:pPr>
      <w:keepNext/>
      <w:keepLines/>
      <w:spacing w:before="480" w:line="48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0CDB"/>
    <w:rPr>
      <w:rFonts w:eastAsiaTheme="majorEastAsia" w:cstheme="majorBidi"/>
      <w:b/>
      <w:bCs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E0CD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E0CD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E0CD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E0C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E0CD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0CD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0CD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E0CDB"/>
    <w:pPr>
      <w:spacing w:after="160" w:line="480" w:lineRule="auto"/>
    </w:pPr>
    <w:rPr>
      <w:rFonts w:cs="Times New Roman"/>
      <w:szCs w:val="24"/>
    </w:rPr>
  </w:style>
  <w:style w:type="paragraph" w:styleId="KeinLeerraum">
    <w:name w:val="No Spacing"/>
    <w:uiPriority w:val="1"/>
    <w:qFormat/>
    <w:rsid w:val="00BE0CDB"/>
    <w:rPr>
      <w:rFonts w:asciiTheme="minorHAnsi" w:hAnsiTheme="minorHAnsi"/>
      <w:sz w:val="22"/>
    </w:rPr>
  </w:style>
  <w:style w:type="character" w:customStyle="1" w:styleId="highlight">
    <w:name w:val="highlight"/>
    <w:basedOn w:val="Absatz-Standardschriftart"/>
    <w:rsid w:val="00BE0CDB"/>
  </w:style>
  <w:style w:type="character" w:customStyle="1" w:styleId="apple-converted-space">
    <w:name w:val="apple-converted-space"/>
    <w:basedOn w:val="Absatz-Standardschriftart"/>
    <w:rsid w:val="00BE0CDB"/>
  </w:style>
  <w:style w:type="character" w:customStyle="1" w:styleId="journalname">
    <w:name w:val="journalname"/>
    <w:basedOn w:val="Absatz-Standardschriftart"/>
    <w:rsid w:val="00BE0CDB"/>
  </w:style>
  <w:style w:type="character" w:customStyle="1" w:styleId="journalnumber">
    <w:name w:val="journalnumber"/>
    <w:basedOn w:val="Absatz-Standardschriftart"/>
    <w:rsid w:val="00BE0CDB"/>
  </w:style>
  <w:style w:type="character" w:customStyle="1" w:styleId="cite-pages">
    <w:name w:val="cite-pages"/>
    <w:basedOn w:val="Absatz-Standardschriftart"/>
    <w:rsid w:val="00BE0CDB"/>
  </w:style>
  <w:style w:type="character" w:customStyle="1" w:styleId="cite-month-year">
    <w:name w:val="cite-month-year"/>
    <w:basedOn w:val="Absatz-Standardschriftart"/>
    <w:rsid w:val="00BE0CDB"/>
  </w:style>
  <w:style w:type="character" w:customStyle="1" w:styleId="divider">
    <w:name w:val="divider"/>
    <w:basedOn w:val="Absatz-Standardschriftart"/>
    <w:rsid w:val="00BE0CDB"/>
  </w:style>
  <w:style w:type="character" w:customStyle="1" w:styleId="doi">
    <w:name w:val="doi"/>
    <w:basedOn w:val="Absatz-Standardschriftart"/>
    <w:rsid w:val="00BE0CDB"/>
  </w:style>
  <w:style w:type="table" w:styleId="Tabellenraster">
    <w:name w:val="Table Grid"/>
    <w:basedOn w:val="NormaleTabelle"/>
    <w:uiPriority w:val="39"/>
    <w:rsid w:val="00EF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Standard"/>
    <w:link w:val="EndNoteBibliographyTitleChar"/>
    <w:rsid w:val="00AE4745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Absatz-Standardschriftart"/>
    <w:link w:val="EndNoteBibliographyTitle"/>
    <w:rsid w:val="00AE4745"/>
    <w:rPr>
      <w:rFonts w:cs="Times New Roman"/>
      <w:noProof/>
    </w:rPr>
  </w:style>
  <w:style w:type="paragraph" w:customStyle="1" w:styleId="EndNoteBibliography">
    <w:name w:val="EndNote Bibliography"/>
    <w:basedOn w:val="Standard"/>
    <w:link w:val="EndNoteBibliographyChar"/>
    <w:rsid w:val="00AE4745"/>
    <w:pPr>
      <w:spacing w:line="48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Absatz-Standardschriftart"/>
    <w:link w:val="EndNoteBibliography"/>
    <w:rsid w:val="00AE4745"/>
    <w:rPr>
      <w:rFonts w:cs="Times New Roman"/>
      <w:noProof/>
    </w:rPr>
  </w:style>
  <w:style w:type="paragraph" w:styleId="Listenabsatz">
    <w:name w:val="List Paragraph"/>
    <w:basedOn w:val="Standard"/>
    <w:uiPriority w:val="34"/>
    <w:qFormat/>
    <w:rsid w:val="0048031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8031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031E"/>
    <w:rPr>
      <w:color w:val="808080"/>
      <w:shd w:val="clear" w:color="auto" w:fill="E6E6E6"/>
    </w:rPr>
  </w:style>
  <w:style w:type="paragraph" w:styleId="berarbeitung">
    <w:name w:val="Revision"/>
    <w:hidden/>
    <w:uiPriority w:val="99"/>
    <w:semiHidden/>
    <w:rsid w:val="00C96974"/>
  </w:style>
  <w:style w:type="paragraph" w:styleId="Kopfzeile">
    <w:name w:val="header"/>
    <w:basedOn w:val="Standard"/>
    <w:link w:val="KopfzeileZchn"/>
    <w:uiPriority w:val="99"/>
    <w:unhideWhenUsed/>
    <w:rsid w:val="00E92034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92034"/>
  </w:style>
  <w:style w:type="paragraph" w:styleId="Fuzeile">
    <w:name w:val="footer"/>
    <w:basedOn w:val="Standard"/>
    <w:link w:val="FuzeileZchn"/>
    <w:uiPriority w:val="99"/>
    <w:unhideWhenUsed/>
    <w:rsid w:val="00E92034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92034"/>
  </w:style>
  <w:style w:type="character" w:styleId="BesuchterLink">
    <w:name w:val="FollowedHyperlink"/>
    <w:basedOn w:val="Absatz-Standardschriftart"/>
    <w:uiPriority w:val="99"/>
    <w:semiHidden/>
    <w:unhideWhenUsed/>
    <w:rsid w:val="00DA4D16"/>
    <w:rPr>
      <w:color w:val="954F72" w:themeColor="followedHyperlink"/>
      <w:u w:val="single"/>
    </w:rPr>
  </w:style>
  <w:style w:type="paragraph" w:customStyle="1" w:styleId="p1">
    <w:name w:val="p1"/>
    <w:basedOn w:val="Standard"/>
    <w:rsid w:val="007143DC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CD35-6D51-4C3F-A128-D921F0DD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2576</Words>
  <Characters>14686</Characters>
  <Application>Microsoft Office Word</Application>
  <DocSecurity>0</DocSecurity>
  <Lines>122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Melanie (NIH/NCI) [C]</dc:creator>
  <cp:keywords/>
  <dc:description/>
  <cp:lastModifiedBy>Anna Muench</cp:lastModifiedBy>
  <cp:revision>3</cp:revision>
  <cp:lastPrinted>2017-10-05T13:37:00Z</cp:lastPrinted>
  <dcterms:created xsi:type="dcterms:W3CDTF">2019-05-01T08:35:00Z</dcterms:created>
  <dcterms:modified xsi:type="dcterms:W3CDTF">2019-05-01T08:37:00Z</dcterms:modified>
</cp:coreProperties>
</file>