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писание-исследуемых-групп"/>
    <w:p>
      <w:pPr>
        <w:pStyle w:val="2"/>
      </w:pPr>
      <w:r>
        <w:t xml:space="preserve">Описание исследуемых групп</w:t>
      </w:r>
    </w:p>
    <w:p>
      <w:pPr>
        <w:pStyle w:val="FirstParagraph"/>
      </w:pPr>
      <w:r>
        <w:t xml:space="preserve">В исследование включено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пациентов (</w:t>
      </w:r>
      <w:r>
        <w:rPr>
          <w:rStyle w:val="VerbatimChar"/>
        </w:rPr>
        <w:t xml:space="preserve">5</w:t>
      </w:r>
      <w:r>
        <w:t xml:space="preserve"> </w:t>
      </w:r>
      <w:r>
        <w:t xml:space="preserve">мужчин и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женщин).</w:t>
      </w:r>
    </w:p>
    <w:p>
      <w:pPr>
        <w:pStyle w:val="a0"/>
      </w:pPr>
      <w:r>
        <w:t xml:space="preserve">Антропометрические данные приведены в таблице ниже.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23"/>
        <w:gridCol w:w="820"/>
        <w:gridCol w:w="2530"/>
        <w:gridCol w:w="2129"/>
        <w:gridCol w:w="1632"/>
        <w:gridCol w:w="1755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Возраст, полных лет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Температура, °C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Вес, кг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Рост, см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29.67±1.53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36.70±0.10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66.33±18.04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168.00±16.37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22.00±1.41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36.60±0.14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68.50±2.12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177.00±2.83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34.67±6.66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36.60±0.10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83.33±14.29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185.33±9.87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35.00±4.24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36.55±0.07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82.50±6.36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181.00±15.56</w:t>
            </w:r>
          </w:p>
        </w:tc>
      </w:tr>
    </w:tbl>
    <w:p>
      <w:pPr>
        <w:pStyle w:val="a0"/>
      </w:pPr>
      <w:r>
        <w:t xml:space="preserve">Согласно полученным результатам исследуемые группы не отличались по возрасту (</w:t>
      </w:r>
      <w:r>
        <w:rPr>
          <w:rStyle w:val="VerbatimChar"/>
        </w:rPr>
        <w:t xml:space="preserve">0.6095 (t)</w:t>
      </w:r>
      <w:r>
        <w:t xml:space="preserve">), температуре тела (</w:t>
      </w:r>
      <w:r>
        <w:rPr>
          <w:rStyle w:val="VerbatimChar"/>
        </w:rPr>
        <w:t xml:space="preserve">0.3191 (t)</w:t>
      </w:r>
      <w:r>
        <w:t xml:space="preserve">), весу (</w:t>
      </w:r>
      <w:r>
        <w:rPr>
          <w:rStyle w:val="VerbatimChar"/>
        </w:rPr>
        <w:t xml:space="preserve">1.0000 (t)</w:t>
      </w:r>
      <w:r>
        <w:t xml:space="preserve">) и росту (</w:t>
      </w:r>
      <w:r>
        <w:rPr>
          <w:rStyle w:val="VerbatimChar"/>
        </w:rPr>
        <w:t xml:space="preserve">1.0000 (t)</w:t>
      </w:r>
      <w:r>
        <w:t xml:space="preserve">).</w:t>
      </w:r>
    </w:p>
    <w:bookmarkEnd w:id="20"/>
    <w:bookmarkStart w:id="21" w:name="сравнение-исследуемых-групп"/>
    <w:p>
      <w:pPr>
        <w:pStyle w:val="2"/>
      </w:pPr>
      <w:r>
        <w:t xml:space="preserve">Сравнение исследуемых групп</w:t>
      </w:r>
    </w:p>
    <w:bookmarkEnd w:id="21"/>
    <w:bookmarkStart w:id="22" w:name="общий-белок"/>
    <w:p>
      <w:pPr>
        <w:pStyle w:val="1"/>
      </w:pPr>
      <w:r>
        <w:t xml:space="preserve">Общий белок</w:t>
      </w:r>
    </w:p>
    <w:p>
      <w:pPr>
        <w:pStyle w:val="FirstParagraph"/>
      </w:pPr>
      <w:r>
        <w:t xml:space="preserve">По показателю</w:t>
      </w:r>
      <w:r>
        <w:t xml:space="preserve"> </w:t>
      </w:r>
      <w:r>
        <w:rPr>
          <w:bCs/>
          <w:b/>
        </w:rPr>
        <w:t xml:space="preserve">общий белок</w:t>
      </w:r>
      <w:r>
        <w:t xml:space="preserve"> </w:t>
      </w:r>
      <w:r>
        <w:t xml:space="preserve">между группами T и R (</w:t>
      </w:r>
      <w:r>
        <w:rPr>
          <w:rStyle w:val="VerbatimChar"/>
        </w:rPr>
        <w:t xml:space="preserve">69.14±2.01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68.41±4.88</w:t>
      </w:r>
      <w:r>
        <w:t xml:space="preserve"> </w:t>
      </w:r>
      <w:r>
        <w:t xml:space="preserve">г/л соответственно)</w:t>
      </w:r>
      <w:r>
        <w:t xml:space="preserve"> </w:t>
      </w:r>
      <w:r>
        <w:rPr>
          <w:rStyle w:val="VerbatimChar"/>
        </w:rPr>
        <w:t xml:space="preserve">статистически значимых отличий не обнаружено (0.9143 (w))</w:t>
      </w:r>
      <w:r>
        <w:t xml:space="preserve">.</w:t>
      </w:r>
    </w:p>
    <w:p>
      <w:pPr>
        <w:jc w:val="center"/>
        <w:pStyle w:val="Figure"/>
      </w:pPr>
      <w:r>
        <w:rPr/>
        <w:drawing>
          <wp:inline distT="0" distB="0" distL="0" distR="0">
            <wp:extent cx="3200400" cy="3200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глюкоза"/>
    <w:p>
      <w:pPr>
        <w:pStyle w:val="1"/>
      </w:pPr>
      <w:r>
        <w:t xml:space="preserve">Глюкоза</w:t>
      </w:r>
    </w:p>
    <w:p>
      <w:pPr>
        <w:pStyle w:val="FirstParagraph"/>
      </w:pPr>
      <w:r>
        <w:t xml:space="preserve">По показателю</w:t>
      </w:r>
      <w:r>
        <w:t xml:space="preserve"> </w:t>
      </w:r>
      <w:r>
        <w:rPr>
          <w:bCs/>
          <w:b/>
        </w:rPr>
        <w:t xml:space="preserve">глюкоза</w:t>
      </w:r>
      <w:r>
        <w:t xml:space="preserve"> </w:t>
      </w:r>
      <w:r>
        <w:t xml:space="preserve">между группами T и R (</w:t>
      </w:r>
      <w:r>
        <w:rPr>
          <w:rStyle w:val="VerbatimChar"/>
        </w:rPr>
        <w:t xml:space="preserve">4.62±0.38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4.79±0.78</w:t>
      </w:r>
      <w:r>
        <w:t xml:space="preserve"> </w:t>
      </w:r>
      <w:r>
        <w:t xml:space="preserve">ммоль/л соответственно)</w:t>
      </w:r>
      <w:r>
        <w:t xml:space="preserve"> </w:t>
      </w:r>
      <w:r>
        <w:rPr>
          <w:rStyle w:val="VerbatimChar"/>
        </w:rPr>
        <w:t xml:space="preserve">статистически значимых отличий не обнаружено (0.9143 (t))</w:t>
      </w:r>
      <w:r>
        <w:t xml:space="preserve">.</w:t>
      </w:r>
    </w:p>
    <w:p>
      <w:pPr>
        <w:jc w:val="center"/>
        <w:pStyle w:val="Figure"/>
      </w:pPr>
      <w:r>
        <w:rPr/>
        <w:drawing>
          <wp:inline distT="0" distB="0" distL="0" distR="0">
            <wp:extent cx="3200400" cy="3200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мочевина"/>
    <w:p>
      <w:pPr>
        <w:pStyle w:val="1"/>
      </w:pPr>
      <w:r>
        <w:t xml:space="preserve">Мочевина</w:t>
      </w:r>
    </w:p>
    <w:p>
      <w:pPr>
        <w:pStyle w:val="FirstParagraph"/>
      </w:pPr>
      <w:r>
        <w:t xml:space="preserve">По показателю</w:t>
      </w:r>
      <w:r>
        <w:t xml:space="preserve"> </w:t>
      </w:r>
      <w:r>
        <w:rPr>
          <w:bCs/>
          <w:b/>
        </w:rPr>
        <w:t xml:space="preserve">мочевина</w:t>
      </w:r>
      <w:r>
        <w:t xml:space="preserve"> </w:t>
      </w:r>
      <w:r>
        <w:t xml:space="preserve">между группами T и R (</w:t>
      </w:r>
      <w:r>
        <w:rPr>
          <w:rStyle w:val="VerbatimChar"/>
        </w:rPr>
        <w:t xml:space="preserve">5.97±0.05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5.34±1.59</w:t>
      </w:r>
      <w:r>
        <w:t xml:space="preserve"> </w:t>
      </w:r>
      <w:r>
        <w:t xml:space="preserve">ммоль/мл соответственно)</w:t>
      </w:r>
      <w:r>
        <w:t xml:space="preserve"> </w:t>
      </w:r>
      <w:r>
        <w:rPr>
          <w:rStyle w:val="VerbatimChar"/>
        </w:rPr>
        <w:t xml:space="preserve">статистически значимых отличий не обнаружено (1.0000 (w))</w:t>
      </w:r>
      <w:r>
        <w:t xml:space="preserve">.</w:t>
      </w:r>
    </w:p>
    <w:p>
      <w:pPr>
        <w:jc w:val="center"/>
        <w:pStyle w:val="Figure"/>
      </w:pPr>
      <w:r>
        <w:rPr/>
        <w:drawing>
          <wp:inline distT="0" distB="0" distL="0" distR="0">
            <wp:extent cx="3200400" cy="32004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D6C0F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233C7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1606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321B8D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1606E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  <w:rsid w:val="00D1606E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1606E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  <w:rsid w:val="0094096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sid w:val="00D86724"/>
    <w:rPr>
      <w:rFonts w:ascii="Times New Roman" w:hAnsi="Times New Roman"/>
      <w:shd w:val="clear" w:color="auto" w:fill="F8F8F8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D86724"/>
    <w:pPr>
      <w:shd w:val="clear" w:color="auto" w:fill="F8F8F8"/>
      <w:wordWrap w:val="0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image" Target="media/file222c254b2b27.png"/>
<Relationship Id="rId10" Type="http://schemas.openxmlformats.org/officeDocument/2006/relationships/image" Target="media/file222c38fe3024.png"/>
<Relationship Id="rId11" Type="http://schemas.openxmlformats.org/officeDocument/2006/relationships/image" Target="media/file222c178d22af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791</Characters>
  <Application>Microsoft Office Word</Application>
  <DocSecurity>0</DocSecurity>
  <Lines>6</Lines>
  <Paragraphs>1</Paragraphs>
  <ScaleCrop>false</ScaleCrop>
  <Company>SPecialiST RePack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2021-06-29T10:11:45Z</dcterms:created>
  <dcterms:modified xsi:type="dcterms:W3CDTF">2021-06-29T13:11:45Z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