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Transcriptome  and entropy analysis of l</w:t>
      </w:r>
      <w:r>
        <w:rPr/>
        <w:t>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rPr>
          <w:sz w:val="28"/>
          <w:szCs w:val="28"/>
          <w:vertAlign w:val="superscript"/>
          <w:lang w:val="pt-BR"/>
        </w:rPr>
      </w:pPr>
      <w:r>
        <w:rPr>
          <w:sz w:val="28"/>
          <w:szCs w:val="28"/>
          <w:vertAlign w:val="superscript"/>
          <w:lang w:val="pt-BR"/>
        </w:rPr>
      </w:r>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 that for stage I anontations with greatest number of genes are : (GO) tertiary granule lumen, specific granule lumen, cytoplasmic stress granule; and (KEGG) Cell surface interactions at the vascular wall and Neutrophil degranulation. For Stage II, (GO) mesenchyme development, axonogenesis and regulation of nervous system development. Finally, for stage III, (GO) ribosome and (KEGG) Ribosome. Moreover, Translation and SARS-CoV Infections annotate genes from both stages II and III but not for stage I. Most abundant protein families detected in stage III are PSM (PSMA7, PSMB1, PSMC2, PSMC6, PSMD4, PSMD7) and MRPL (MRPL17, MRPL18, MRPL40, MRPL48, MRPS16, MRPS23).</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TextBody"/>
        <w:spacing w:lineRule="auto" w:line="360"/>
        <w:rPr/>
      </w:pPr>
      <w:r>
        <w:rPr/>
        <w:t>Lung squamous cell carcinoma</w:t>
      </w:r>
    </w:p>
    <w:p>
      <w:pPr>
        <w:pStyle w:val="TextBody"/>
        <w:spacing w:lineRule="auto" w:line="360"/>
        <w:rPr/>
      </w:pPr>
      <w:r>
        <w:rPr/>
        <w:t xml:space="preserve">biomarkers </w:t>
      </w:r>
      <w:r>
        <w:rPr/>
        <w:t xml:space="preserve">for </w:t>
      </w:r>
      <w:r>
        <w:rPr/>
        <w:t>Lung squamous cell carcinoma</w:t>
      </w:r>
    </w:p>
    <w:p>
      <w:pPr>
        <w:pStyle w:val="TextBody"/>
        <w:spacing w:lineRule="auto" w:line="360"/>
        <w:rPr/>
      </w:pPr>
      <w:ins w:id="2" w:author="Unknown Author" w:date="2024-06-11T09:58:23Z">
        <w:r>
          <w:rPr/>
          <w:t>classification and prediction of Lung squamous cell carcinoma stages</w:t>
        </w:r>
      </w:ins>
    </w:p>
    <w:p>
      <w:pPr>
        <w:pStyle w:val="TextBody"/>
        <w:spacing w:lineRule="auto" w:line="360"/>
        <w:rPr/>
      </w:pPr>
      <w:r>
        <w:rPr/>
        <w:t>Transcriptome of cancer progression and staging</w:t>
      </w:r>
    </w:p>
    <w:p>
      <w:pPr>
        <w:pStyle w:val="TextBody"/>
        <w:spacing w:lineRule="auto" w:line="360"/>
        <w:rPr/>
      </w:pPr>
      <w:ins w:id="4" w:author="Unknown Author" w:date="2024-06-11T09:58:35Z">
        <w:r>
          <w:rPr/>
          <w:t>function annotation and t</w:t>
        </w:r>
      </w:ins>
      <w:ins w:id="5" w:author="Unknown Author" w:date="2024-06-11T09:58:35Z">
        <w:r>
          <w:rPr/>
          <w:t>ranscriptome of cancer progression and staging</w:t>
        </w:r>
      </w:ins>
    </w:p>
    <w:p>
      <w:pPr>
        <w:pStyle w:val="Heading1"/>
        <w:numPr>
          <w:ilvl w:val="0"/>
          <w:numId w:val="2"/>
        </w:numPr>
        <w:spacing w:lineRule="auto" w:line="360"/>
        <w:rPr/>
      </w:pPr>
      <w:r>
        <w:rPr/>
        <w:t>3. Results</w:t>
      </w:r>
    </w:p>
    <w:p>
      <w:pPr>
        <w:pStyle w:val="Heading2"/>
        <w:numPr>
          <w:ilvl w:val="1"/>
          <w:numId w:val="2"/>
        </w:numPr>
        <w:spacing w:lineRule="auto" w:line="360"/>
        <w:rPr/>
      </w:pPr>
      <w:r>
        <w:rPr/>
        <w:t xml:space="preserve">3.1. </w:t>
      </w:r>
      <w:r>
        <w:rPr/>
        <w:t>Stage-specific signatures for squamous cell lung cancer</w:t>
      </w:r>
    </w:p>
    <w:p>
      <w:pPr>
        <w:pStyle w:val="TextBody"/>
        <w:spacing w:lineRule="auto" w:line="360" w:before="240" w:after="120"/>
        <w:jc w:val="both"/>
        <w:rPr/>
      </w:pPr>
      <w:r>
        <w:rPr/>
        <w:t>While 4882</w:t>
      </w:r>
      <w:r>
        <w:rPr/>
        <w:t xml:space="preserve"> genes are identified to be up-regulated in tumor (RPKM ≥ </w:t>
      </w:r>
      <w:r>
        <w:rPr/>
        <w:t xml:space="preserve">4 </w:t>
      </w:r>
      <w:r>
        <w:rPr/>
        <w:t xml:space="preserve"> and paired t-test FDR ≤ 0.05),  1618</w:t>
      </w:r>
      <w:r>
        <w:rPr/>
        <w:t>, 1694 and 1795 were</w:t>
      </w:r>
      <w:r>
        <w:rPr/>
        <w:t xml:space="preserve"> </w:t>
      </w:r>
      <w:r>
        <w:rPr/>
        <w:t xml:space="preserve">distributed </w:t>
      </w:r>
      <w:r>
        <w:rPr/>
        <w:t>to stage</w:t>
      </w:r>
      <w:r>
        <w:rPr/>
        <w:t>s</w:t>
      </w:r>
      <w:r>
        <w:rPr/>
        <w:t xml:space="preserve"> I, II and </w:t>
      </w:r>
      <w:r>
        <w:rPr/>
        <w:t>III, respectively</w:t>
      </w:r>
      <w:r>
        <w:rPr/>
        <w:t xml:space="preserve"> (RPKM ≥ </w:t>
      </w:r>
      <w:r>
        <w:rPr/>
        <w:t xml:space="preserve">4 , </w:t>
      </w:r>
      <w:r>
        <w:rPr/>
        <w:t xml:space="preserve">log2foldchange ≥1 and unpaired t-test FDR ≤ 0.05). From these, </w:t>
      </w:r>
      <w:r>
        <w:rPr/>
        <w:t xml:space="preserve">the number of </w:t>
      </w:r>
      <w:r>
        <w:rPr/>
        <w:t xml:space="preserve">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w:t>
      </w:r>
      <w:r>
        <w:rPr/>
        <w:t>is</w:t>
      </w:r>
      <w:r>
        <w:rPr/>
        <w:t xml:space="preserve"> </w:t>
      </w:r>
      <w:r>
        <w:rPr/>
        <w:t>23</w:t>
      </w:r>
      <w:r>
        <w:rPr/>
        <w:t xml:space="preserve">, </w:t>
      </w:r>
      <w:r>
        <w:rPr/>
        <w:t>62</w:t>
      </w:r>
      <w:r>
        <w:rPr/>
        <w:t xml:space="preserve">, </w:t>
      </w:r>
      <w:r>
        <w:rPr/>
        <w:t>169</w:t>
      </w:r>
      <w:r>
        <w:rPr/>
        <w:t xml:space="preserve"> </w:t>
      </w:r>
      <w:r>
        <w:rPr/>
        <w:t>in</w:t>
      </w:r>
      <w:r>
        <w:rPr/>
        <w:t xml:space="preserve"> stages I, II and III</w:t>
      </w:r>
      <w:r>
        <w:rPr/>
        <w:t xml:space="preserve">, respectively </w:t>
      </w:r>
      <w:r>
        <w:rPr/>
        <w:t>(see Figure VenDiagram)</w:t>
      </w:r>
      <w:r>
        <w:rPr/>
        <w:t>.</w:t>
      </w:r>
    </w:p>
    <w:p>
      <w:pPr>
        <w:pStyle w:val="Heading2"/>
        <w:numPr>
          <w:ilvl w:val="1"/>
          <w:numId w:val="2"/>
        </w:numPr>
        <w:spacing w:lineRule="auto" w:line="360"/>
        <w:rPr/>
      </w:pPr>
      <w:r>
        <w:rPr/>
        <w:t xml:space="preserve">3.2. </w:t>
      </w:r>
      <w:r>
        <w:rPr/>
        <w:t>Cancer progression measured by shannon entropy</w:t>
      </w:r>
    </w:p>
    <w:p>
      <w:pPr>
        <w:pStyle w:val="TextBody"/>
        <w:spacing w:lineRule="auto" w:line="360" w:before="240" w:after="120"/>
        <w:jc w:val="both"/>
        <w:rPr/>
      </w:pPr>
      <w:r>
        <w:rPr/>
        <w:t>G</w:t>
      </w:r>
      <w:r>
        <w:rPr/>
        <w:t>enes distributed respectively</w:t>
      </w:r>
      <w:r>
        <w:rPr/>
        <w:t xml:space="preserve"> to</w:t>
      </w:r>
      <w:r>
        <w:rPr/>
        <w:t xml:space="preserve"> stages I, II and III </w:t>
      </w:r>
      <w:r>
        <w:rPr/>
        <w:t>were used to sample</w:t>
      </w:r>
      <w:r>
        <w:rPr/>
        <w:t xml:space="preserve"> </w:t>
      </w:r>
      <w:r>
        <w:rPr/>
        <w:t>s</w:t>
      </w:r>
      <w:r>
        <w:rPr/>
        <w:t xml:space="preserve">ub-interactomes </w:t>
      </w:r>
      <w:r>
        <w:rPr/>
        <w:t>with 1140/3291, 1198/3564, 1280/4002 vertex/</w:t>
      </w:r>
      <w:r>
        <w:rPr/>
        <w:t>edges</w:t>
      </w:r>
      <w:r>
        <w:rPr/>
        <w:t xml:space="preserve">. </w:t>
      </w:r>
      <w:r>
        <w:rPr/>
        <w:t>From these, e</w:t>
      </w:r>
      <w:r>
        <w:rPr/>
        <w:t xml:space="preserve">ntropy values of 3.669, 3.713 and 3.786 for </w:t>
      </w:r>
      <w:r>
        <w:rPr/>
        <w:t xml:space="preserve">sub-interactomes of </w:t>
      </w:r>
      <w:r>
        <w:rPr/>
        <w:t xml:space="preserve">stages I, II and III  </w:t>
      </w:r>
      <w:r>
        <w:rPr/>
        <w:t>were calculated.</w:t>
      </w:r>
    </w:p>
    <w:p>
      <w:pPr>
        <w:pStyle w:val="Heading2"/>
        <w:numPr>
          <w:ilvl w:val="1"/>
          <w:numId w:val="2"/>
        </w:numPr>
        <w:spacing w:lineRule="auto" w:line="360"/>
        <w:rPr/>
      </w:pPr>
      <w:r>
        <w:rPr/>
        <w:t xml:space="preserve">3.3. </w:t>
      </w:r>
      <w:r>
        <w:rPr/>
        <w:t>Stage-wise network and functional analysis</w:t>
      </w:r>
    </w:p>
    <w:p>
      <w:pPr>
        <w:pStyle w:val="TextBody"/>
        <w:spacing w:lineRule="auto" w:line="360"/>
        <w:jc w:val="both"/>
        <w:rPr/>
      </w:pPr>
      <w:r>
        <w:rPr/>
        <w:t xml:space="preserve">ClusterProfiler was used to annotate stage-specific genes against GO, KEGG and REACTOME databases </w:t>
      </w:r>
      <w:r>
        <w:rPr/>
        <w:t>(see Table annotation)</w:t>
      </w:r>
      <w:r>
        <w:rPr/>
        <w:t xml:space="preserve">. For each of these three layer, top </w:t>
      </w:r>
      <w:r>
        <w:rPr/>
        <w:t>three</w:t>
      </w:r>
      <w:r>
        <w:rPr/>
        <w:t xml:space="preserve"> annotations in number of genes were selected for </w:t>
      </w:r>
      <w:r>
        <w:rPr/>
        <w:t>inspection (see Figure Annotaton).</w:t>
      </w:r>
      <w:r>
        <w:rPr/>
        <w:t xml:space="preserve"> </w:t>
      </w:r>
      <w:r>
        <w:rPr/>
        <w:t xml:space="preserve">The most abundant terms in number of genes annotated for </w:t>
      </w:r>
      <w:r>
        <w:rPr/>
        <w:t xml:space="preserve">Stage I </w:t>
      </w:r>
      <w:r>
        <w:rPr/>
        <w:t>are</w:t>
      </w:r>
      <w:r>
        <w:rPr/>
        <w:t xml:space="preserve"> (GO) tertiary granule </w:t>
      </w:r>
      <w:r>
        <w:rPr/>
        <w:t>(</w:t>
      </w:r>
      <w:r>
        <w:rPr/>
        <w:t>2</w:t>
      </w:r>
      <w:r>
        <w:rPr/>
        <w:t>)</w:t>
      </w:r>
      <w:r>
        <w:rPr/>
        <w:t xml:space="preserve">, (GO) tertiary granule lumen </w:t>
      </w:r>
      <w:r>
        <w:rPr/>
        <w:t>(</w:t>
      </w:r>
      <w:r>
        <w:rPr/>
        <w:t>2</w:t>
      </w:r>
      <w:r>
        <w:rPr/>
        <w:t>)</w:t>
      </w:r>
      <w:r>
        <w:rPr/>
        <w:t xml:space="preserve">, (KEGG) Steroid biosynthesis </w:t>
      </w:r>
      <w:r>
        <w:rPr/>
        <w:t>(1)</w:t>
      </w:r>
      <w:r>
        <w:rPr/>
        <w:t xml:space="preserve">,  (KEGG) Viral myocarditis </w:t>
      </w:r>
      <w:r>
        <w:rPr/>
        <w:t>(1)</w:t>
      </w:r>
      <w:r>
        <w:rPr/>
        <w:t xml:space="preserve">, (REACTOME) Cell surface interactions at the vascular wall </w:t>
      </w:r>
      <w:r>
        <w:rPr/>
        <w:t>(2)</w:t>
      </w:r>
      <w:r>
        <w:rPr/>
        <w:t xml:space="preserve"> (REACTOME) and Neutrophil degranulation </w:t>
      </w:r>
      <w:r>
        <w:rPr/>
        <w:t>(2)</w:t>
      </w:r>
      <w:r>
        <w:rPr/>
        <w:t xml:space="preserve"> (REACTOME). </w:t>
      </w:r>
      <w:r>
        <w:rPr/>
        <w:t xml:space="preserve">For stage II, </w:t>
      </w:r>
      <w:r>
        <w:rPr/>
        <w:t>terms more abundant</w:t>
      </w:r>
      <w:r>
        <w:rPr/>
        <w:t xml:space="preserve"> are</w:t>
      </w:r>
      <w:r>
        <w:rPr/>
        <w:t xml:space="preserve"> </w:t>
      </w:r>
      <w:r>
        <w:rPr/>
        <w:t xml:space="preserve">(GO) mesenchyme development </w:t>
      </w:r>
      <w:r>
        <w:rPr/>
        <w:t>(7)</w:t>
      </w:r>
      <w:r>
        <w:rPr/>
        <w:t xml:space="preserve">, (GO) regulation of nervous system development </w:t>
      </w:r>
      <w:r>
        <w:rPr/>
        <w:t>(7)</w:t>
      </w:r>
      <w:r>
        <w:rPr/>
        <w:t xml:space="preserve">, (KEGG) Endocytosis </w:t>
      </w:r>
      <w:r>
        <w:rPr/>
        <w:t>(5)</w:t>
      </w:r>
      <w:r>
        <w:rPr/>
        <w:t xml:space="preserve">, (KEGG) Axon guidance </w:t>
      </w:r>
      <w:r>
        <w:rPr/>
        <w:t>(6)</w:t>
      </w:r>
      <w:r>
        <w:rPr/>
        <w:t xml:space="preserve">, (REACTOME) Signaling by ROBO receptors </w:t>
      </w:r>
      <w:r>
        <w:rPr/>
        <w:t>(4)</w:t>
      </w:r>
      <w:r>
        <w:rPr/>
        <w:t xml:space="preserve"> </w:t>
      </w:r>
      <w:r>
        <w:rPr/>
        <w:t>and</w:t>
      </w:r>
      <w:r>
        <w:rPr/>
        <w:t xml:space="preserve"> (REACTOME) Translation </w:t>
      </w:r>
      <w:r>
        <w:rPr/>
        <w:t>(4)</w:t>
      </w:r>
      <w:r>
        <w:rPr/>
        <w:t xml:space="preserve">. Finally for stage III, </w:t>
      </w:r>
      <w:r>
        <w:rPr/>
        <w:t>we computed:</w:t>
      </w:r>
      <w:r>
        <w:rPr/>
        <w:t xml:space="preserve"> (GO) mitochondrial protein-containing complex </w:t>
      </w:r>
      <w:r>
        <w:rPr/>
        <w:t>(15)</w:t>
      </w:r>
      <w:r>
        <w:rPr/>
        <w:t xml:space="preserve">, (GO) mitochondrial inner membrane </w:t>
      </w:r>
      <w:r>
        <w:rPr/>
        <w:t>(1</w:t>
      </w:r>
      <w:r>
        <w:rPr/>
        <w:t>6</w:t>
      </w:r>
      <w:r>
        <w:rPr/>
        <w:t>)</w:t>
      </w:r>
      <w:r>
        <w:rPr/>
        <w:t xml:space="preserve">, (KEGG) Pathways of neurodegeneration - multiple diseases </w:t>
      </w:r>
      <w:r>
        <w:rPr/>
        <w:t>(11)</w:t>
      </w:r>
      <w:r>
        <w:rPr/>
        <w:t xml:space="preserve">, (KEGG) Alzheimer disease </w:t>
      </w:r>
      <w:r>
        <w:rPr/>
        <w:t>(</w:t>
      </w:r>
      <w:r>
        <w:rPr/>
        <w:t>13</w:t>
      </w:r>
      <w:r>
        <w:rPr/>
        <w:t>)</w:t>
      </w:r>
      <w:r>
        <w:rPr/>
        <w:t xml:space="preserve">, (REACTOME) PIP3 activates AKT signaling </w:t>
      </w:r>
      <w:r>
        <w:rPr/>
        <w:t>(12)</w:t>
      </w:r>
      <w:r>
        <w:rPr/>
        <w:t xml:space="preserve"> </w:t>
      </w:r>
      <w:r>
        <w:rPr/>
        <w:t>and</w:t>
      </w:r>
      <w:r>
        <w:rPr/>
        <w:t xml:space="preserve"> (REACTOME) Translation </w:t>
      </w:r>
      <w:r>
        <w:rPr/>
        <w:t>(12)</w:t>
      </w:r>
      <w:r>
        <w:rPr/>
        <w:t xml:space="preserve">. </w:t>
      </w:r>
    </w:p>
    <w:p>
      <w:pPr>
        <w:pStyle w:val="TextBody"/>
        <w:spacing w:lineRule="auto" w:line="360"/>
        <w:jc w:val="both"/>
        <w:rPr/>
      </w:pPr>
      <w:moveFrom w:id="10" w:author="Unknown Author" w:date="2024-06-11T16:56:35Z">
        <w:r>
          <w:rPr/>
          <w:t xml:space="preserve">Next we filterd the clusterProfiler for p.adjust </w:t>
        </w:r>
      </w:moveFrom>
      <w:moveFrom w:id="11" w:author="Unknown Author" w:date="2024-06-11T16:56:35Z">
        <w:r>
          <w:rPr>
            <w:caps w:val="false"/>
            <w:smallCaps w:val="false"/>
            <w:color w:val="404040"/>
            <w:spacing w:val="0"/>
          </w:rPr>
          <w:t xml:space="preserve">≤ </w:t>
        </w:r>
      </w:moveFrom>
      <w:moveFrom w:id="12" w:author="Unknown Author" w:date="2024-06-11T16:56:35Z">
        <w:r>
          <w:rPr>
            <w:caps w:val="false"/>
            <w:smallCaps w:val="false"/>
            <w:color w:val="404040"/>
            <w:spacing w:val="0"/>
          </w:rPr>
          <w:t>0.05 to investigate stage-specific terms.,  Moreover, r</w:t>
        </w:r>
      </w:moveFrom>
      <w:moveFrom w:id="13" w:author="Unknown Author" w:date="2024-06-11T16:56:35Z">
        <w:r>
          <w:rPr>
            <w:caps w:val="false"/>
            <w:smallCaps w:val="false"/>
            <w:color w:val="404040"/>
            <w:spacing w:val="0"/>
          </w:rPr>
          <w:t xml:space="preserve">eactome term </w:t>
        </w:r>
      </w:moveFrom>
      <w:moveFrom w:id="14" w:author="Unknown Author" w:date="2024-06-11T16:56:35Z">
        <w:r>
          <w:rPr>
            <w:rFonts w:eastAsia="Noto Serif CJK SC" w:cs="Lohit Devanagari;Times New Roman"/>
            <w:caps w:val="false"/>
            <w:smallCaps w:val="false"/>
            <w:color w:val="auto"/>
            <w:spacing w:val="0"/>
            <w:kern w:val="2"/>
            <w:sz w:val="24"/>
            <w:szCs w:val="24"/>
            <w:lang w:val="en-US" w:eastAsia="zh-CN" w:bidi="hi-IN"/>
          </w:rPr>
          <w:t>“</w:t>
        </w:r>
      </w:moveFrom>
      <w:moveFrom w:id="15" w:author="Unknown Author" w:date="2024-06-11T16:56:35Z">
        <w:r>
          <w:rPr>
            <w:caps w:val="false"/>
            <w:smallCaps w:val="false"/>
            <w:color w:val="404040"/>
            <w:spacing w:val="0"/>
          </w:rPr>
          <w:t>Translation</w:t>
        </w:r>
      </w:moveFrom>
      <w:moveFrom w:id="16" w:author="Unknown Author" w:date="2024-06-11T16:56:35Z">
        <w:r>
          <w:rPr>
            <w:rFonts w:eastAsia="Noto Serif CJK SC" w:cs="Lohit Devanagari;Times New Roman"/>
            <w:caps w:val="false"/>
            <w:smallCaps w:val="false"/>
            <w:color w:val="auto"/>
            <w:spacing w:val="0"/>
            <w:kern w:val="2"/>
            <w:sz w:val="24"/>
            <w:szCs w:val="24"/>
            <w:lang w:val="en-US" w:eastAsia="zh-CN" w:bidi="hi-IN"/>
          </w:rPr>
          <w:t>”</w:t>
        </w:r>
      </w:moveFrom>
      <w:moveFrom w:id="17" w:author="Unknown Author" w:date="2024-06-11T16:56:35Z">
        <w:r>
          <w:rPr>
            <w:caps w:val="false"/>
            <w:smallCaps w:val="false"/>
            <w:color w:val="404040"/>
            <w:spacing w:val="0"/>
          </w:rPr>
          <w:t xml:space="preserve"> is annotated for both stages II (AARS2, MRPL19, RPLP1 and RPN2) and III (MRPL17, MRPL18, MRPL40, MRPL48, MRPS16, MRPS23, MRPS7, RPS16, RPS5, SRP9 and TRMT112) but not stage I. </w:t>
        </w:r>
      </w:moveFrom>
      <w:moveFrom w:id="18" w:author="Unknown Author" w:date="2024-06-11T16:56:35Z">
        <w:r>
          <w:rPr>
            <w:caps w:val="false"/>
            <w:smallCaps w:val="false"/>
            <w:color w:val="404040"/>
            <w:spacing w:val="0"/>
          </w:rPr>
          <w:t xml:space="preserve">Furthermore, there are only two terms directly related to cancer, and they annotate genes in stage III but not in I: (REACTOME) </w:t>
        </w:r>
      </w:moveFrom>
      <w:moveFrom w:id="19" w:author="Unknown Author" w:date="2024-06-11T16:56:35Z">
        <w:r>
          <w:rPr>
            <w:caps w:val="false"/>
            <w:smallCaps w:val="false"/>
            <w:color w:val="404040"/>
            <w:spacing w:val="0"/>
          </w:rPr>
          <w:t xml:space="preserve">Constitutive Signaling by AKT1 E17K in Cancer (AKT1S1, AKT2, RPS6KB2) and </w:t>
        </w:r>
      </w:moveFrom>
      <w:moveFrom w:id="20" w:author="Unknown Author" w:date="2024-06-11T16:56:35Z">
        <w:r>
          <w:rPr>
            <w:caps w:val="false"/>
            <w:smallCaps w:val="false"/>
            <w:color w:val="404040"/>
            <w:spacing w:val="0"/>
          </w:rPr>
          <w:t xml:space="preserve">(REACTOME </w:t>
        </w:r>
      </w:moveFrom>
      <w:moveFrom w:id="21" w:author="Unknown Author" w:date="2024-06-11T16:56:35Z">
        <w:r>
          <w:rPr>
            <w:caps w:val="false"/>
            <w:smallCaps w:val="false"/>
            <w:color w:val="404040"/>
            <w:spacing w:val="0"/>
          </w:rPr>
          <w:t xml:space="preserve">Choline metabolism in cancer (HIF1A, AKT2, PLA2G4A, RHEB, RPS6KB2, RPS6KB2). </w:t>
        </w:r>
      </w:moveFrom>
      <w:moveFrom w:id="22" w:author="Unknown Author" w:date="2024-06-11T16:56:35Z">
        <w:r>
          <w:rPr>
            <w:caps w:val="false"/>
            <w:smallCaps w:val="false"/>
            <w:color w:val="404040"/>
            <w:spacing w:val="0"/>
          </w:rPr>
          <w:t>Among genes annotated with these two terms direclty related to cancer, only HIF1A appear in stage III.</w:t>
        </w:r>
      </w:moveFrom>
      <w:moveTo w:id="23" w:author="Unknown Author" w:date="2024-06-11T16:56:35Z">
        <w:r>
          <w:rPr>
            <w:caps w:val="false"/>
            <w:smallCaps w:val="false"/>
            <w:color w:val="404040"/>
            <w:spacing w:val="0"/>
          </w:rPr>
          <w:t>Next we filterd the clusterProfiler for p.adjust ≤ 0.05 to investigate stage-specific terms.,  Moreover, r</w:t>
        </w:r>
      </w:moveTo>
      <w:moveTo w:id="24" w:author="Unknown Author" w:date="2024-06-11T16:56:35Z">
        <w:r>
          <w:rPr>
            <w:caps w:val="false"/>
            <w:smallCaps w:val="false"/>
            <w:color w:val="404040"/>
            <w:spacing w:val="0"/>
          </w:rPr>
          <w:t xml:space="preserve">eactome term </w:t>
        </w:r>
      </w:moveTo>
      <w:moveTo w:id="25" w:author="Unknown Author" w:date="2024-06-11T16:56:35Z">
        <w:r>
          <w:rPr>
            <w:rFonts w:eastAsia="Noto Serif CJK SC" w:cs="Lohit Devanagari;Times New Roman"/>
            <w:caps w:val="false"/>
            <w:smallCaps w:val="false"/>
            <w:color w:val="auto"/>
            <w:spacing w:val="0"/>
            <w:kern w:val="2"/>
            <w:sz w:val="24"/>
            <w:szCs w:val="24"/>
            <w:lang w:val="en-US" w:eastAsia="zh-CN" w:bidi="hi-IN"/>
          </w:rPr>
          <w:t>“</w:t>
        </w:r>
      </w:moveTo>
      <w:moveTo w:id="26" w:author="Unknown Author" w:date="2024-06-11T16:56:35Z">
        <w:r>
          <w:rPr>
            <w:caps w:val="false"/>
            <w:smallCaps w:val="false"/>
            <w:color w:val="404040"/>
            <w:spacing w:val="0"/>
          </w:rPr>
          <w:t>Translation</w:t>
        </w:r>
      </w:moveTo>
      <w:moveTo w:id="27" w:author="Unknown Author" w:date="2024-06-11T16:56:35Z">
        <w:r>
          <w:rPr>
            <w:rFonts w:eastAsia="Noto Serif CJK SC" w:cs="Lohit Devanagari;Times New Roman"/>
            <w:caps w:val="false"/>
            <w:smallCaps w:val="false"/>
            <w:color w:val="auto"/>
            <w:spacing w:val="0"/>
            <w:kern w:val="2"/>
            <w:sz w:val="24"/>
            <w:szCs w:val="24"/>
            <w:lang w:val="en-US" w:eastAsia="zh-CN" w:bidi="hi-IN"/>
          </w:rPr>
          <w:t>”</w:t>
        </w:r>
      </w:moveTo>
      <w:moveTo w:id="28" w:author="Unknown Author" w:date="2024-06-11T16:56:35Z">
        <w:r>
          <w:rPr>
            <w:caps w:val="false"/>
            <w:smallCaps w:val="false"/>
            <w:color w:val="404040"/>
            <w:spacing w:val="0"/>
          </w:rPr>
          <w:t xml:space="preserve"> is annotated for both stages II (AARS2, MRPL19, RPLP1 and RPN2) and III (MRPL17, MRPL18, MRPL40, MRPL48, MRPS16, MRPS23, MRPS7, RPS16, RPS5, SRP9 and TRMT112) but not stage I. </w:t>
        </w:r>
      </w:moveTo>
      <w:moveTo w:id="29" w:author="Unknown Author" w:date="2024-06-11T16:56:35Z">
        <w:r>
          <w:rPr>
            <w:caps w:val="false"/>
            <w:smallCaps w:val="false"/>
            <w:color w:val="404040"/>
            <w:spacing w:val="0"/>
          </w:rPr>
          <w:t xml:space="preserve">Furthermore, there are only two terms directly related to cancer, and they annotate genes in stage III but not in I: (REACTOME) </w:t>
        </w:r>
      </w:moveTo>
      <w:moveTo w:id="30" w:author="Unknown Author" w:date="2024-06-11T16:56:35Z">
        <w:r>
          <w:rPr>
            <w:caps w:val="false"/>
            <w:smallCaps w:val="false"/>
            <w:color w:val="404040"/>
            <w:spacing w:val="0"/>
          </w:rPr>
          <w:t xml:space="preserve">Constitutive Signaling by AKT1 E17K in Cancer (AKT1S1, AKT2, RPS6KB2) and </w:t>
        </w:r>
      </w:moveTo>
      <w:moveTo w:id="31" w:author="Unknown Author" w:date="2024-06-11T16:56:35Z">
        <w:r>
          <w:rPr>
            <w:caps w:val="false"/>
            <w:smallCaps w:val="false"/>
            <w:color w:val="404040"/>
            <w:spacing w:val="0"/>
          </w:rPr>
          <w:t xml:space="preserve">(REACTOME </w:t>
        </w:r>
      </w:moveTo>
      <w:moveTo w:id="32" w:author="Unknown Author" w:date="2024-06-11T16:56:35Z">
        <w:r>
          <w:rPr>
            <w:caps w:val="false"/>
            <w:smallCaps w:val="false"/>
            <w:color w:val="404040"/>
            <w:spacing w:val="0"/>
          </w:rPr>
          <w:t xml:space="preserve">Choline metabolism in cancer (HIF1A, AKT2, PLA2G4A, RHEB, RPS6KB2, RPS6KB2). </w:t>
        </w:r>
      </w:moveTo>
      <w:moveTo w:id="33" w:author="Unknown Author" w:date="2024-06-11T16:56:35Z">
        <w:r>
          <w:rPr>
            <w:caps w:val="false"/>
            <w:smallCaps w:val="false"/>
            <w:color w:val="404040"/>
            <w:spacing w:val="0"/>
          </w:rPr>
          <w:t>Among genes annotated with these two terms direclty related to cancer, only HIF1A appear in stage III.</w:t>
        </w:r>
      </w:moveTo>
    </w:p>
    <w:p>
      <w:pPr>
        <w:pStyle w:val="TextBody"/>
        <w:spacing w:lineRule="auto" w:line="360"/>
        <w:jc w:val="both"/>
        <w:rPr/>
      </w:pPr>
      <w:r>
        <w:rPr/>
      </w:r>
    </w:p>
    <w:p>
      <w:pPr>
        <w:pStyle w:val="TextBody"/>
        <w:spacing w:lineRule="auto" w:line="360"/>
        <w:jc w:val="both"/>
        <w:rPr/>
      </w:pPr>
      <w:ins w:id="34" w:author="Unknown Author" w:date="2024-06-11T12:07:40Z">
        <w:r>
          <w:rPr/>
          <w:t>Stage I and II overlap in annotation for WWWWW (genes) and PPPP</w:t>
        </w:r>
      </w:ins>
      <w:ins w:id="35" w:author="Unknown Author" w:date="2024-06-11T12:08:02Z">
        <w:r>
          <w:rPr/>
          <w:t xml:space="preserve"> (genes) and Stage II and III for DDDDD (genes) and TTTT (genes).</w:t>
        </w:r>
      </w:ins>
      <w:ins w:id="36" w:author="Unknown Author" w:date="2024-06-11T12:09:03Z">
        <w:r>
          <w:rPr/>
          <w:t xml:space="preserve"> RRRR is annotated consistently for genes of the three stages.</w:t>
        </w:r>
      </w:ins>
    </w:p>
    <w:p>
      <w:pPr>
        <w:pStyle w:val="Heading1"/>
        <w:numPr>
          <w:ilvl w:val="0"/>
          <w:numId w:val="2"/>
        </w:numPr>
        <w:spacing w:lineRule="auto" w:line="360"/>
        <w:rPr/>
      </w:pPr>
      <w:r>
        <w:rPr/>
        <w:t>2.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 xml:space="preserve">ClusterProfiler [7] was used to annotate stage-specific genes against GO </w:t>
      </w:r>
      <w:r>
        <w:rPr/>
        <w:t>(enrichGO, pvalueCutoff  = 0.1,qvalueCutoff  = 0.15, minGSSize = 3)</w:t>
      </w:r>
      <w:r>
        <w:rPr/>
        <w:t xml:space="preserve">, KEGG </w:t>
      </w:r>
      <w:r>
        <w:rPr/>
        <w:t>(enrichKEGG, pvalueCutoff = 0.15)</w:t>
      </w:r>
      <w:r>
        <w:rPr/>
        <w:t xml:space="preserve"> and REACTOME </w:t>
      </w:r>
      <w:r>
        <w:rPr/>
        <w:t>(enrichPathway, pvalueCutoff = 0.15)</w:t>
      </w:r>
      <w:r>
        <w:rPr/>
        <w:t xml:space="preserve"> databases. For each of these three layer, top  anonontations in number of genes were selected for further analysis.</w:t>
      </w:r>
    </w:p>
    <w:p>
      <w:pPr>
        <w:pStyle w:val="TextBody"/>
        <w:widowControl/>
        <w:numPr>
          <w:ilvl w:val="0"/>
          <w:numId w:val="0"/>
        </w:numPr>
        <w:suppressAutoHyphens w:val="true"/>
        <w:overflowPunct w:val="true"/>
        <w:bidi w:val="0"/>
        <w:spacing w:lineRule="auto" w:line="360" w:before="240" w:after="120"/>
        <w:jc w:val="both"/>
        <w:rPr/>
      </w:pPr>
      <w:r>
        <w:rPr/>
      </w:r>
    </w:p>
    <w:p>
      <w:pPr>
        <w:pStyle w:val="Heading1"/>
        <w:numPr>
          <w:ilvl w:val="0"/>
          <w:numId w:val="2"/>
        </w:numPr>
        <w:spacing w:lineRule="auto" w:line="360"/>
        <w:rPr/>
      </w:pPr>
      <w:r>
        <w:rPr/>
        <w:t>4. Discussio</w:t>
      </w:r>
      <w:r>
        <w:rPr/>
        <w:t>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899</TotalTime>
  <Application>LibreOffice/7.3.7.2$Linux_X86_64 LibreOffice_project/30$Build-2</Application>
  <AppVersion>15.0000</AppVersion>
  <Pages>7</Pages>
  <Words>1645</Words>
  <Characters>9494</Characters>
  <CharactersWithSpaces>11103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2024-06-11T16:56:53Z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