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E78" w:rsidRDefault="006C2E03" w:rsidP="006C2E03">
      <w:pPr>
        <w:jc w:val="center"/>
      </w:pPr>
      <w:r>
        <w:rPr>
          <w:rFonts w:ascii="Times New Roman" w:hAnsi="Times New Roman" w:cs="Times New Roman"/>
          <w:b/>
          <w:sz w:val="24"/>
          <w:szCs w:val="24"/>
        </w:rPr>
        <w:t xml:space="preserve">Вопросы для проверки </w:t>
      </w:r>
      <w:proofErr w:type="spellStart"/>
      <w:r>
        <w:rPr>
          <w:rFonts w:ascii="Times New Roman" w:hAnsi="Times New Roman" w:cs="Times New Roman"/>
          <w:b/>
          <w:sz w:val="24"/>
          <w:szCs w:val="24"/>
        </w:rPr>
        <w:t>сформированности</w:t>
      </w:r>
      <w:proofErr w:type="spellEnd"/>
      <w:r>
        <w:rPr>
          <w:rFonts w:ascii="Times New Roman" w:hAnsi="Times New Roman" w:cs="Times New Roman"/>
          <w:b/>
          <w:sz w:val="24"/>
          <w:szCs w:val="24"/>
        </w:rPr>
        <w:t xml:space="preserve"> общекультурных компетенций </w:t>
      </w:r>
      <w:proofErr w:type="gramStart"/>
      <w:r>
        <w:rPr>
          <w:rFonts w:ascii="Times New Roman" w:hAnsi="Times New Roman" w:cs="Times New Roman"/>
          <w:b/>
          <w:sz w:val="24"/>
          <w:szCs w:val="24"/>
        </w:rPr>
        <w:t>ОК</w:t>
      </w:r>
      <w:proofErr w:type="gramEnd"/>
    </w:p>
    <w:p w:rsidR="006C2E03" w:rsidRDefault="006C2E03"/>
    <w:p w:rsidR="006C2E03" w:rsidRDefault="006C2E03" w:rsidP="006C2E03">
      <w:pPr>
        <w:pStyle w:val="a3"/>
        <w:numPr>
          <w:ilvl w:val="0"/>
          <w:numId w:val="1"/>
        </w:numPr>
        <w:rPr>
          <w:rFonts w:ascii="Times New Roman" w:hAnsi="Times New Roman" w:cs="Times New Roman"/>
          <w:sz w:val="24"/>
          <w:szCs w:val="24"/>
        </w:rPr>
      </w:pPr>
      <w:r w:rsidRPr="006C2E03">
        <w:rPr>
          <w:rFonts w:ascii="Times New Roman" w:hAnsi="Times New Roman" w:cs="Times New Roman"/>
          <w:b/>
          <w:sz w:val="24"/>
          <w:szCs w:val="24"/>
        </w:rPr>
        <w:t>Рынок и рыночный механизм. Конкуренция. Монополия</w:t>
      </w:r>
    </w:p>
    <w:p w:rsidR="006C2E03" w:rsidRPr="00F04A03" w:rsidRDefault="006C2E03" w:rsidP="00F04A03">
      <w:pPr>
        <w:spacing w:after="0" w:line="276" w:lineRule="auto"/>
        <w:jc w:val="both"/>
        <w:rPr>
          <w:rFonts w:ascii="Times New Roman" w:hAnsi="Times New Roman" w:cs="Times New Roman"/>
          <w:sz w:val="24"/>
          <w:szCs w:val="24"/>
        </w:rPr>
      </w:pPr>
      <w:r w:rsidRPr="00F04A03">
        <w:rPr>
          <w:rFonts w:ascii="Times New Roman" w:eastAsia="Times New Roman" w:hAnsi="Times New Roman" w:cs="Times New Roman"/>
          <w:bCs/>
          <w:sz w:val="24"/>
          <w:szCs w:val="24"/>
          <w:lang w:eastAsia="ru-RU"/>
        </w:rPr>
        <w:t>Рынок </w:t>
      </w:r>
      <w:r w:rsidRPr="00F04A03">
        <w:rPr>
          <w:rFonts w:ascii="Times New Roman" w:eastAsia="Times New Roman" w:hAnsi="Times New Roman" w:cs="Times New Roman"/>
          <w:sz w:val="24"/>
          <w:szCs w:val="24"/>
          <w:lang w:eastAsia="ru-RU"/>
        </w:rPr>
        <w:t>- совокупность всех отношений, а также форм и организаций сотрудничества людей друг с другом, касающихся купли-продажи товаров и услуг.</w:t>
      </w:r>
    </w:p>
    <w:p w:rsidR="006C2E03" w:rsidRPr="00F04A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bCs/>
          <w:sz w:val="24"/>
          <w:szCs w:val="24"/>
          <w:lang w:eastAsia="ru-RU"/>
        </w:rPr>
        <w:t>Основные признаки рынка:</w:t>
      </w:r>
    </w:p>
    <w:p w:rsidR="006C2E03" w:rsidRPr="00F04A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sz w:val="24"/>
          <w:szCs w:val="24"/>
          <w:lang w:eastAsia="ru-RU"/>
        </w:rPr>
        <w:t>нерегулируемое предложение - производитель сам решает, что, как, сколько и для кого производить;</w:t>
      </w:r>
    </w:p>
    <w:p w:rsidR="006C2E03" w:rsidRPr="00F04A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sz w:val="24"/>
          <w:szCs w:val="24"/>
          <w:lang w:eastAsia="ru-RU"/>
        </w:rPr>
        <w:t>нерегулируемый спрос - потребитель сам определяет, что, где, как и сколько покупать;</w:t>
      </w:r>
    </w:p>
    <w:p w:rsidR="006C2E03" w:rsidRPr="00F04A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sz w:val="24"/>
          <w:szCs w:val="24"/>
          <w:lang w:eastAsia="ru-RU"/>
        </w:rPr>
        <w:t>нерегулируемая цена - цены определяются на рынке, зависят от спроса и предложения.</w:t>
      </w:r>
    </w:p>
    <w:p w:rsidR="006C2E03" w:rsidRPr="00F04A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bCs/>
          <w:sz w:val="24"/>
          <w:szCs w:val="24"/>
          <w:lang w:eastAsia="ru-RU"/>
        </w:rPr>
        <w:t>Рыночный механизм</w:t>
      </w:r>
      <w:r w:rsidRPr="006C2E03">
        <w:rPr>
          <w:rFonts w:ascii="Times New Roman" w:eastAsia="Times New Roman" w:hAnsi="Times New Roman" w:cs="Times New Roman"/>
          <w:sz w:val="24"/>
          <w:szCs w:val="24"/>
          <w:lang w:eastAsia="ru-RU"/>
        </w:rPr>
        <w:t>:</w:t>
      </w:r>
    </w:p>
    <w:p w:rsidR="006C2E03" w:rsidRPr="00F04A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sz w:val="24"/>
          <w:szCs w:val="24"/>
          <w:lang w:eastAsia="ru-RU"/>
        </w:rPr>
        <w:t>механизм взаимосвязи и взаимодействия основных элементов рынка: спроса, предложения, цены, конкуренции и основных экономических законов рынка;</w:t>
      </w:r>
    </w:p>
    <w:p w:rsidR="006C2E03" w:rsidRPr="00F04A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sz w:val="24"/>
          <w:szCs w:val="24"/>
          <w:lang w:eastAsia="ru-RU"/>
        </w:rPr>
        <w:t>механизм взаимодействия продавцов и покупателей по поводу установления цен, объемов производства, его структуры и качества продукции;</w:t>
      </w:r>
    </w:p>
    <w:p w:rsidR="00F04A03" w:rsidRPr="00F04A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sz w:val="24"/>
          <w:szCs w:val="24"/>
          <w:lang w:eastAsia="ru-RU"/>
        </w:rPr>
        <w:t>механизм распределения ресурсов и доходов на основе объективных экономических законов рынка (изменения спроса, изменения предложения, равновесной цены, конкуренции, стоимости, полезности и прибыли).</w:t>
      </w:r>
    </w:p>
    <w:p w:rsidR="00F04A03" w:rsidRPr="00F04A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bCs/>
          <w:sz w:val="24"/>
          <w:szCs w:val="24"/>
          <w:lang w:eastAsia="ru-RU"/>
        </w:rPr>
        <w:t>Элементы рыночного механизма:</w:t>
      </w:r>
    </w:p>
    <w:p w:rsidR="00F04A03" w:rsidRPr="00F04A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sz w:val="24"/>
          <w:szCs w:val="24"/>
          <w:lang w:eastAsia="ru-RU"/>
        </w:rPr>
        <w:t>субъекты (продавцы, покупатели, посредники, государственные учреждения и т. д.);</w:t>
      </w:r>
    </w:p>
    <w:p w:rsidR="00F04A03" w:rsidRPr="00F04A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sz w:val="24"/>
          <w:szCs w:val="24"/>
          <w:lang w:eastAsia="ru-RU"/>
        </w:rPr>
        <w:t>объекты (различные виды рынка товаров);</w:t>
      </w:r>
    </w:p>
    <w:p w:rsidR="00F04A03" w:rsidRPr="00F04A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sz w:val="24"/>
          <w:szCs w:val="24"/>
          <w:lang w:eastAsia="ru-RU"/>
        </w:rPr>
        <w:t>экономические связи между субъектами, которые могут проявляться в кооперации или конкуренции;</w:t>
      </w:r>
    </w:p>
    <w:p w:rsidR="00F04A03" w:rsidRPr="00F04A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sz w:val="24"/>
          <w:szCs w:val="24"/>
          <w:lang w:eastAsia="ru-RU"/>
        </w:rPr>
        <w:t>наличие информации о принимаемых решениях для установления экономических связей;</w:t>
      </w:r>
    </w:p>
    <w:p w:rsidR="006C2E03" w:rsidRPr="006C2E03" w:rsidRDefault="006C2E03" w:rsidP="00F04A03">
      <w:pPr>
        <w:spacing w:after="0" w:line="276" w:lineRule="auto"/>
        <w:jc w:val="both"/>
        <w:rPr>
          <w:rFonts w:ascii="Times New Roman" w:hAnsi="Times New Roman" w:cs="Times New Roman"/>
          <w:sz w:val="24"/>
          <w:szCs w:val="24"/>
        </w:rPr>
      </w:pPr>
      <w:r w:rsidRPr="006C2E03">
        <w:rPr>
          <w:rFonts w:ascii="Times New Roman" w:eastAsia="Times New Roman" w:hAnsi="Times New Roman" w:cs="Times New Roman"/>
          <w:sz w:val="24"/>
          <w:szCs w:val="24"/>
          <w:lang w:eastAsia="ru-RU"/>
        </w:rPr>
        <w:t>механизм ценообразования.</w:t>
      </w:r>
    </w:p>
    <w:p w:rsidR="00F04A03" w:rsidRPr="00F04A03" w:rsidRDefault="006C2E03" w:rsidP="00F04A03">
      <w:pPr>
        <w:spacing w:after="0" w:line="276" w:lineRule="auto"/>
        <w:jc w:val="both"/>
        <w:rPr>
          <w:rFonts w:ascii="Times New Roman" w:hAnsi="Times New Roman" w:cs="Times New Roman"/>
          <w:sz w:val="24"/>
          <w:szCs w:val="24"/>
        </w:rPr>
      </w:pPr>
      <w:r w:rsidRPr="00F04A03">
        <w:rPr>
          <w:rFonts w:ascii="Times New Roman" w:eastAsia="Times New Roman" w:hAnsi="Times New Roman" w:cs="Times New Roman"/>
          <w:bCs/>
          <w:sz w:val="24"/>
          <w:szCs w:val="24"/>
          <w:lang w:eastAsia="ru-RU"/>
        </w:rPr>
        <w:t>Монополия </w:t>
      </w:r>
      <w:r w:rsidRPr="006C2E03">
        <w:rPr>
          <w:rFonts w:ascii="Times New Roman" w:eastAsia="Times New Roman" w:hAnsi="Times New Roman" w:cs="Times New Roman"/>
          <w:sz w:val="24"/>
          <w:szCs w:val="24"/>
          <w:lang w:eastAsia="ru-RU"/>
        </w:rPr>
        <w:t>- исключительное право на осуществление какого-либо вида деятельности, предоставляемое определенному лицу, группе лиц или государству.</w:t>
      </w:r>
    </w:p>
    <w:p w:rsidR="00F04A03" w:rsidRPr="00F04A03" w:rsidRDefault="006C2E03" w:rsidP="00F04A03">
      <w:pPr>
        <w:spacing w:after="0" w:line="276" w:lineRule="auto"/>
        <w:jc w:val="both"/>
        <w:rPr>
          <w:rFonts w:ascii="Times New Roman" w:eastAsia="Times New Roman" w:hAnsi="Times New Roman" w:cs="Times New Roman"/>
          <w:sz w:val="24"/>
          <w:szCs w:val="24"/>
          <w:lang w:eastAsia="ru-RU"/>
        </w:rPr>
      </w:pPr>
      <w:r w:rsidRPr="00F04A03">
        <w:rPr>
          <w:rFonts w:ascii="Times New Roman" w:eastAsia="Times New Roman" w:hAnsi="Times New Roman" w:cs="Times New Roman"/>
          <w:bCs/>
          <w:sz w:val="24"/>
          <w:szCs w:val="24"/>
          <w:lang w:eastAsia="ru-RU"/>
        </w:rPr>
        <w:t>Конкуренция </w:t>
      </w:r>
      <w:r w:rsidRPr="006C2E03">
        <w:rPr>
          <w:rFonts w:ascii="Times New Roman" w:eastAsia="Times New Roman" w:hAnsi="Times New Roman" w:cs="Times New Roman"/>
          <w:sz w:val="24"/>
          <w:szCs w:val="24"/>
          <w:lang w:eastAsia="ru-RU"/>
        </w:rPr>
        <w:t>- состязание, соревнование между производителями (продавцами) товаров за лучшие результаты, в общем случае - между любыми экономическими субъектами, борьба за рынки сбыта, товаров с целью получения более высоких доходов. </w:t>
      </w:r>
    </w:p>
    <w:p w:rsidR="006C2E03" w:rsidRPr="00F04A03" w:rsidRDefault="006C2E03" w:rsidP="00F04A03">
      <w:pPr>
        <w:spacing w:after="0" w:line="276" w:lineRule="auto"/>
        <w:jc w:val="both"/>
        <w:rPr>
          <w:rFonts w:ascii="Times New Roman" w:hAnsi="Times New Roman" w:cs="Times New Roman"/>
          <w:sz w:val="24"/>
          <w:szCs w:val="24"/>
        </w:rPr>
      </w:pPr>
    </w:p>
    <w:p w:rsidR="006C2E03" w:rsidRPr="00F04A03" w:rsidRDefault="006C2E03" w:rsidP="00F04A03">
      <w:pPr>
        <w:spacing w:after="0" w:line="276" w:lineRule="auto"/>
        <w:jc w:val="both"/>
        <w:rPr>
          <w:rFonts w:ascii="Times New Roman" w:hAnsi="Times New Roman" w:cs="Times New Roman"/>
          <w:sz w:val="24"/>
          <w:szCs w:val="24"/>
        </w:rPr>
      </w:pPr>
    </w:p>
    <w:p w:rsidR="006C2E03" w:rsidRDefault="006C2E03" w:rsidP="006C2E03">
      <w:pPr>
        <w:rPr>
          <w:rFonts w:ascii="Times New Roman" w:hAnsi="Times New Roman" w:cs="Times New Roman"/>
          <w:sz w:val="24"/>
          <w:szCs w:val="24"/>
        </w:rPr>
      </w:pPr>
    </w:p>
    <w:p w:rsidR="006C2E03" w:rsidRDefault="006C2E03" w:rsidP="006C2E03">
      <w:pPr>
        <w:rPr>
          <w:rFonts w:ascii="Times New Roman" w:hAnsi="Times New Roman" w:cs="Times New Roman"/>
          <w:sz w:val="24"/>
          <w:szCs w:val="24"/>
        </w:rPr>
      </w:pPr>
    </w:p>
    <w:p w:rsidR="006C2E03" w:rsidRDefault="006C2E03" w:rsidP="006C2E03">
      <w:pPr>
        <w:rPr>
          <w:rFonts w:ascii="Times New Roman" w:hAnsi="Times New Roman" w:cs="Times New Roman"/>
          <w:sz w:val="24"/>
          <w:szCs w:val="24"/>
        </w:rPr>
      </w:pPr>
    </w:p>
    <w:p w:rsidR="006C2E03" w:rsidRDefault="006C2E03" w:rsidP="006C2E03">
      <w:pPr>
        <w:rPr>
          <w:rFonts w:ascii="Times New Roman" w:hAnsi="Times New Roman" w:cs="Times New Roman"/>
          <w:sz w:val="24"/>
          <w:szCs w:val="24"/>
        </w:rPr>
      </w:pPr>
    </w:p>
    <w:p w:rsidR="006C2E03" w:rsidRDefault="006C2E03" w:rsidP="006C2E03">
      <w:pPr>
        <w:rPr>
          <w:rFonts w:ascii="Times New Roman" w:hAnsi="Times New Roman" w:cs="Times New Roman"/>
          <w:sz w:val="24"/>
          <w:szCs w:val="24"/>
        </w:rPr>
      </w:pPr>
    </w:p>
    <w:p w:rsidR="006C2E03" w:rsidRDefault="006C2E03" w:rsidP="006C2E03">
      <w:pPr>
        <w:rPr>
          <w:rFonts w:ascii="Times New Roman" w:hAnsi="Times New Roman" w:cs="Times New Roman"/>
          <w:sz w:val="24"/>
          <w:szCs w:val="24"/>
        </w:rPr>
      </w:pPr>
    </w:p>
    <w:p w:rsidR="006C2E03" w:rsidRDefault="006C2E03" w:rsidP="006C2E03">
      <w:pPr>
        <w:rPr>
          <w:rFonts w:ascii="Times New Roman" w:hAnsi="Times New Roman" w:cs="Times New Roman"/>
          <w:sz w:val="24"/>
          <w:szCs w:val="24"/>
        </w:rPr>
      </w:pPr>
    </w:p>
    <w:p w:rsidR="006C2E03" w:rsidRDefault="006C2E03" w:rsidP="006C2E03">
      <w:pPr>
        <w:rPr>
          <w:rFonts w:ascii="Times New Roman" w:hAnsi="Times New Roman" w:cs="Times New Roman"/>
          <w:sz w:val="24"/>
          <w:szCs w:val="24"/>
        </w:rPr>
      </w:pPr>
    </w:p>
    <w:p w:rsidR="006C2E03" w:rsidRDefault="006C2E03" w:rsidP="006C2E03">
      <w:pPr>
        <w:rPr>
          <w:rFonts w:ascii="Times New Roman" w:hAnsi="Times New Roman" w:cs="Times New Roman"/>
          <w:sz w:val="24"/>
          <w:szCs w:val="24"/>
        </w:rPr>
      </w:pPr>
    </w:p>
    <w:p w:rsidR="006C2E03" w:rsidRPr="00F04A03" w:rsidRDefault="006C2E03" w:rsidP="006C2E03">
      <w:pPr>
        <w:pStyle w:val="a3"/>
        <w:numPr>
          <w:ilvl w:val="0"/>
          <w:numId w:val="1"/>
        </w:numPr>
        <w:rPr>
          <w:rFonts w:ascii="Times New Roman" w:hAnsi="Times New Roman" w:cs="Times New Roman"/>
          <w:b/>
          <w:sz w:val="24"/>
          <w:szCs w:val="24"/>
        </w:rPr>
      </w:pPr>
      <w:r w:rsidRPr="00F04A03">
        <w:rPr>
          <w:rFonts w:ascii="Times New Roman" w:hAnsi="Times New Roman" w:cs="Times New Roman"/>
          <w:b/>
          <w:sz w:val="24"/>
          <w:szCs w:val="24"/>
        </w:rPr>
        <w:lastRenderedPageBreak/>
        <w:t xml:space="preserve">Роль государства в регулировании экономики. </w:t>
      </w:r>
    </w:p>
    <w:p w:rsidR="00F04A03" w:rsidRDefault="00F04A03" w:rsidP="00F04A03">
      <w:pPr>
        <w:rPr>
          <w:rFonts w:ascii="Times New Roman" w:hAnsi="Times New Roman" w:cs="Times New Roman"/>
          <w:sz w:val="24"/>
          <w:szCs w:val="24"/>
        </w:rPr>
      </w:pPr>
    </w:p>
    <w:p w:rsidR="00F04A03" w:rsidRPr="00F04A03" w:rsidRDefault="00F04A03" w:rsidP="00F04A03">
      <w:pPr>
        <w:spacing w:after="0" w:line="276" w:lineRule="auto"/>
        <w:ind w:right="147"/>
        <w:jc w:val="both"/>
        <w:rPr>
          <w:rFonts w:ascii="Times New Roman" w:eastAsia="Times New Roman" w:hAnsi="Times New Roman" w:cs="Times New Roman"/>
          <w:sz w:val="24"/>
          <w:szCs w:val="24"/>
          <w:lang w:eastAsia="ru-RU"/>
        </w:rPr>
      </w:pPr>
      <w:r w:rsidRPr="00F04A03">
        <w:rPr>
          <w:rFonts w:ascii="Times New Roman" w:eastAsia="Times New Roman" w:hAnsi="Times New Roman" w:cs="Times New Roman"/>
          <w:sz w:val="24"/>
          <w:szCs w:val="24"/>
          <w:lang w:eastAsia="ru-RU"/>
        </w:rPr>
        <w:t xml:space="preserve">В рыночной экономике государство является единственным субъектом, обладающим законным правом принуждения. Это право реализуется в виде системы санкций, применяемых в случае нарушения действующего законодательства, </w:t>
      </w:r>
      <w:proofErr w:type="gramStart"/>
      <w:r w:rsidRPr="00F04A03">
        <w:rPr>
          <w:rFonts w:ascii="Times New Roman" w:eastAsia="Times New Roman" w:hAnsi="Times New Roman" w:cs="Times New Roman"/>
          <w:sz w:val="24"/>
          <w:szCs w:val="24"/>
          <w:lang w:eastAsia="ru-RU"/>
        </w:rPr>
        <w:t>и</w:t>
      </w:r>
      <w:proofErr w:type="gramEnd"/>
      <w:r w:rsidRPr="00F04A03">
        <w:rPr>
          <w:rFonts w:ascii="Times New Roman" w:eastAsia="Times New Roman" w:hAnsi="Times New Roman" w:cs="Times New Roman"/>
          <w:sz w:val="24"/>
          <w:szCs w:val="24"/>
          <w:lang w:eastAsia="ru-RU"/>
        </w:rPr>
        <w:t xml:space="preserve"> как правило, имеет законодательную форму.</w:t>
      </w:r>
    </w:p>
    <w:p w:rsidR="00F04A03" w:rsidRPr="00F04A03" w:rsidRDefault="00F04A03" w:rsidP="00F04A03">
      <w:pPr>
        <w:spacing w:after="0" w:line="276" w:lineRule="auto"/>
        <w:ind w:right="147"/>
        <w:jc w:val="both"/>
        <w:rPr>
          <w:rFonts w:ascii="Times New Roman" w:eastAsia="Times New Roman" w:hAnsi="Times New Roman" w:cs="Times New Roman"/>
          <w:sz w:val="24"/>
          <w:szCs w:val="24"/>
          <w:lang w:eastAsia="ru-RU"/>
        </w:rPr>
      </w:pPr>
      <w:r w:rsidRPr="00F04A03">
        <w:rPr>
          <w:rFonts w:ascii="Times New Roman" w:eastAsia="Times New Roman" w:hAnsi="Times New Roman" w:cs="Times New Roman"/>
          <w:sz w:val="24"/>
          <w:szCs w:val="24"/>
          <w:lang w:eastAsia="ru-RU"/>
        </w:rPr>
        <w:t>С другой стороны, государство выступает как равноправные субъекты хозяйствования наряду с частными компаниями, поскольку в лице государственных предприятий осуществляет производство определенных видов товаров и услуг.</w:t>
      </w:r>
    </w:p>
    <w:p w:rsidR="00F04A03" w:rsidRPr="00F04A03" w:rsidRDefault="00F04A03" w:rsidP="00F04A03">
      <w:pPr>
        <w:spacing w:after="0" w:line="276" w:lineRule="auto"/>
        <w:ind w:right="147"/>
        <w:jc w:val="both"/>
        <w:rPr>
          <w:rFonts w:ascii="Times New Roman" w:eastAsia="Times New Roman" w:hAnsi="Times New Roman" w:cs="Times New Roman"/>
          <w:sz w:val="24"/>
          <w:szCs w:val="24"/>
          <w:lang w:eastAsia="ru-RU"/>
        </w:rPr>
      </w:pPr>
      <w:r w:rsidRPr="00F04A03">
        <w:rPr>
          <w:rFonts w:ascii="Times New Roman" w:eastAsia="Times New Roman" w:hAnsi="Times New Roman" w:cs="Times New Roman"/>
          <w:sz w:val="24"/>
          <w:szCs w:val="24"/>
          <w:lang w:eastAsia="ru-RU"/>
        </w:rPr>
        <w:t>Необходимость государственного регулирования экономики связана с наличием ситуаций, в которых результат действия свободных рыночных сил неэффективен с точки зрения общества в целом, т.е. государственное вмешательство в экономику признается оправданным только в тех случаях, когда рынок не работает или не обеспечивает оптимального использования ресурсов с позиции общественных интересов.</w:t>
      </w:r>
    </w:p>
    <w:p w:rsidR="00F04A03" w:rsidRPr="00F04A03" w:rsidRDefault="00F04A03" w:rsidP="00F04A03">
      <w:pPr>
        <w:spacing w:after="0" w:line="276" w:lineRule="auto"/>
        <w:ind w:left="150" w:right="147"/>
        <w:jc w:val="both"/>
        <w:rPr>
          <w:rFonts w:ascii="Times New Roman" w:eastAsia="Times New Roman" w:hAnsi="Times New Roman" w:cs="Times New Roman"/>
          <w:sz w:val="24"/>
          <w:szCs w:val="24"/>
          <w:lang w:eastAsia="ru-RU"/>
        </w:rPr>
      </w:pPr>
      <w:r w:rsidRPr="00F04A03">
        <w:rPr>
          <w:rFonts w:ascii="Times New Roman" w:eastAsia="Times New Roman" w:hAnsi="Times New Roman" w:cs="Times New Roman"/>
          <w:sz w:val="24"/>
          <w:szCs w:val="24"/>
          <w:lang w:eastAsia="ru-RU"/>
        </w:rPr>
        <w:t>Направления государственного вмешательства в экономику:</w:t>
      </w:r>
    </w:p>
    <w:p w:rsidR="00F04A03" w:rsidRPr="00F04A03" w:rsidRDefault="00F04A03" w:rsidP="00F04A03">
      <w:pPr>
        <w:spacing w:after="0" w:line="276" w:lineRule="auto"/>
        <w:ind w:right="147"/>
        <w:jc w:val="both"/>
        <w:rPr>
          <w:rFonts w:ascii="Times New Roman" w:eastAsia="Times New Roman" w:hAnsi="Times New Roman" w:cs="Times New Roman"/>
          <w:sz w:val="24"/>
          <w:szCs w:val="24"/>
          <w:lang w:eastAsia="ru-RU"/>
        </w:rPr>
      </w:pPr>
      <w:r w:rsidRPr="00F04A03">
        <w:rPr>
          <w:rFonts w:ascii="Times New Roman" w:eastAsia="Times New Roman" w:hAnsi="Times New Roman" w:cs="Times New Roman"/>
          <w:sz w:val="24"/>
          <w:szCs w:val="24"/>
          <w:lang w:eastAsia="ru-RU"/>
        </w:rPr>
        <w:t xml:space="preserve">1. Принятие законодательства и </w:t>
      </w:r>
      <w:proofErr w:type="gramStart"/>
      <w:r w:rsidRPr="00F04A03">
        <w:rPr>
          <w:rFonts w:ascii="Times New Roman" w:eastAsia="Times New Roman" w:hAnsi="Times New Roman" w:cs="Times New Roman"/>
          <w:sz w:val="24"/>
          <w:szCs w:val="24"/>
          <w:lang w:eastAsia="ru-RU"/>
        </w:rPr>
        <w:t>контроль за</w:t>
      </w:r>
      <w:proofErr w:type="gramEnd"/>
      <w:r w:rsidRPr="00F04A03">
        <w:rPr>
          <w:rFonts w:ascii="Times New Roman" w:eastAsia="Times New Roman" w:hAnsi="Times New Roman" w:cs="Times New Roman"/>
          <w:sz w:val="24"/>
          <w:szCs w:val="24"/>
          <w:lang w:eastAsia="ru-RU"/>
        </w:rPr>
        <w:t xml:space="preserve"> его исполнением, обеспечение соблюдения прав собственности и договорных обязательств;</w:t>
      </w:r>
    </w:p>
    <w:p w:rsidR="00F04A03" w:rsidRPr="00F04A03" w:rsidRDefault="00F04A03" w:rsidP="00F04A03">
      <w:pPr>
        <w:spacing w:after="0" w:line="276" w:lineRule="auto"/>
        <w:ind w:right="147"/>
        <w:jc w:val="both"/>
        <w:rPr>
          <w:rFonts w:ascii="Times New Roman" w:eastAsia="Times New Roman" w:hAnsi="Times New Roman" w:cs="Times New Roman"/>
          <w:sz w:val="24"/>
          <w:szCs w:val="24"/>
          <w:lang w:eastAsia="ru-RU"/>
        </w:rPr>
      </w:pPr>
      <w:r w:rsidRPr="00F04A03">
        <w:rPr>
          <w:rFonts w:ascii="Times New Roman" w:eastAsia="Times New Roman" w:hAnsi="Times New Roman" w:cs="Times New Roman"/>
          <w:sz w:val="24"/>
          <w:szCs w:val="24"/>
          <w:lang w:eastAsia="ru-RU"/>
        </w:rPr>
        <w:t xml:space="preserve">2. </w:t>
      </w:r>
      <w:proofErr w:type="gramStart"/>
      <w:r w:rsidRPr="00F04A03">
        <w:rPr>
          <w:rFonts w:ascii="Times New Roman" w:eastAsia="Times New Roman" w:hAnsi="Times New Roman" w:cs="Times New Roman"/>
          <w:sz w:val="24"/>
          <w:szCs w:val="24"/>
          <w:lang w:eastAsia="ru-RU"/>
        </w:rPr>
        <w:t xml:space="preserve">Предоставление "общественных благ" и распределение ресурсов для их производства (для общественных благ характерны свойства: </w:t>
      </w:r>
      <w:proofErr w:type="spellStart"/>
      <w:r w:rsidRPr="00F04A03">
        <w:rPr>
          <w:rFonts w:ascii="Times New Roman" w:eastAsia="Times New Roman" w:hAnsi="Times New Roman" w:cs="Times New Roman"/>
          <w:sz w:val="24"/>
          <w:szCs w:val="24"/>
          <w:lang w:eastAsia="ru-RU"/>
        </w:rPr>
        <w:t>неконкурентность</w:t>
      </w:r>
      <w:proofErr w:type="spellEnd"/>
      <w:r w:rsidRPr="00F04A03">
        <w:rPr>
          <w:rFonts w:ascii="Times New Roman" w:eastAsia="Times New Roman" w:hAnsi="Times New Roman" w:cs="Times New Roman"/>
          <w:sz w:val="24"/>
          <w:szCs w:val="24"/>
          <w:lang w:eastAsia="ru-RU"/>
        </w:rPr>
        <w:t xml:space="preserve"> – потребители не конкурируют за право воспользоваться такими благами, т.к. увеличение числа потребителей не снижает полезности, которая достается каждому из них; </w:t>
      </w:r>
      <w:proofErr w:type="spellStart"/>
      <w:r w:rsidRPr="00F04A03">
        <w:rPr>
          <w:rFonts w:ascii="Times New Roman" w:eastAsia="Times New Roman" w:hAnsi="Times New Roman" w:cs="Times New Roman"/>
          <w:sz w:val="24"/>
          <w:szCs w:val="24"/>
          <w:lang w:eastAsia="ru-RU"/>
        </w:rPr>
        <w:t>неисключаемость</w:t>
      </w:r>
      <w:proofErr w:type="spellEnd"/>
      <w:r w:rsidRPr="00F04A03">
        <w:rPr>
          <w:rFonts w:ascii="Times New Roman" w:eastAsia="Times New Roman" w:hAnsi="Times New Roman" w:cs="Times New Roman"/>
          <w:sz w:val="24"/>
          <w:szCs w:val="24"/>
          <w:lang w:eastAsia="ru-RU"/>
        </w:rPr>
        <w:t xml:space="preserve"> - ограничить доступ отдельного потребителя или группы потребителей к таким благам очень сложно или невозможно).</w:t>
      </w:r>
      <w:proofErr w:type="gramEnd"/>
      <w:r w:rsidRPr="00F04A03">
        <w:rPr>
          <w:rFonts w:ascii="Times New Roman" w:eastAsia="Times New Roman" w:hAnsi="Times New Roman" w:cs="Times New Roman"/>
          <w:sz w:val="24"/>
          <w:szCs w:val="24"/>
          <w:lang w:eastAsia="ru-RU"/>
        </w:rPr>
        <w:t xml:space="preserve"> Пример: национальная оборона, выгоды от которой достаются каждому члену общества независимо от размера уплаченных им налогов в бюджет государства, ни от численности населения страны, ни от каких-либо других факторов. Свойства общественных благ таковы, что производство является коммерчески неэффективным и рынок не может самостоятельно его обеспечить, следовательно, эту функцию на себя берет государство;</w:t>
      </w:r>
    </w:p>
    <w:p w:rsidR="00F04A03" w:rsidRPr="00F04A03" w:rsidRDefault="00F04A03" w:rsidP="00F04A03">
      <w:pPr>
        <w:spacing w:after="0" w:line="276" w:lineRule="auto"/>
        <w:ind w:right="147"/>
        <w:jc w:val="both"/>
        <w:rPr>
          <w:rFonts w:ascii="Times New Roman" w:eastAsia="Times New Roman" w:hAnsi="Times New Roman" w:cs="Times New Roman"/>
          <w:sz w:val="24"/>
          <w:szCs w:val="24"/>
          <w:lang w:eastAsia="ru-RU"/>
        </w:rPr>
      </w:pPr>
      <w:r w:rsidRPr="00F04A03">
        <w:rPr>
          <w:rFonts w:ascii="Times New Roman" w:eastAsia="Times New Roman" w:hAnsi="Times New Roman" w:cs="Times New Roman"/>
          <w:sz w:val="24"/>
          <w:szCs w:val="24"/>
          <w:lang w:eastAsia="ru-RU"/>
        </w:rPr>
        <w:t>3. Вмешательство (устранение несовершенной конкуренции: тенденция к повышению уровня концентрации производства объективно присуща к рыночной системе; поскольку рынок сам по себе не может ограничить процесс возникновения монополий, задача его регулирования возлагается на государственные структуры);</w:t>
      </w:r>
    </w:p>
    <w:p w:rsidR="00F04A03" w:rsidRPr="00F04A03" w:rsidRDefault="00F04A03" w:rsidP="00F04A03">
      <w:pPr>
        <w:spacing w:after="0" w:line="276" w:lineRule="auto"/>
        <w:ind w:right="147"/>
        <w:jc w:val="both"/>
        <w:rPr>
          <w:rFonts w:ascii="Times New Roman" w:eastAsia="Times New Roman" w:hAnsi="Times New Roman" w:cs="Times New Roman"/>
          <w:sz w:val="24"/>
          <w:szCs w:val="24"/>
          <w:lang w:eastAsia="ru-RU"/>
        </w:rPr>
      </w:pPr>
      <w:r w:rsidRPr="00F04A03">
        <w:rPr>
          <w:rFonts w:ascii="Times New Roman" w:eastAsia="Times New Roman" w:hAnsi="Times New Roman" w:cs="Times New Roman"/>
          <w:sz w:val="24"/>
          <w:szCs w:val="24"/>
          <w:lang w:eastAsia="ru-RU"/>
        </w:rPr>
        <w:t>4. Перераспределение ресурсов в целях обеспечения социально-экономической справедливости, рыночное распределение доходов может порождать большие социальные неравенства, чем это желательно для общества, следовательно, задачей государственного регулирования является обеспечение достойного уровня жизни для тех слоев населения, которые имеют недостаточные доходы в рамках рыночной системы (пенсионеры, инвалиды);</w:t>
      </w:r>
    </w:p>
    <w:p w:rsidR="00F04A03" w:rsidRPr="00F04A03" w:rsidRDefault="00F04A03" w:rsidP="00F04A03">
      <w:pPr>
        <w:spacing w:after="0" w:line="276" w:lineRule="auto"/>
        <w:ind w:right="147"/>
        <w:jc w:val="both"/>
        <w:rPr>
          <w:rFonts w:ascii="Times New Roman" w:eastAsia="Times New Roman" w:hAnsi="Times New Roman" w:cs="Times New Roman"/>
          <w:sz w:val="24"/>
          <w:szCs w:val="24"/>
          <w:lang w:eastAsia="ru-RU"/>
        </w:rPr>
      </w:pPr>
      <w:r w:rsidRPr="00F04A03">
        <w:rPr>
          <w:rFonts w:ascii="Times New Roman" w:eastAsia="Times New Roman" w:hAnsi="Times New Roman" w:cs="Times New Roman"/>
          <w:sz w:val="24"/>
          <w:szCs w:val="24"/>
          <w:lang w:eastAsia="ru-RU"/>
        </w:rPr>
        <w:t>5. Регулирование общеэкономического равновесия, т.е. предотвращение резких циклических изменений в экономике.</w:t>
      </w:r>
    </w:p>
    <w:p w:rsidR="00F04A03" w:rsidRPr="00F04A03" w:rsidRDefault="00F04A03" w:rsidP="00F04A03">
      <w:pPr>
        <w:spacing w:after="0" w:line="276" w:lineRule="auto"/>
        <w:ind w:right="147"/>
        <w:jc w:val="both"/>
        <w:rPr>
          <w:rFonts w:ascii="Times New Roman" w:eastAsia="Times New Roman" w:hAnsi="Times New Roman" w:cs="Times New Roman"/>
          <w:sz w:val="24"/>
          <w:szCs w:val="24"/>
          <w:lang w:eastAsia="ru-RU"/>
        </w:rPr>
      </w:pPr>
      <w:r w:rsidRPr="00F04A03">
        <w:rPr>
          <w:rFonts w:ascii="Times New Roman" w:eastAsia="Times New Roman" w:hAnsi="Times New Roman" w:cs="Times New Roman"/>
          <w:sz w:val="24"/>
          <w:szCs w:val="24"/>
          <w:lang w:eastAsia="ru-RU"/>
        </w:rPr>
        <w:t>Масштабы государственного регулирования зависят не только от объективных факторов. Они определяются политическим процессом и общественным выбором, но даже в либеральных странах влияние государства на экономику значительно и не ограничивается компенсацией традиционных провалов рынка. А в периоды экономического кризиса такое влияние только усиливается.</w:t>
      </w:r>
    </w:p>
    <w:p w:rsidR="006C2E03" w:rsidRPr="00F04A03" w:rsidRDefault="006C2E03" w:rsidP="006C2E03">
      <w:pPr>
        <w:pStyle w:val="a3"/>
        <w:numPr>
          <w:ilvl w:val="0"/>
          <w:numId w:val="1"/>
        </w:numPr>
        <w:rPr>
          <w:rFonts w:ascii="Times New Roman" w:hAnsi="Times New Roman" w:cs="Times New Roman"/>
          <w:b/>
          <w:sz w:val="24"/>
          <w:szCs w:val="24"/>
        </w:rPr>
      </w:pPr>
      <w:r w:rsidRPr="00F04A03">
        <w:rPr>
          <w:rFonts w:ascii="Times New Roman" w:hAnsi="Times New Roman" w:cs="Times New Roman"/>
          <w:b/>
          <w:sz w:val="24"/>
          <w:szCs w:val="24"/>
        </w:rPr>
        <w:lastRenderedPageBreak/>
        <w:t>Экономика и право: понятие и взаимодействие.</w:t>
      </w:r>
    </w:p>
    <w:p w:rsidR="00F04A03" w:rsidRDefault="00F04A03" w:rsidP="00F04A03">
      <w:pPr>
        <w:rPr>
          <w:rFonts w:ascii="Times New Roman" w:hAnsi="Times New Roman" w:cs="Times New Roman"/>
          <w:sz w:val="24"/>
          <w:szCs w:val="24"/>
        </w:rPr>
      </w:pPr>
    </w:p>
    <w:p w:rsidR="00F04A03" w:rsidRPr="00F04A03" w:rsidRDefault="00F04A03" w:rsidP="00F04A03">
      <w:pPr>
        <w:spacing w:after="0" w:line="276" w:lineRule="auto"/>
        <w:ind w:right="374"/>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Экономика – это совокупность производственных отношений определенной общественной экономической формации.</w:t>
      </w:r>
      <w:r w:rsidRPr="00F04A03">
        <w:rPr>
          <w:rFonts w:ascii="Times New Roman" w:eastAsia="Times New Roman" w:hAnsi="Times New Roman" w:cs="Times New Roman"/>
          <w:color w:val="000000"/>
          <w:sz w:val="24"/>
          <w:szCs w:val="24"/>
          <w:lang w:eastAsia="ru-RU"/>
        </w:rPr>
        <w:t xml:space="preserve"> </w:t>
      </w:r>
      <w:r w:rsidRPr="00F04A03">
        <w:rPr>
          <w:rFonts w:ascii="Times New Roman" w:eastAsia="Times New Roman" w:hAnsi="Times New Roman" w:cs="Times New Roman"/>
          <w:color w:val="000000"/>
          <w:sz w:val="24"/>
          <w:szCs w:val="24"/>
          <w:lang w:eastAsia="ru-RU"/>
        </w:rPr>
        <w:t>Юридическое право – это установленные или санкционированные правила поведения людей, регулирующие общественные отношения, которые охраняются государством.</w:t>
      </w:r>
    </w:p>
    <w:p w:rsidR="00F04A03" w:rsidRPr="00F04A03" w:rsidRDefault="00F04A03" w:rsidP="00F04A03">
      <w:pPr>
        <w:spacing w:after="0" w:line="276" w:lineRule="auto"/>
        <w:ind w:right="374"/>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Существует два подхода соотношения права и экономики.</w:t>
      </w:r>
      <w:r w:rsidRPr="00F04A03">
        <w:rPr>
          <w:rFonts w:ascii="Times New Roman" w:eastAsia="Times New Roman" w:hAnsi="Times New Roman" w:cs="Times New Roman"/>
          <w:color w:val="000000"/>
          <w:sz w:val="24"/>
          <w:szCs w:val="24"/>
          <w:lang w:eastAsia="ru-RU"/>
        </w:rPr>
        <w:t xml:space="preserve"> </w:t>
      </w:r>
      <w:r w:rsidRPr="00F04A03">
        <w:rPr>
          <w:rFonts w:ascii="Times New Roman" w:eastAsia="Times New Roman" w:hAnsi="Times New Roman" w:cs="Times New Roman"/>
          <w:color w:val="000000"/>
          <w:sz w:val="24"/>
          <w:szCs w:val="24"/>
          <w:lang w:eastAsia="ru-RU"/>
        </w:rPr>
        <w:t xml:space="preserve">Согласно первому подходу первичными факторами развития и функционирования общественных отношений выступают интересы людей, которые </w:t>
      </w:r>
      <w:proofErr w:type="gramStart"/>
      <w:r w:rsidRPr="00F04A03">
        <w:rPr>
          <w:rFonts w:ascii="Times New Roman" w:eastAsia="Times New Roman" w:hAnsi="Times New Roman" w:cs="Times New Roman"/>
          <w:color w:val="000000"/>
          <w:sz w:val="24"/>
          <w:szCs w:val="24"/>
          <w:lang w:eastAsia="ru-RU"/>
        </w:rPr>
        <w:t>реализуются</w:t>
      </w:r>
      <w:proofErr w:type="gramEnd"/>
      <w:r w:rsidRPr="00F04A03">
        <w:rPr>
          <w:rFonts w:ascii="Times New Roman" w:eastAsia="Times New Roman" w:hAnsi="Times New Roman" w:cs="Times New Roman"/>
          <w:color w:val="000000"/>
          <w:sz w:val="24"/>
          <w:szCs w:val="24"/>
          <w:lang w:eastAsia="ru-RU"/>
        </w:rPr>
        <w:t xml:space="preserve"> прежде всего в праве, а затем претворяются в других сферах человеческой деятельности. В данном случае право имеет приоритет перед экономикой (так было в эпоху буржуазных революций в Западной Европе, когда сначала принимались законы, а на их основе формировались новые экономические отношения).</w:t>
      </w:r>
    </w:p>
    <w:p w:rsidR="00F04A03" w:rsidRPr="00F04A03" w:rsidRDefault="00F04A03" w:rsidP="00F04A03">
      <w:pPr>
        <w:spacing w:after="0" w:line="276" w:lineRule="auto"/>
        <w:ind w:right="374"/>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 xml:space="preserve">В развитии общества имеет место и такой способ реализации интересов людей, когда возникают новые производственные отношения, которые затем закрепляются в нормах права. В данном случае явный приоритет экономики над правом, т. е. </w:t>
      </w:r>
      <w:proofErr w:type="gramStart"/>
      <w:r w:rsidRPr="00F04A03">
        <w:rPr>
          <w:rFonts w:ascii="Times New Roman" w:eastAsia="Times New Roman" w:hAnsi="Times New Roman" w:cs="Times New Roman"/>
          <w:color w:val="000000"/>
          <w:sz w:val="24"/>
          <w:szCs w:val="24"/>
          <w:lang w:eastAsia="ru-RU"/>
        </w:rPr>
        <w:t>экономика</w:t>
      </w:r>
      <w:proofErr w:type="gramEnd"/>
      <w:r w:rsidRPr="00F04A03">
        <w:rPr>
          <w:rFonts w:ascii="Times New Roman" w:eastAsia="Times New Roman" w:hAnsi="Times New Roman" w:cs="Times New Roman"/>
          <w:color w:val="000000"/>
          <w:sz w:val="24"/>
          <w:szCs w:val="24"/>
          <w:lang w:eastAsia="ru-RU"/>
        </w:rPr>
        <w:t xml:space="preserve"> определяет право. Последнее является надстроечной категорией и зависит от способа производства. Однако это превосходство проявляется лишь, в конечном счете, поскольку право, опираясь на экономику, может, и влияет на развитие общественных отношений, сдерживая или ускоряя ход их развития.</w:t>
      </w:r>
    </w:p>
    <w:p w:rsidR="00F04A03" w:rsidRPr="00F04A03" w:rsidRDefault="00F04A03" w:rsidP="00F04A03">
      <w:pPr>
        <w:spacing w:after="0" w:line="276" w:lineRule="auto"/>
        <w:ind w:right="374"/>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Право должно стимулировать ход развития в первую очередь экономических отношений. От экономических условий зависит и социально-политическая обстановка в обществе.</w:t>
      </w:r>
    </w:p>
    <w:p w:rsidR="00F04A03" w:rsidRPr="00F04A03" w:rsidRDefault="00F04A03" w:rsidP="00F04A03">
      <w:pPr>
        <w:spacing w:after="0" w:line="276" w:lineRule="auto"/>
        <w:ind w:right="374"/>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 xml:space="preserve">Рыночная экономика, избавляя общество от товарного дефицита, стимулируя научно-технический прогресс, вместе с тем проявляет неспособность решать другие не менее важные социально-экономические проблемы. К </w:t>
      </w:r>
      <w:proofErr w:type="gramStart"/>
      <w:r w:rsidRPr="00F04A03">
        <w:rPr>
          <w:rFonts w:ascii="Times New Roman" w:eastAsia="Times New Roman" w:hAnsi="Times New Roman" w:cs="Times New Roman"/>
          <w:color w:val="000000"/>
          <w:sz w:val="24"/>
          <w:szCs w:val="24"/>
          <w:lang w:eastAsia="ru-RU"/>
        </w:rPr>
        <w:t>ним</w:t>
      </w:r>
      <w:proofErr w:type="gramEnd"/>
      <w:r w:rsidRPr="00F04A03">
        <w:rPr>
          <w:rFonts w:ascii="Times New Roman" w:eastAsia="Times New Roman" w:hAnsi="Times New Roman" w:cs="Times New Roman"/>
          <w:color w:val="000000"/>
          <w:sz w:val="24"/>
          <w:szCs w:val="24"/>
          <w:lang w:eastAsia="ru-RU"/>
        </w:rPr>
        <w:t xml:space="preserve"> прежде всего относятся удовлетворение тех общественных потребностей, которые невозможно измерить в деньгах и превратить в платежеспособный спрос. Их можно подразделить условно на три группы. Первая – это так называемые общественные потребности (армия, правоохранительные органы, коммунальные услуги и др.), вторая – внешние факторы, суть которых состоит в том, что деятельность предприятий рыночного типа может иметь как отрицательные, так и положительные </w:t>
      </w:r>
      <w:proofErr w:type="gramStart"/>
      <w:r w:rsidRPr="00F04A03">
        <w:rPr>
          <w:rFonts w:ascii="Times New Roman" w:eastAsia="Times New Roman" w:hAnsi="Times New Roman" w:cs="Times New Roman"/>
          <w:color w:val="000000"/>
          <w:sz w:val="24"/>
          <w:szCs w:val="24"/>
          <w:lang w:eastAsia="ru-RU"/>
        </w:rPr>
        <w:t>действия</w:t>
      </w:r>
      <w:proofErr w:type="gramEnd"/>
      <w:r w:rsidRPr="00F04A03">
        <w:rPr>
          <w:rFonts w:ascii="Times New Roman" w:eastAsia="Times New Roman" w:hAnsi="Times New Roman" w:cs="Times New Roman"/>
          <w:color w:val="000000"/>
          <w:sz w:val="24"/>
          <w:szCs w:val="24"/>
          <w:lang w:eastAsia="ru-RU"/>
        </w:rPr>
        <w:t xml:space="preserve"> не имеющие непосредственной денежной меры, но реально влияющие на благосостояние других членов общества (загрязнение окружающей среды, исчерпание природных ресурсов из-за безудержного вовлечения их в хозяйственный оборот, возникновение региональных и структурных диспропорций в производстве и пр.), третья – обеспечение социально-экономического права личности на труд, поскольку рыночная экономика невозможна с полной занятостью.</w:t>
      </w:r>
    </w:p>
    <w:p w:rsidR="00F04A03" w:rsidRPr="00F04A03" w:rsidRDefault="00F04A03" w:rsidP="00F04A03">
      <w:pPr>
        <w:spacing w:after="0" w:line="276" w:lineRule="auto"/>
        <w:ind w:right="374"/>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 xml:space="preserve">Существует и ряд иных проблем, которые невозможно решить без правового регулирования. Сюда относятся крупные инвестиционные проекты, неравномерность регионального развития, необходимость борьбы с инфляцией и монополизмом и многие другие. Неконтролируемые рыночные процессы разрушительны для общества и природы. Поэтому рыночная экономика более чем любая иная нуждается в регулировании. Роль регулятора может выполнить только государство с помощью права. Задача государства состоит в том, чтобы найти оптимальную меру и наиболее </w:t>
      </w:r>
      <w:r w:rsidRPr="00F04A03">
        <w:rPr>
          <w:rFonts w:ascii="Times New Roman" w:eastAsia="Times New Roman" w:hAnsi="Times New Roman" w:cs="Times New Roman"/>
          <w:color w:val="000000"/>
          <w:sz w:val="24"/>
          <w:szCs w:val="24"/>
          <w:lang w:eastAsia="ru-RU"/>
        </w:rPr>
        <w:lastRenderedPageBreak/>
        <w:t>эффективные формы регулирования, которые, не разрушая природу рыночной экономики, обеспечили бы ее максимальную социальную эффективность.</w:t>
      </w:r>
    </w:p>
    <w:p w:rsidR="00F04A03" w:rsidRPr="00F04A03" w:rsidRDefault="00F04A03" w:rsidP="00F04A03">
      <w:pPr>
        <w:spacing w:after="0" w:line="276" w:lineRule="auto"/>
        <w:ind w:right="374"/>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Регулирование рыночной экономики преследует следующие цели: минимизацию неизбежных негативных последствий рыночных процессов, создание правовых, финансовых и социальных предпосылок эффективности функционирования рыночной экономики, обеспечение социальной защиты тех групп рыночного общества, положение которых в конкретной экономической ситуации становится наиболее уязвимым.</w:t>
      </w:r>
    </w:p>
    <w:p w:rsidR="00F04A03" w:rsidRPr="00F04A03" w:rsidRDefault="00F04A03" w:rsidP="00F04A03">
      <w:pPr>
        <w:spacing w:after="0" w:line="276" w:lineRule="auto"/>
        <w:ind w:right="374"/>
        <w:jc w:val="both"/>
        <w:rPr>
          <w:rFonts w:ascii="Times New Roman" w:eastAsia="Times New Roman" w:hAnsi="Times New Roman" w:cs="Times New Roman"/>
          <w:color w:val="000000"/>
          <w:sz w:val="24"/>
          <w:szCs w:val="24"/>
          <w:lang w:eastAsia="ru-RU"/>
        </w:rPr>
      </w:pPr>
      <w:proofErr w:type="gramStart"/>
      <w:r w:rsidRPr="00F04A03">
        <w:rPr>
          <w:rFonts w:ascii="Times New Roman" w:eastAsia="Times New Roman" w:hAnsi="Times New Roman" w:cs="Times New Roman"/>
          <w:color w:val="000000"/>
          <w:sz w:val="24"/>
          <w:szCs w:val="24"/>
          <w:lang w:eastAsia="ru-RU"/>
        </w:rPr>
        <w:t>Правовое регулирование экономики состоит в разработке и принятии законов по поводу собственности, обеспечению функционирования рыночных структур (банки, акционерные общества и т. п.), предпринимательства и коммерции, защиты прав покупателей и интересов общества, равноправие субъектов всех форм хозяйствования, посредничества между предпринимателями и наемными работниками, упреждения формирования теневой экономики и т. д. В системе регулирующих норм исключительное значение должно занимать антимонопольное законодательство, которое</w:t>
      </w:r>
      <w:proofErr w:type="gramEnd"/>
      <w:r w:rsidRPr="00F04A03">
        <w:rPr>
          <w:rFonts w:ascii="Times New Roman" w:eastAsia="Times New Roman" w:hAnsi="Times New Roman" w:cs="Times New Roman"/>
          <w:color w:val="000000"/>
          <w:sz w:val="24"/>
          <w:szCs w:val="24"/>
          <w:lang w:eastAsia="ru-RU"/>
        </w:rPr>
        <w:t xml:space="preserve"> впервые осуществлено в США в виде знаменитых «антитрестовских законов». Впоследствии оно было воспринято всеми рыночно-развитыми странами мира. </w:t>
      </w:r>
    </w:p>
    <w:p w:rsidR="00F04A03" w:rsidRPr="00F04A03" w:rsidRDefault="00F04A03" w:rsidP="00F04A03">
      <w:pPr>
        <w:spacing w:after="0" w:line="276" w:lineRule="auto"/>
        <w:ind w:right="374"/>
        <w:jc w:val="both"/>
        <w:rPr>
          <w:rFonts w:ascii="Times New Roman" w:eastAsia="Times New Roman" w:hAnsi="Times New Roman" w:cs="Times New Roman"/>
          <w:color w:val="000000"/>
          <w:sz w:val="24"/>
          <w:szCs w:val="24"/>
          <w:lang w:eastAsia="ru-RU"/>
        </w:rPr>
      </w:pPr>
    </w:p>
    <w:p w:rsidR="00F04A03" w:rsidRPr="00F04A03" w:rsidRDefault="00F04A03" w:rsidP="00F04A03">
      <w:pPr>
        <w:spacing w:after="0" w:line="276" w:lineRule="auto"/>
        <w:ind w:right="374"/>
        <w:jc w:val="both"/>
        <w:rPr>
          <w:rFonts w:ascii="Times New Roman" w:eastAsia="Times New Roman" w:hAnsi="Times New Roman" w:cs="Times New Roman"/>
          <w:color w:val="000000"/>
          <w:sz w:val="24"/>
          <w:szCs w:val="24"/>
          <w:lang w:eastAsia="ru-RU"/>
        </w:rPr>
      </w:pPr>
    </w:p>
    <w:p w:rsidR="00F04A03" w:rsidRPr="00F04A03" w:rsidRDefault="00F04A03" w:rsidP="00F04A03">
      <w:pPr>
        <w:spacing w:after="0" w:line="276" w:lineRule="auto"/>
        <w:ind w:right="374"/>
        <w:jc w:val="both"/>
        <w:rPr>
          <w:rFonts w:ascii="Times New Roman" w:eastAsia="Times New Roman" w:hAnsi="Times New Roman" w:cs="Times New Roman"/>
          <w:color w:val="000000"/>
          <w:sz w:val="24"/>
          <w:szCs w:val="24"/>
          <w:lang w:eastAsia="ru-RU"/>
        </w:rPr>
      </w:pPr>
    </w:p>
    <w:p w:rsid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F04A03" w:rsidRPr="00F04A03" w:rsidRDefault="00F04A03" w:rsidP="00F04A03">
      <w:pPr>
        <w:spacing w:before="225" w:after="100" w:afterAutospacing="1" w:line="288" w:lineRule="atLeast"/>
        <w:ind w:right="375"/>
        <w:rPr>
          <w:rFonts w:ascii="Verdana" w:eastAsia="Times New Roman" w:hAnsi="Verdana" w:cs="Times New Roman"/>
          <w:color w:val="000000"/>
          <w:sz w:val="24"/>
          <w:szCs w:val="24"/>
          <w:lang w:eastAsia="ru-RU"/>
        </w:rPr>
      </w:pPr>
    </w:p>
    <w:p w:rsidR="006C2E03" w:rsidRPr="00F04A03" w:rsidRDefault="00F04A03" w:rsidP="00F04A03">
      <w:pPr>
        <w:ind w:left="142"/>
        <w:jc w:val="both"/>
        <w:rPr>
          <w:rFonts w:ascii="Times New Roman" w:hAnsi="Times New Roman" w:cs="Times New Roman"/>
          <w:b/>
          <w:sz w:val="24"/>
          <w:szCs w:val="24"/>
        </w:rPr>
      </w:pPr>
      <w:r w:rsidRPr="00F04A03">
        <w:rPr>
          <w:rFonts w:ascii="Times New Roman" w:hAnsi="Times New Roman" w:cs="Times New Roman"/>
          <w:b/>
          <w:sz w:val="24"/>
          <w:szCs w:val="24"/>
        </w:rPr>
        <w:lastRenderedPageBreak/>
        <w:t>4.</w:t>
      </w:r>
      <w:r w:rsidR="006C2E03" w:rsidRPr="00F04A03">
        <w:rPr>
          <w:rFonts w:ascii="Times New Roman" w:hAnsi="Times New Roman" w:cs="Times New Roman"/>
          <w:b/>
          <w:sz w:val="24"/>
          <w:szCs w:val="24"/>
        </w:rPr>
        <w:t>Профилактика профессиональных заболеваний и травматизма средствами физической культуры.</w:t>
      </w:r>
    </w:p>
    <w:p w:rsidR="00AD4249" w:rsidRPr="00AD4249" w:rsidRDefault="00AD4249" w:rsidP="00AD4249">
      <w:pPr>
        <w:spacing w:after="0" w:line="276" w:lineRule="auto"/>
        <w:jc w:val="both"/>
        <w:rPr>
          <w:rFonts w:ascii="Times New Roman" w:eastAsia="Times New Roman" w:hAnsi="Times New Roman" w:cs="Times New Roman"/>
          <w:color w:val="000000"/>
          <w:sz w:val="24"/>
          <w:szCs w:val="24"/>
          <w:lang w:eastAsia="ru-RU"/>
        </w:rPr>
      </w:pPr>
      <w:r w:rsidRPr="00AD4249">
        <w:rPr>
          <w:rFonts w:ascii="Times New Roman" w:eastAsia="Times New Roman" w:hAnsi="Times New Roman" w:cs="Times New Roman"/>
          <w:color w:val="000000"/>
          <w:sz w:val="24"/>
          <w:szCs w:val="24"/>
          <w:lang w:eastAsia="ru-RU"/>
        </w:rPr>
        <w:t>Основная задача физических упражнений профилактической направленности - повышение устойчивости организма к неблагоприятному воздействию различных факторов труда, которые могут вызвать профессиональные заболевания и отклонения в состоянии здоровья</w:t>
      </w:r>
    </w:p>
    <w:p w:rsidR="00AD4249" w:rsidRPr="00AD4249" w:rsidRDefault="00AD4249" w:rsidP="00AD4249">
      <w:pPr>
        <w:spacing w:after="0" w:line="276" w:lineRule="auto"/>
        <w:jc w:val="both"/>
        <w:rPr>
          <w:rFonts w:ascii="Times New Roman" w:eastAsia="Times New Roman" w:hAnsi="Times New Roman" w:cs="Times New Roman"/>
          <w:color w:val="000000"/>
          <w:sz w:val="24"/>
          <w:szCs w:val="24"/>
          <w:lang w:eastAsia="ru-RU"/>
        </w:rPr>
      </w:pPr>
      <w:r w:rsidRPr="00AD4249">
        <w:rPr>
          <w:rFonts w:ascii="Times New Roman" w:eastAsia="Times New Roman" w:hAnsi="Times New Roman" w:cs="Times New Roman"/>
          <w:color w:val="000000"/>
          <w:sz w:val="24"/>
          <w:szCs w:val="24"/>
          <w:lang w:eastAsia="ru-RU"/>
        </w:rPr>
        <w:t>Основные неблагоприятные факторы, характерные для умственного труда: ограниченная двигательная активность, неудобная рабочая поза, повышенная нервно-эмоциональная напряженность, монотонность в работе, связанная с выполнением одинаковых операций, с постоянной концентрацией внимания. Кроме того, необходим учет санитарно-гигиенических условий труда, которые сами по себе могут быть неблагоприятными (запыленность, плохое освещение и т.д.).</w:t>
      </w:r>
    </w:p>
    <w:p w:rsidR="00AD4249" w:rsidRPr="00AD4249" w:rsidRDefault="00AD4249" w:rsidP="00AD4249">
      <w:pPr>
        <w:spacing w:after="0" w:line="276" w:lineRule="auto"/>
        <w:jc w:val="both"/>
        <w:rPr>
          <w:rFonts w:ascii="Times New Roman" w:eastAsia="Times New Roman" w:hAnsi="Times New Roman" w:cs="Times New Roman"/>
          <w:color w:val="000000"/>
          <w:sz w:val="24"/>
          <w:szCs w:val="24"/>
          <w:lang w:eastAsia="ru-RU"/>
        </w:rPr>
      </w:pPr>
      <w:r w:rsidRPr="00AD4249">
        <w:rPr>
          <w:rFonts w:ascii="Times New Roman" w:eastAsia="Times New Roman" w:hAnsi="Times New Roman" w:cs="Times New Roman"/>
          <w:color w:val="000000"/>
          <w:sz w:val="24"/>
          <w:szCs w:val="24"/>
          <w:lang w:eastAsia="ru-RU"/>
        </w:rPr>
        <w:t>Чтобы снизить эти неблагоприятные воздействия, в свободное время проводится профилактическая гимнастика. Это комплекс упражнений, подобранных в соответствии с необходимостью профилактики конкретных неблагоприятных влияний в процессе труда и снижения профессионального травматизма. Занятия проводятся во внерабочее время: в обеденный перерыв или сразу после окончания работы.</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 xml:space="preserve">Предпочтение отдается групповым занятиям. Для работников умственного или преимущественно умственного труда в комплекс профилактической гимнастики рекомендуется включать 18-20 упражнений динамического характера. Продолжительность занятий 20-25 минут. При выполнении комплекса в активную работу вовлекаются </w:t>
      </w:r>
      <w:proofErr w:type="gramStart"/>
      <w:r w:rsidRPr="00F04A03">
        <w:rPr>
          <w:rFonts w:ascii="Times New Roman" w:eastAsia="Times New Roman" w:hAnsi="Times New Roman" w:cs="Times New Roman"/>
          <w:color w:val="000000"/>
          <w:sz w:val="24"/>
          <w:szCs w:val="24"/>
          <w:lang w:eastAsia="ru-RU"/>
        </w:rPr>
        <w:t>сердечно-сосудистая</w:t>
      </w:r>
      <w:proofErr w:type="gramEnd"/>
      <w:r w:rsidRPr="00F04A03">
        <w:rPr>
          <w:rFonts w:ascii="Times New Roman" w:eastAsia="Times New Roman" w:hAnsi="Times New Roman" w:cs="Times New Roman"/>
          <w:color w:val="000000"/>
          <w:sz w:val="24"/>
          <w:szCs w:val="24"/>
          <w:lang w:eastAsia="ru-RU"/>
        </w:rPr>
        <w:t>, дыхательная и мышечная системы.</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В качестве примера можно привести комплекс упражнений непосредственного воздействия, предложенный профессором В.Э. Нагорным для тренировки сосудов головного мозга:</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1. Движения головой (наклоны, повороты, кружения).</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2. То же в сочетании с движениями рук.</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3. Принять позы, при которых голова оказывается ниже других частей тела (подъем ног лежа на спине, стойка на лопатках, локтях, голове).</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 xml:space="preserve">4. Быстрые перемещения головы с возникновением сил инерции ("рубка дров", </w:t>
      </w:r>
      <w:proofErr w:type="spellStart"/>
      <w:r w:rsidRPr="00F04A03">
        <w:rPr>
          <w:rFonts w:ascii="Times New Roman" w:eastAsia="Times New Roman" w:hAnsi="Times New Roman" w:cs="Times New Roman"/>
          <w:color w:val="000000"/>
          <w:sz w:val="24"/>
          <w:szCs w:val="24"/>
          <w:lang w:eastAsia="ru-RU"/>
        </w:rPr>
        <w:t>качательные</w:t>
      </w:r>
      <w:proofErr w:type="spellEnd"/>
      <w:r w:rsidRPr="00F04A03">
        <w:rPr>
          <w:rFonts w:ascii="Times New Roman" w:eastAsia="Times New Roman" w:hAnsi="Times New Roman" w:cs="Times New Roman"/>
          <w:color w:val="000000"/>
          <w:sz w:val="24"/>
          <w:szCs w:val="24"/>
          <w:lang w:eastAsia="ru-RU"/>
        </w:rPr>
        <w:t xml:space="preserve"> движения туловищем).</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5. Сгибание позвоночника в области шеи, груди (</w:t>
      </w:r>
      <w:proofErr w:type="spellStart"/>
      <w:r w:rsidRPr="00F04A03">
        <w:rPr>
          <w:rFonts w:ascii="Times New Roman" w:eastAsia="Times New Roman" w:hAnsi="Times New Roman" w:cs="Times New Roman"/>
          <w:color w:val="000000"/>
          <w:sz w:val="24"/>
          <w:szCs w:val="24"/>
          <w:lang w:eastAsia="ru-RU"/>
        </w:rPr>
        <w:t>заведенение</w:t>
      </w:r>
      <w:proofErr w:type="spellEnd"/>
      <w:r w:rsidRPr="00F04A03">
        <w:rPr>
          <w:rFonts w:ascii="Times New Roman" w:eastAsia="Times New Roman" w:hAnsi="Times New Roman" w:cs="Times New Roman"/>
          <w:color w:val="000000"/>
          <w:sz w:val="24"/>
          <w:szCs w:val="24"/>
          <w:lang w:eastAsia="ru-RU"/>
        </w:rPr>
        <w:t xml:space="preserve"> ног за голову в положении лежа на спине).</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6. Интенсивное дыхание через нос, резкое сокращение диафрагмы (беговые упражнения и т.п.), дыхание только через нос ("рубка дров" с интенсивным выдохом).</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7. Приемы массажа и самомассажа, включающие несильное постукивание пальцами по голове.</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Для профилактики неблагоприятных факторов умственного труда целесообразно проводить следующие мероприятия (Е.В.Будыка,1997):</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 занятия энергоемкими видами физических упражнений с большой амплитудой движений;</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 занятия в кабинетах, комнатах здоровья с использованием тренажерной техники;</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 xml:space="preserve">- </w:t>
      </w:r>
      <w:proofErr w:type="spellStart"/>
      <w:r w:rsidRPr="00F04A03">
        <w:rPr>
          <w:rFonts w:ascii="Times New Roman" w:eastAsia="Times New Roman" w:hAnsi="Times New Roman" w:cs="Times New Roman"/>
          <w:color w:val="000000"/>
          <w:sz w:val="24"/>
          <w:szCs w:val="24"/>
          <w:lang w:eastAsia="ru-RU"/>
        </w:rPr>
        <w:t>психопрофилактика</w:t>
      </w:r>
      <w:proofErr w:type="spellEnd"/>
      <w:r w:rsidRPr="00F04A03">
        <w:rPr>
          <w:rFonts w:ascii="Times New Roman" w:eastAsia="Times New Roman" w:hAnsi="Times New Roman" w:cs="Times New Roman"/>
          <w:color w:val="000000"/>
          <w:sz w:val="24"/>
          <w:szCs w:val="24"/>
          <w:lang w:eastAsia="ru-RU"/>
        </w:rPr>
        <w:t xml:space="preserve"> нервных напряжений самостоятельно или в комнатах психологической разгрузки;</w:t>
      </w:r>
    </w:p>
    <w:p w:rsidR="00F04A03" w:rsidRPr="00F04A03" w:rsidRDefault="00F04A03" w:rsidP="00AD4249">
      <w:pPr>
        <w:spacing w:after="0" w:line="276" w:lineRule="auto"/>
        <w:jc w:val="both"/>
        <w:rPr>
          <w:rFonts w:ascii="Times New Roman" w:eastAsia="Times New Roman" w:hAnsi="Times New Roman" w:cs="Times New Roman"/>
          <w:color w:val="000000"/>
          <w:sz w:val="24"/>
          <w:szCs w:val="24"/>
          <w:lang w:eastAsia="ru-RU"/>
        </w:rPr>
      </w:pPr>
      <w:r w:rsidRPr="00F04A03">
        <w:rPr>
          <w:rFonts w:ascii="Times New Roman" w:eastAsia="Times New Roman" w:hAnsi="Times New Roman" w:cs="Times New Roman"/>
          <w:color w:val="000000"/>
          <w:sz w:val="24"/>
          <w:szCs w:val="24"/>
          <w:lang w:eastAsia="ru-RU"/>
        </w:rPr>
        <w:t xml:space="preserve">- двигательная разрядка </w:t>
      </w:r>
      <w:proofErr w:type="spellStart"/>
      <w:r w:rsidRPr="00F04A03">
        <w:rPr>
          <w:rFonts w:ascii="Times New Roman" w:eastAsia="Times New Roman" w:hAnsi="Times New Roman" w:cs="Times New Roman"/>
          <w:color w:val="000000"/>
          <w:sz w:val="24"/>
          <w:szCs w:val="24"/>
          <w:lang w:eastAsia="ru-RU"/>
        </w:rPr>
        <w:t>психо</w:t>
      </w:r>
      <w:proofErr w:type="spellEnd"/>
      <w:r w:rsidRPr="00F04A03">
        <w:rPr>
          <w:rFonts w:ascii="Times New Roman" w:eastAsia="Times New Roman" w:hAnsi="Times New Roman" w:cs="Times New Roman"/>
          <w:color w:val="000000"/>
          <w:sz w:val="24"/>
          <w:szCs w:val="24"/>
          <w:lang w:eastAsia="ru-RU"/>
        </w:rPr>
        <w:t>-эмоциональных напряжений силовыми упражнениями.</w:t>
      </w:r>
    </w:p>
    <w:p w:rsidR="006C2E03" w:rsidRDefault="006C2E03" w:rsidP="00AD4249">
      <w:pPr>
        <w:pStyle w:val="a3"/>
        <w:numPr>
          <w:ilvl w:val="0"/>
          <w:numId w:val="13"/>
        </w:numPr>
        <w:jc w:val="both"/>
        <w:rPr>
          <w:rFonts w:ascii="Times New Roman" w:hAnsi="Times New Roman" w:cs="Times New Roman"/>
          <w:b/>
          <w:sz w:val="24"/>
          <w:szCs w:val="24"/>
        </w:rPr>
      </w:pPr>
      <w:r w:rsidRPr="00AD4249">
        <w:rPr>
          <w:rFonts w:ascii="Times New Roman" w:hAnsi="Times New Roman" w:cs="Times New Roman"/>
          <w:b/>
          <w:sz w:val="24"/>
          <w:szCs w:val="24"/>
        </w:rPr>
        <w:lastRenderedPageBreak/>
        <w:t>Дополнительные средства повышения общей и профессиональной работоспособности.</w:t>
      </w:r>
    </w:p>
    <w:p w:rsidR="00AD4249" w:rsidRDefault="00AD4249" w:rsidP="00AD4249">
      <w:pPr>
        <w:jc w:val="both"/>
        <w:rPr>
          <w:rFonts w:ascii="Times New Roman" w:hAnsi="Times New Roman" w:cs="Times New Roman"/>
          <w:b/>
          <w:sz w:val="24"/>
          <w:szCs w:val="24"/>
        </w:rPr>
      </w:pPr>
    </w:p>
    <w:p w:rsidR="00AD4249" w:rsidRPr="00AD4249" w:rsidRDefault="00AD4249" w:rsidP="00AD4249">
      <w:pPr>
        <w:spacing w:after="0" w:line="276" w:lineRule="auto"/>
        <w:jc w:val="both"/>
        <w:rPr>
          <w:rFonts w:ascii="Times New Roman" w:eastAsia="Times New Roman" w:hAnsi="Times New Roman" w:cs="Times New Roman"/>
          <w:color w:val="000000"/>
          <w:sz w:val="24"/>
          <w:szCs w:val="24"/>
          <w:lang w:eastAsia="ru-RU"/>
        </w:rPr>
      </w:pPr>
      <w:r w:rsidRPr="00AD4249">
        <w:rPr>
          <w:rFonts w:ascii="Times New Roman" w:eastAsia="Times New Roman" w:hAnsi="Times New Roman" w:cs="Times New Roman"/>
          <w:color w:val="000000"/>
          <w:sz w:val="24"/>
          <w:szCs w:val="24"/>
          <w:lang w:eastAsia="ru-RU"/>
        </w:rPr>
        <w:t>К дополнительным средствам повышения работоспособности относятся не только гантели, скакалки, набивные мячи, гимнастические стенки, но и различные тренажеры («бегущая дорожка», «велотренажер») и многие другие развивающие выносливость, силу, быстроту, подвижность суставов. Физкультурно-оздоровительные тренажёры применяются для совершенствования двигательных навыков, а также для воспитания психофизиологических качеств. При работе на тренажёрах очень важно чередовать упражнения так, чтобы нагрузка не приходилась на одни и те же мышцы. Во время занятий после каждого упражнения или их серии следует давать отдых работающим мышцам. Быстрое восстановление работоспособности достигается активным расслаблением мышц. Немаловажное значение для отдыха между упражнениями или сериями имеют дыхательные упражнения.</w:t>
      </w:r>
    </w:p>
    <w:p w:rsidR="00AD4249" w:rsidRPr="00AD4249" w:rsidRDefault="00AD4249" w:rsidP="00AD4249">
      <w:pPr>
        <w:spacing w:after="0" w:line="276" w:lineRule="auto"/>
        <w:jc w:val="both"/>
        <w:rPr>
          <w:rFonts w:ascii="Times New Roman" w:eastAsia="Times New Roman" w:hAnsi="Times New Roman" w:cs="Times New Roman"/>
          <w:color w:val="000000"/>
          <w:sz w:val="24"/>
          <w:szCs w:val="24"/>
          <w:lang w:eastAsia="ru-RU"/>
        </w:rPr>
      </w:pPr>
      <w:r w:rsidRPr="00AD4249">
        <w:rPr>
          <w:rFonts w:ascii="Times New Roman" w:eastAsia="Times New Roman" w:hAnsi="Times New Roman" w:cs="Times New Roman"/>
          <w:color w:val="000000"/>
          <w:sz w:val="24"/>
          <w:szCs w:val="24"/>
          <w:lang w:eastAsia="ru-RU"/>
        </w:rPr>
        <w:t>Применение тренажеров повышает интенсивность занятий благодаря дополнительным нагрузкам, избирательному воздействию на отдельные функциональные системы, мышечные группы. Тренажеры позволяют строго дифференцировать физическую нагрузку. В настоящее время используются тренажеры с обратной информационной связью, позволяющие регулировать нагрузку в зависимости от реакции организма.</w:t>
      </w:r>
    </w:p>
    <w:p w:rsidR="00AD4249" w:rsidRPr="00AD4249" w:rsidRDefault="00AD4249" w:rsidP="00AD4249">
      <w:pPr>
        <w:spacing w:after="0" w:line="276" w:lineRule="auto"/>
        <w:jc w:val="both"/>
        <w:rPr>
          <w:rFonts w:ascii="Times New Roman" w:hAnsi="Times New Roman" w:cs="Times New Roman"/>
          <w:b/>
          <w:sz w:val="24"/>
          <w:szCs w:val="24"/>
        </w:rPr>
      </w:pPr>
      <w:r w:rsidRPr="00AD4249">
        <w:rPr>
          <w:rFonts w:ascii="Times New Roman" w:hAnsi="Times New Roman" w:cs="Times New Roman"/>
          <w:color w:val="000000"/>
          <w:sz w:val="24"/>
          <w:szCs w:val="24"/>
        </w:rPr>
        <w:t>Физические упражнения могут сочетаться или последовательно применяться с водно-тепловыми процедурами, способствующими расслаблению, восстановлению работоспособности (душевые установки с дождевым, восходящим, контрастным и другими вариантами водных потоков; подводный массаж, русские бани и сауны). С этой же целью используются музыкальное сопровождение физических упражнений и восстановительных процедур, комнаты психологической разгрузки со специальными креслами для релаксации и видео- и аудио эффектами. В помещении психологической разгрузки через средства аэрации воздуха могут поступать запахи цветов, хвойного леса, травы, скошенного сена, что также положительно влияет на процесс восстановления после профессионального труда.</w:t>
      </w: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Default="00AD4249" w:rsidP="00AD4249">
      <w:pPr>
        <w:spacing w:after="0" w:line="276" w:lineRule="auto"/>
        <w:jc w:val="both"/>
        <w:rPr>
          <w:rFonts w:ascii="Times New Roman" w:hAnsi="Times New Roman" w:cs="Times New Roman"/>
          <w:b/>
          <w:sz w:val="24"/>
          <w:szCs w:val="24"/>
        </w:rPr>
      </w:pPr>
    </w:p>
    <w:p w:rsidR="00AD4249" w:rsidRPr="00AD4249" w:rsidRDefault="00AD4249" w:rsidP="00AD4249">
      <w:pPr>
        <w:spacing w:after="0" w:line="276" w:lineRule="auto"/>
        <w:jc w:val="both"/>
        <w:rPr>
          <w:rFonts w:ascii="Times New Roman" w:hAnsi="Times New Roman" w:cs="Times New Roman"/>
          <w:b/>
          <w:sz w:val="24"/>
          <w:szCs w:val="24"/>
        </w:rPr>
      </w:pPr>
    </w:p>
    <w:p w:rsidR="006C2E03" w:rsidRDefault="006C2E03" w:rsidP="00AD4249">
      <w:pPr>
        <w:pStyle w:val="a3"/>
        <w:numPr>
          <w:ilvl w:val="0"/>
          <w:numId w:val="13"/>
        </w:numPr>
        <w:rPr>
          <w:rFonts w:ascii="Times New Roman" w:hAnsi="Times New Roman" w:cs="Times New Roman"/>
          <w:b/>
          <w:sz w:val="24"/>
          <w:szCs w:val="24"/>
        </w:rPr>
      </w:pPr>
      <w:r w:rsidRPr="00AD4249">
        <w:rPr>
          <w:rFonts w:ascii="Times New Roman" w:hAnsi="Times New Roman" w:cs="Times New Roman"/>
          <w:b/>
          <w:sz w:val="24"/>
          <w:szCs w:val="24"/>
        </w:rPr>
        <w:lastRenderedPageBreak/>
        <w:t>Государственные нормативные требования охраны труда на производстве</w:t>
      </w:r>
    </w:p>
    <w:p w:rsidR="00AD4249" w:rsidRDefault="00AD4249" w:rsidP="00AD4249">
      <w:pPr>
        <w:rPr>
          <w:rFonts w:ascii="Times New Roman" w:hAnsi="Times New Roman" w:cs="Times New Roman"/>
          <w:b/>
          <w:sz w:val="24"/>
          <w:szCs w:val="24"/>
        </w:rPr>
      </w:pPr>
    </w:p>
    <w:p w:rsidR="00216D24" w:rsidRPr="00216D24" w:rsidRDefault="00216D24" w:rsidP="00216D24">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216D24">
        <w:rPr>
          <w:rFonts w:ascii="Times New Roman" w:eastAsia="Times New Roman" w:hAnsi="Times New Roman" w:cs="Times New Roman"/>
          <w:sz w:val="24"/>
          <w:szCs w:val="24"/>
          <w:lang w:eastAsia="ru-RU"/>
        </w:rPr>
        <w:t>Государственными нормативными требованиями охраны труда, содержащимися в федеральных законах и иных нормативных правовых </w:t>
      </w:r>
      <w:hyperlink r:id="rId6" w:anchor="dst0" w:history="1">
        <w:r w:rsidRPr="00216D24">
          <w:rPr>
            <w:rFonts w:ascii="Times New Roman" w:eastAsia="Times New Roman" w:hAnsi="Times New Roman" w:cs="Times New Roman"/>
            <w:sz w:val="24"/>
            <w:szCs w:val="24"/>
            <w:lang w:eastAsia="ru-RU"/>
          </w:rPr>
          <w:t>актах</w:t>
        </w:r>
      </w:hyperlink>
      <w:r w:rsidRPr="00216D24">
        <w:rPr>
          <w:rFonts w:ascii="Times New Roman" w:eastAsia="Times New Roman" w:hAnsi="Times New Roman" w:cs="Times New Roman"/>
          <w:sz w:val="24"/>
          <w:szCs w:val="24"/>
          <w:lang w:eastAsia="ru-RU"/>
        </w:rPr>
        <w:t> Российской Федерации и законах и иных нормативных правовых актах субъектов Российской Федерации, устанавливаются правила, процедуры, критерии и нормативы, направленные на сохранение жизни и здоровья работников в процессе трудовой деятельности.</w:t>
      </w:r>
    </w:p>
    <w:p w:rsidR="00216D24" w:rsidRPr="00216D24" w:rsidRDefault="00216D24" w:rsidP="00216D24">
      <w:pPr>
        <w:shd w:val="clear" w:color="auto" w:fill="FFFFFF"/>
        <w:spacing w:after="0" w:line="276" w:lineRule="auto"/>
        <w:ind w:firstLine="540"/>
        <w:jc w:val="both"/>
        <w:rPr>
          <w:rFonts w:ascii="Times New Roman" w:eastAsia="Times New Roman" w:hAnsi="Times New Roman" w:cs="Times New Roman"/>
          <w:sz w:val="24"/>
          <w:szCs w:val="24"/>
          <w:lang w:eastAsia="ru-RU"/>
        </w:rPr>
      </w:pPr>
      <w:bookmarkStart w:id="0" w:name="dst848"/>
      <w:bookmarkEnd w:id="0"/>
      <w:r w:rsidRPr="00216D24">
        <w:rPr>
          <w:rFonts w:ascii="Times New Roman" w:eastAsia="Times New Roman" w:hAnsi="Times New Roman" w:cs="Times New Roman"/>
          <w:sz w:val="24"/>
          <w:szCs w:val="24"/>
          <w:lang w:eastAsia="ru-RU"/>
        </w:rPr>
        <w:t>Государственные нормативные требования охраны труда обязательны для исполнения юридическими и физическими лицами при осуществлении ими любых видов деятельности, в том числе при проектировании, строительстве (реконструкции) и эксплуатации объектов, конструировании машин, механизмов и другого оборудования, разработке технологических процессов, организации производства и труда.</w:t>
      </w:r>
    </w:p>
    <w:bookmarkStart w:id="1" w:name="dst1582"/>
    <w:bookmarkEnd w:id="1"/>
    <w:p w:rsidR="00216D24" w:rsidRPr="00216D24" w:rsidRDefault="00216D24" w:rsidP="00216D24">
      <w:pPr>
        <w:shd w:val="clear" w:color="auto" w:fill="FFFFFF"/>
        <w:spacing w:after="0" w:line="276" w:lineRule="auto"/>
        <w:ind w:firstLine="540"/>
        <w:jc w:val="both"/>
        <w:rPr>
          <w:rFonts w:ascii="Times New Roman" w:eastAsia="Times New Roman" w:hAnsi="Times New Roman" w:cs="Times New Roman"/>
          <w:sz w:val="24"/>
          <w:szCs w:val="24"/>
          <w:lang w:eastAsia="ru-RU"/>
        </w:rPr>
      </w:pPr>
      <w:r w:rsidRPr="00216D24">
        <w:rPr>
          <w:rFonts w:ascii="Times New Roman" w:eastAsia="Times New Roman" w:hAnsi="Times New Roman" w:cs="Times New Roman"/>
          <w:sz w:val="24"/>
          <w:szCs w:val="24"/>
          <w:lang w:eastAsia="ru-RU"/>
        </w:rPr>
        <w:fldChar w:fldCharType="begin"/>
      </w:r>
      <w:r w:rsidRPr="00216D24">
        <w:rPr>
          <w:rFonts w:ascii="Times New Roman" w:eastAsia="Times New Roman" w:hAnsi="Times New Roman" w:cs="Times New Roman"/>
          <w:sz w:val="24"/>
          <w:szCs w:val="24"/>
          <w:lang w:eastAsia="ru-RU"/>
        </w:rPr>
        <w:instrText xml:space="preserve"> HYPERLINK "http://www.consultant.ru/document/cons_doc_LAW_166736/" \l "dst100009" </w:instrText>
      </w:r>
      <w:r w:rsidRPr="00216D24">
        <w:rPr>
          <w:rFonts w:ascii="Times New Roman" w:eastAsia="Times New Roman" w:hAnsi="Times New Roman" w:cs="Times New Roman"/>
          <w:sz w:val="24"/>
          <w:szCs w:val="24"/>
          <w:lang w:eastAsia="ru-RU"/>
        </w:rPr>
        <w:fldChar w:fldCharType="separate"/>
      </w:r>
      <w:r w:rsidRPr="00216D24">
        <w:rPr>
          <w:rFonts w:ascii="Times New Roman" w:eastAsia="Times New Roman" w:hAnsi="Times New Roman" w:cs="Times New Roman"/>
          <w:sz w:val="24"/>
          <w:szCs w:val="24"/>
          <w:lang w:eastAsia="ru-RU"/>
        </w:rPr>
        <w:t>Порядок</w:t>
      </w:r>
      <w:r w:rsidRPr="00216D24">
        <w:rPr>
          <w:rFonts w:ascii="Times New Roman" w:eastAsia="Times New Roman" w:hAnsi="Times New Roman" w:cs="Times New Roman"/>
          <w:sz w:val="24"/>
          <w:szCs w:val="24"/>
          <w:lang w:eastAsia="ru-RU"/>
        </w:rPr>
        <w:fldChar w:fldCharType="end"/>
      </w:r>
      <w:r w:rsidRPr="00216D24">
        <w:rPr>
          <w:rFonts w:ascii="Times New Roman" w:eastAsia="Times New Roman" w:hAnsi="Times New Roman" w:cs="Times New Roman"/>
          <w:sz w:val="24"/>
          <w:szCs w:val="24"/>
          <w:lang w:eastAsia="ru-RU"/>
        </w:rPr>
        <w:t> разработки, утверждения и изменения подзаконных нормативных правовых актов, содержащих государственные нормативные требования охраны труда, в том числе стандарты безопасности труда,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rsidR="00AD4249" w:rsidRPr="00216D24" w:rsidRDefault="00AD4249" w:rsidP="00216D24">
      <w:pPr>
        <w:spacing w:line="276" w:lineRule="auto"/>
        <w:rPr>
          <w:rFonts w:ascii="Times New Roman" w:hAnsi="Times New Roman" w:cs="Times New Roman"/>
          <w:b/>
          <w:sz w:val="24"/>
          <w:szCs w:val="24"/>
        </w:rPr>
      </w:pPr>
    </w:p>
    <w:p w:rsidR="00AD4249" w:rsidRDefault="00AD4249" w:rsidP="00AD4249">
      <w:pPr>
        <w:rPr>
          <w:rFonts w:ascii="Times New Roman" w:hAnsi="Times New Roman" w:cs="Times New Roman"/>
          <w:b/>
          <w:sz w:val="24"/>
          <w:szCs w:val="24"/>
        </w:rPr>
      </w:pPr>
    </w:p>
    <w:p w:rsidR="00AD4249" w:rsidRDefault="00AD4249"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AD4249" w:rsidRDefault="00AD4249"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216D24" w:rsidRDefault="00216D24" w:rsidP="00AD4249">
      <w:pPr>
        <w:rPr>
          <w:rFonts w:ascii="Times New Roman" w:hAnsi="Times New Roman" w:cs="Times New Roman"/>
          <w:b/>
          <w:sz w:val="24"/>
          <w:szCs w:val="24"/>
        </w:rPr>
      </w:pPr>
    </w:p>
    <w:p w:rsidR="006C2E03" w:rsidRDefault="006C2E03" w:rsidP="00216D24">
      <w:pPr>
        <w:pStyle w:val="a3"/>
        <w:numPr>
          <w:ilvl w:val="0"/>
          <w:numId w:val="13"/>
        </w:numPr>
        <w:jc w:val="both"/>
        <w:rPr>
          <w:rFonts w:ascii="Times New Roman" w:hAnsi="Times New Roman" w:cs="Times New Roman"/>
          <w:b/>
          <w:sz w:val="24"/>
          <w:szCs w:val="24"/>
        </w:rPr>
      </w:pPr>
      <w:r w:rsidRPr="00216D24">
        <w:rPr>
          <w:rFonts w:ascii="Times New Roman" w:hAnsi="Times New Roman" w:cs="Times New Roman"/>
          <w:b/>
          <w:sz w:val="24"/>
          <w:szCs w:val="24"/>
        </w:rPr>
        <w:lastRenderedPageBreak/>
        <w:t>Защита населения и территорий от чрезвычайных ситуаций природного и техногенного характера</w:t>
      </w:r>
    </w:p>
    <w:p w:rsidR="00216D24" w:rsidRDefault="00216D24" w:rsidP="00216D24">
      <w:pPr>
        <w:jc w:val="both"/>
        <w:rPr>
          <w:rFonts w:ascii="Times New Roman" w:hAnsi="Times New Roman" w:cs="Times New Roman"/>
          <w:b/>
          <w:sz w:val="24"/>
          <w:szCs w:val="24"/>
        </w:rPr>
      </w:pP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 xml:space="preserve">Основополагающими нормативными документами в области защиты населения и территорий от ЧС являются </w:t>
      </w:r>
      <w:r w:rsidRPr="00216D24">
        <w:rPr>
          <w:rFonts w:ascii="Times New Roman" w:eastAsia="Times New Roman" w:hAnsi="Times New Roman" w:cs="Times New Roman"/>
          <w:color w:val="000000"/>
          <w:sz w:val="24"/>
          <w:szCs w:val="24"/>
          <w:lang w:eastAsia="ru-RU"/>
        </w:rPr>
        <w:t xml:space="preserve">Закон </w:t>
      </w:r>
      <w:proofErr w:type="gramStart"/>
      <w:r w:rsidRPr="00216D24">
        <w:rPr>
          <w:rFonts w:ascii="Times New Roman" w:eastAsia="Times New Roman" w:hAnsi="Times New Roman" w:cs="Times New Roman"/>
          <w:color w:val="000000"/>
          <w:sz w:val="24"/>
          <w:szCs w:val="24"/>
          <w:lang w:eastAsia="ru-RU"/>
        </w:rPr>
        <w:t>-«</w:t>
      </w:r>
      <w:proofErr w:type="gramEnd"/>
      <w:r w:rsidRPr="00216D24">
        <w:rPr>
          <w:rFonts w:ascii="Times New Roman" w:eastAsia="Times New Roman" w:hAnsi="Times New Roman" w:cs="Times New Roman"/>
          <w:color w:val="000000"/>
          <w:sz w:val="24"/>
          <w:szCs w:val="24"/>
          <w:lang w:eastAsia="ru-RU"/>
        </w:rPr>
        <w:t>О защите населения и территорий от чрезвычайных ситуаций природного и техногенного характера»</w:t>
      </w:r>
      <w:r w:rsidRPr="00216D24">
        <w:rPr>
          <w:rFonts w:ascii="Times New Roman" w:eastAsia="Times New Roman" w:hAnsi="Times New Roman" w:cs="Times New Roman"/>
          <w:color w:val="000000"/>
          <w:sz w:val="24"/>
          <w:szCs w:val="24"/>
          <w:lang w:eastAsia="ru-RU"/>
        </w:rPr>
        <w:t>.</w:t>
      </w:r>
      <w:r w:rsidRPr="00216D24">
        <w:rPr>
          <w:rFonts w:ascii="Times New Roman" w:eastAsia="Times New Roman" w:hAnsi="Times New Roman" w:cs="Times New Roman"/>
          <w:color w:val="000000"/>
          <w:sz w:val="24"/>
          <w:szCs w:val="24"/>
          <w:lang w:eastAsia="ru-RU"/>
        </w:rPr>
        <w:t xml:space="preserve"> </w:t>
      </w:r>
      <w:r w:rsidRPr="00216D24">
        <w:rPr>
          <w:rFonts w:ascii="Times New Roman" w:eastAsia="Times New Roman" w:hAnsi="Times New Roman" w:cs="Times New Roman"/>
          <w:color w:val="000000"/>
          <w:sz w:val="24"/>
          <w:szCs w:val="24"/>
          <w:lang w:eastAsia="ru-RU"/>
        </w:rPr>
        <w:t xml:space="preserve"> Основные цели закона: предупреждение возникновения и развития ЧС, снижения размеров ущерба и потерь от ЧС, ликвидация ЧС.</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Объем и содержание мероприятий по защите населения и территорий от ЧС определяется исходя из принципа необходимой достаточности и максимально возможного использования имеющихся сил и средств.</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В законе определяются полномочия и обязанности органов федеральной власти, органов государственной власти субъектов РФ и органов местного самоуправления в области защиты населения и территорий от ЧС.</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В соответствии с законом Президент вносит на рассмотрение Совета Безопасности РФ и принимает с учетом его предложений решение по вопросу предупреждения и ликвидации ЧС, а также по вопросам преодоления их последствий; вводит при необходимости и в соответствии с Конституцией РФ чрезвычайное положение.</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Федеральное собрание РФ утверждает ассигнования на финансирование мероприятий, проводит парламентские слушания по вопросам защиты населения и территорий от ЧС.</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Правительство РФ устанавливает классификацию ЧС и полномочия исполнительных органов государственной власти по их ликвидации.</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Органы местного самоуправления осуществляют подготовку и содержат в готовности необходимые силы и средства для защиты населения и территорий от ЧС, проводят обучение населения способам защиты и действиям в указанных ситуациях.</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Законом также определены права, обязанности и ответственность граждан за участие в мероприятиях по защите людей, материальных ценностей и участие в работах по ликвидации последствий ЧС (ст.18).</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Граждане России имеют право:</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-на защиту жизни, здоровья и личного имущества в случае возникновения ЧС в любом регионе, в любом населенном пункте;</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-при необходимости использовать средства коллективной и индивидуальной защиты, другое имущество органов исполнительной власти республик, краев, областей, органов местного самоуправления и</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 xml:space="preserve">организаций, </w:t>
      </w:r>
      <w:proofErr w:type="gramStart"/>
      <w:r w:rsidRPr="00216D24">
        <w:rPr>
          <w:rFonts w:ascii="Times New Roman" w:eastAsia="Times New Roman" w:hAnsi="Times New Roman" w:cs="Times New Roman"/>
          <w:color w:val="000000"/>
          <w:sz w:val="24"/>
          <w:szCs w:val="24"/>
          <w:lang w:eastAsia="ru-RU"/>
        </w:rPr>
        <w:t>предназначенное</w:t>
      </w:r>
      <w:proofErr w:type="gramEnd"/>
      <w:r w:rsidRPr="00216D24">
        <w:rPr>
          <w:rFonts w:ascii="Times New Roman" w:eastAsia="Times New Roman" w:hAnsi="Times New Roman" w:cs="Times New Roman"/>
          <w:color w:val="000000"/>
          <w:sz w:val="24"/>
          <w:szCs w:val="24"/>
          <w:lang w:eastAsia="ru-RU"/>
        </w:rPr>
        <w:t xml:space="preserve"> для защиты людей в ЧС;</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-получать информацию о надвигающейся опасности, о риске, которому может подвергнуться население на той или иной территории, о правилах поведения и мерах безопасности с учетом складывающейся обстановки;</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 xml:space="preserve">-обращаться лично, а также направлять в государственные органы и органы местного </w:t>
      </w:r>
      <w:proofErr w:type="gramStart"/>
      <w:r w:rsidRPr="00216D24">
        <w:rPr>
          <w:rFonts w:ascii="Times New Roman" w:eastAsia="Times New Roman" w:hAnsi="Times New Roman" w:cs="Times New Roman"/>
          <w:color w:val="000000"/>
          <w:sz w:val="24"/>
          <w:szCs w:val="24"/>
          <w:lang w:eastAsia="ru-RU"/>
        </w:rPr>
        <w:t>самоуправления</w:t>
      </w:r>
      <w:proofErr w:type="gramEnd"/>
      <w:r w:rsidRPr="00216D24">
        <w:rPr>
          <w:rFonts w:ascii="Times New Roman" w:eastAsia="Times New Roman" w:hAnsi="Times New Roman" w:cs="Times New Roman"/>
          <w:color w:val="000000"/>
          <w:sz w:val="24"/>
          <w:szCs w:val="24"/>
          <w:lang w:eastAsia="ru-RU"/>
        </w:rPr>
        <w:t xml:space="preserve"> индивидуальные и коллективные обращения по вопросам защиты населения и территорий от ЧС;</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-участвовать (в установленном порядке) в работах по предупреждению и ликвидации ЧС;</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lastRenderedPageBreak/>
        <w:t>-на возмещение ущерба, причиненного их здоровью и имуществу вследствие аварий, катастроф, пожаров и стихийных бедствий;</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-на медицинское обслуживание, компенсации и льготы за проживание и работу в зонах ЧС;</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-на государственное социальное страхование, на получение компенсации и льгот за ущерб, причиненный их здоровью при выполнении обязанностей в ходе работ по ликвидации ЧС;</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-на пенсионное обеспечение в случае потери трудоспособности в связи с увечьем или заболеванием, полученным при выполнении обязанностей по защите населения и территорий от ЧС, в порядке, установленном для работников, инвалидность которых наступила вследствие трудового увечья;</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-на пенсионное обеспечение в случае потери кормильца, погибшего или умершего от увечья или заболевания, полученных при выполнении обязанностей по защите населения и территорий.</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 xml:space="preserve">12 февраля 1998 года был принят Федеральный закон №28-ФЗ «О гражданской обороне», который определяет задачи в области гражданской обороны (далее </w:t>
      </w:r>
      <w:r w:rsidRPr="00216D24">
        <w:rPr>
          <w:rFonts w:ascii="Times New Roman" w:eastAsia="Times New Roman" w:hAnsi="Times New Roman" w:cs="Times New Roman"/>
          <w:color w:val="000000"/>
          <w:sz w:val="24"/>
          <w:szCs w:val="24"/>
          <w:lang w:eastAsia="ru-RU"/>
        </w:rPr>
        <w:t xml:space="preserve">- </w:t>
      </w:r>
      <w:r w:rsidRPr="00216D24">
        <w:rPr>
          <w:rFonts w:ascii="Times New Roman" w:eastAsia="Times New Roman" w:hAnsi="Times New Roman" w:cs="Times New Roman"/>
          <w:color w:val="000000"/>
          <w:sz w:val="24"/>
          <w:szCs w:val="24"/>
          <w:lang w:eastAsia="ru-RU"/>
        </w:rPr>
        <w:t>ГО) и правовые основы их осуществления, полномочия органов</w:t>
      </w:r>
      <w:r w:rsidRPr="00216D24">
        <w:rPr>
          <w:rFonts w:ascii="Times New Roman" w:eastAsia="Times New Roman" w:hAnsi="Times New Roman" w:cs="Times New Roman"/>
          <w:color w:val="000000"/>
          <w:sz w:val="24"/>
          <w:szCs w:val="24"/>
          <w:lang w:eastAsia="ru-RU"/>
        </w:rPr>
        <w:t xml:space="preserve"> </w:t>
      </w:r>
      <w:r w:rsidRPr="00216D24">
        <w:rPr>
          <w:rFonts w:ascii="Times New Roman" w:eastAsia="Times New Roman" w:hAnsi="Times New Roman" w:cs="Times New Roman"/>
          <w:color w:val="000000"/>
          <w:sz w:val="24"/>
          <w:szCs w:val="24"/>
          <w:lang w:eastAsia="ru-RU"/>
        </w:rPr>
        <w:t>государственной власти РФ, органов исполнительной власти субъектов РФ, органов местного самоуправления, организаций, а также силы и средства ГО.</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В соответствии с законом принципами организации и ведения ГО являются:</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-организация ГО – важнейшая функция государства, составная часть оборонного строительства, обеспечения безопасности государства. На территории России ГО организуется по территориально-производственному принципу;</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-заблаговременная в мирное время подготовка государства к ведению ГО с учетом развития вооружения, военной техники и средств защиты населения от опасностей, возникающих при ведении военных действий или вследствие этих действий;</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-ведение ГО с начала объявления состояния войны, фактического начала военных действий или введения Президентом РФ военного положения на территории РФ или в отдельных ее местностях.</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Руководит организацией и ведением ГО Правительство РФ, которое:</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-обеспечивает проведение единой государственной политики в области ГО;</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-издает нормативные правовые акты в области ГО и организует разработку проектов федеральных законов;</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 xml:space="preserve">-определяет порядок отнесения территорий к группам по ГО в зависимости от </w:t>
      </w:r>
      <w:proofErr w:type="gramStart"/>
      <w:r w:rsidRPr="00216D24">
        <w:rPr>
          <w:rFonts w:ascii="Times New Roman" w:eastAsia="Times New Roman" w:hAnsi="Times New Roman" w:cs="Times New Roman"/>
          <w:color w:val="000000"/>
          <w:sz w:val="24"/>
          <w:szCs w:val="24"/>
          <w:lang w:eastAsia="ru-RU"/>
        </w:rPr>
        <w:t>количества</w:t>
      </w:r>
      <w:proofErr w:type="gramEnd"/>
      <w:r w:rsidRPr="00216D24">
        <w:rPr>
          <w:rFonts w:ascii="Times New Roman" w:eastAsia="Times New Roman" w:hAnsi="Times New Roman" w:cs="Times New Roman"/>
          <w:color w:val="000000"/>
          <w:sz w:val="24"/>
          <w:szCs w:val="24"/>
          <w:lang w:eastAsia="ru-RU"/>
        </w:rPr>
        <w:t xml:space="preserve"> проживающего на них населения и наличия организаций, играющих существенную роль в экономике государства или влияющих на безопасность населения;</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-определяет порядок создания убежищ и иных объектов ГО, а также порядок накопления, хранения и использования в целях ГО запасов материально-технических, продовольственных, медицинских и иных средств.</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В соответствии со ст.9 закона организации в пределах своих полномочий, установленных нормативно-правовыми актами РФ:</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-планируют и организуют проведение мероприятий по ГО;</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-проводят мероприятия по поддержанию своего устойчивого функционирования в военное время;</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lastRenderedPageBreak/>
        <w:t>-осуществляют обучение своих работников способам защиты от опасностей, возникающих при ведении военных действий или вследствие этих действий;</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-создают и поддерживают в состоянии постоянной готовности к использованию локальные системы оповещения;</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-создают и содержат в целях ГО запасы материально-технических, продовольственных и иных средств.</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Руководство ГО в федеральных, местных органах исполнительной власти и организациях осуществляют их руководители, являющиеся по должности начальниками ГО указанных органов и организаций. Они несут персональную ответственность за организацию и проведение мероприятий по ГО.</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В Федеральном Законе от 31 мая 1996 года № 61-ФЗ « Об обороне» отмечается, что организация обороны наряду с подготовкой к военным действиям Вооруженных Сил включает в себя и проведение таких мероприятий, как:</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-планирование перевода органов государственной власти и экономики страны на работу в условиях военного времени;</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proofErr w:type="gramStart"/>
      <w:r w:rsidRPr="00216D24">
        <w:rPr>
          <w:rFonts w:ascii="Times New Roman" w:eastAsia="Times New Roman" w:hAnsi="Times New Roman" w:cs="Times New Roman"/>
          <w:color w:val="000000"/>
          <w:sz w:val="24"/>
          <w:szCs w:val="24"/>
          <w:lang w:eastAsia="ru-RU"/>
        </w:rPr>
        <w:t>-м</w:t>
      </w:r>
      <w:proofErr w:type="gramEnd"/>
      <w:r w:rsidRPr="00216D24">
        <w:rPr>
          <w:rFonts w:ascii="Times New Roman" w:eastAsia="Times New Roman" w:hAnsi="Times New Roman" w:cs="Times New Roman"/>
          <w:color w:val="000000"/>
          <w:sz w:val="24"/>
          <w:szCs w:val="24"/>
          <w:lang w:eastAsia="ru-RU"/>
        </w:rPr>
        <w:t>обилизационную подготовку органов государственной власти всех уровней и организаций независимо от форм собственности, транспорта, коммуникаций и населения страны;</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-создание запасов материальных ценностей государственного и мобилизационного резервов</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-планирование и осуществление мероприятий по гражданской и территориальной обороне.</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ГО организуется в целях защиты населения и организаций от опасностей, возникающих при ведении военных действий или вследствие этих действий. В функции организаций независимо от форм собственности в соответствии с законодательством РФ входит:</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-выполнение мобилизационных заданий по подготовке и созданию на военное время специальных формирований;</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-обеспечение и выполнение мероприятий по гражданской и территориальной обороне;</w:t>
      </w:r>
    </w:p>
    <w:p w:rsidR="00216D24" w:rsidRPr="00216D24" w:rsidRDefault="00216D24" w:rsidP="00216D24">
      <w:pPr>
        <w:spacing w:after="0" w:line="276" w:lineRule="auto"/>
        <w:ind w:left="227" w:right="374"/>
        <w:jc w:val="both"/>
        <w:rPr>
          <w:rFonts w:ascii="Times New Roman" w:eastAsia="Times New Roman" w:hAnsi="Times New Roman" w:cs="Times New Roman"/>
          <w:color w:val="000000"/>
          <w:sz w:val="24"/>
          <w:szCs w:val="24"/>
          <w:lang w:eastAsia="ru-RU"/>
        </w:rPr>
      </w:pPr>
      <w:r w:rsidRPr="00216D24">
        <w:rPr>
          <w:rFonts w:ascii="Times New Roman" w:eastAsia="Times New Roman" w:hAnsi="Times New Roman" w:cs="Times New Roman"/>
          <w:color w:val="000000"/>
          <w:sz w:val="24"/>
          <w:szCs w:val="24"/>
          <w:lang w:eastAsia="ru-RU"/>
        </w:rPr>
        <w:t>-осуществление мероприятий, предусмотренных планами перевода экономики страны (мобилизационными планами) на работу в условиях военного времени.</w:t>
      </w:r>
    </w:p>
    <w:p w:rsidR="00216D24" w:rsidRDefault="00216D24" w:rsidP="00216D24">
      <w:pPr>
        <w:jc w:val="both"/>
        <w:rPr>
          <w:rFonts w:ascii="Times New Roman" w:hAnsi="Times New Roman" w:cs="Times New Roman"/>
          <w:b/>
          <w:sz w:val="24"/>
          <w:szCs w:val="24"/>
        </w:rPr>
      </w:pPr>
      <w:r>
        <w:rPr>
          <w:rFonts w:ascii="Verdana" w:eastAsia="Times New Roman" w:hAnsi="Verdana" w:cs="Times New Roman"/>
          <w:color w:val="000000"/>
          <w:sz w:val="24"/>
          <w:szCs w:val="24"/>
          <w:lang w:eastAsia="ru-RU"/>
        </w:rPr>
        <w:t xml:space="preserve"> </w:t>
      </w:r>
    </w:p>
    <w:p w:rsidR="00216D24" w:rsidRDefault="00216D24" w:rsidP="00216D24">
      <w:pPr>
        <w:jc w:val="both"/>
        <w:rPr>
          <w:rFonts w:ascii="Times New Roman" w:hAnsi="Times New Roman" w:cs="Times New Roman"/>
          <w:b/>
          <w:sz w:val="24"/>
          <w:szCs w:val="24"/>
        </w:rPr>
      </w:pPr>
    </w:p>
    <w:p w:rsidR="00216D24" w:rsidRDefault="00216D24" w:rsidP="00216D24">
      <w:pPr>
        <w:jc w:val="both"/>
        <w:rPr>
          <w:rFonts w:ascii="Times New Roman" w:hAnsi="Times New Roman" w:cs="Times New Roman"/>
          <w:b/>
          <w:sz w:val="24"/>
          <w:szCs w:val="24"/>
        </w:rPr>
      </w:pPr>
    </w:p>
    <w:p w:rsidR="00216D24" w:rsidRDefault="00216D24" w:rsidP="00216D24">
      <w:pPr>
        <w:jc w:val="both"/>
        <w:rPr>
          <w:rFonts w:ascii="Times New Roman" w:hAnsi="Times New Roman" w:cs="Times New Roman"/>
          <w:b/>
          <w:sz w:val="24"/>
          <w:szCs w:val="24"/>
        </w:rPr>
      </w:pPr>
    </w:p>
    <w:p w:rsidR="00216D24" w:rsidRDefault="00216D24" w:rsidP="00216D24">
      <w:pPr>
        <w:jc w:val="both"/>
        <w:rPr>
          <w:rFonts w:ascii="Times New Roman" w:hAnsi="Times New Roman" w:cs="Times New Roman"/>
          <w:b/>
          <w:sz w:val="24"/>
          <w:szCs w:val="24"/>
        </w:rPr>
      </w:pPr>
    </w:p>
    <w:p w:rsidR="00216D24" w:rsidRDefault="00216D24" w:rsidP="00216D24">
      <w:pPr>
        <w:jc w:val="both"/>
        <w:rPr>
          <w:rFonts w:ascii="Times New Roman" w:hAnsi="Times New Roman" w:cs="Times New Roman"/>
          <w:b/>
          <w:sz w:val="24"/>
          <w:szCs w:val="24"/>
        </w:rPr>
      </w:pPr>
    </w:p>
    <w:p w:rsidR="00216D24" w:rsidRDefault="00216D24" w:rsidP="00216D24">
      <w:pPr>
        <w:jc w:val="both"/>
        <w:rPr>
          <w:rFonts w:ascii="Times New Roman" w:hAnsi="Times New Roman" w:cs="Times New Roman"/>
          <w:b/>
          <w:sz w:val="24"/>
          <w:szCs w:val="24"/>
        </w:rPr>
      </w:pPr>
    </w:p>
    <w:p w:rsidR="00216D24" w:rsidRDefault="00216D24" w:rsidP="00216D24">
      <w:pPr>
        <w:jc w:val="both"/>
        <w:rPr>
          <w:rFonts w:ascii="Times New Roman" w:hAnsi="Times New Roman" w:cs="Times New Roman"/>
          <w:b/>
          <w:sz w:val="24"/>
          <w:szCs w:val="24"/>
        </w:rPr>
      </w:pPr>
    </w:p>
    <w:p w:rsidR="00216D24" w:rsidRPr="00216D24" w:rsidRDefault="00216D24" w:rsidP="00216D24">
      <w:pPr>
        <w:jc w:val="both"/>
        <w:rPr>
          <w:rFonts w:ascii="Times New Roman" w:hAnsi="Times New Roman" w:cs="Times New Roman"/>
          <w:b/>
          <w:sz w:val="24"/>
          <w:szCs w:val="24"/>
        </w:rPr>
      </w:pPr>
    </w:p>
    <w:p w:rsidR="004741E8" w:rsidRDefault="00216D24" w:rsidP="004741E8">
      <w:pPr>
        <w:jc w:val="both"/>
        <w:rPr>
          <w:rFonts w:ascii="Times New Roman" w:hAnsi="Times New Roman" w:cs="Times New Roman"/>
          <w:b/>
          <w:sz w:val="24"/>
          <w:szCs w:val="24"/>
        </w:rPr>
      </w:pPr>
      <w:r w:rsidRPr="00216D24">
        <w:rPr>
          <w:rFonts w:ascii="Times New Roman" w:hAnsi="Times New Roman" w:cs="Times New Roman"/>
          <w:b/>
          <w:sz w:val="24"/>
          <w:szCs w:val="24"/>
        </w:rPr>
        <w:lastRenderedPageBreak/>
        <w:t>8.</w:t>
      </w:r>
      <w:r w:rsidR="006C2E03" w:rsidRPr="00216D24">
        <w:rPr>
          <w:rFonts w:ascii="Times New Roman" w:hAnsi="Times New Roman" w:cs="Times New Roman"/>
          <w:b/>
          <w:sz w:val="24"/>
          <w:szCs w:val="24"/>
        </w:rPr>
        <w:t>Правовое обеспечение организации защиты производственного персонала и населения от возможных последствий аварий, катастроф и стихийных бедствий в деятельности коммерческих организаций</w:t>
      </w:r>
    </w:p>
    <w:p w:rsidR="004741E8" w:rsidRDefault="004741E8" w:rsidP="004741E8">
      <w:pPr>
        <w:jc w:val="both"/>
        <w:rPr>
          <w:rFonts w:ascii="Times New Roman" w:hAnsi="Times New Roman" w:cs="Times New Roman"/>
          <w:b/>
          <w:sz w:val="24"/>
          <w:szCs w:val="24"/>
        </w:rPr>
      </w:pPr>
    </w:p>
    <w:p w:rsidR="004741E8" w:rsidRPr="004741E8" w:rsidRDefault="004741E8" w:rsidP="004741E8">
      <w:pPr>
        <w:spacing w:after="0" w:line="276" w:lineRule="auto"/>
        <w:jc w:val="both"/>
        <w:rPr>
          <w:rFonts w:ascii="Times New Roman" w:hAnsi="Times New Roman" w:cs="Times New Roman"/>
          <w:b/>
          <w:sz w:val="24"/>
          <w:szCs w:val="24"/>
        </w:rPr>
      </w:pPr>
      <w:bookmarkStart w:id="2" w:name="_GoBack"/>
      <w:r w:rsidRPr="004741E8">
        <w:rPr>
          <w:rFonts w:ascii="Times New Roman" w:eastAsia="Times New Roman" w:hAnsi="Times New Roman" w:cs="Times New Roman"/>
          <w:color w:val="000000"/>
          <w:sz w:val="24"/>
          <w:szCs w:val="24"/>
          <w:lang w:eastAsia="ru-RU"/>
        </w:rPr>
        <w:t>Федеральные законы от 12.02.1998 г. № 28-ФЗ «О гражданской обороне», от 21.12.1994 г. № 68-ФЗ «О защите населения и территорий от ЧС природного и техногенного характера» устанавливают, что руководители любого ранга вопросы защиты должны решать постоянно, повсеместно и в обязательном порядке.</w:t>
      </w:r>
    </w:p>
    <w:p w:rsidR="004741E8" w:rsidRPr="004741E8" w:rsidRDefault="004741E8" w:rsidP="004741E8">
      <w:pPr>
        <w:spacing w:after="0" w:line="276" w:lineRule="auto"/>
        <w:jc w:val="both"/>
        <w:rPr>
          <w:rFonts w:ascii="Times New Roman" w:hAnsi="Times New Roman" w:cs="Times New Roman"/>
          <w:b/>
          <w:sz w:val="24"/>
          <w:szCs w:val="24"/>
        </w:rPr>
      </w:pPr>
      <w:r w:rsidRPr="004741E8">
        <w:rPr>
          <w:rFonts w:ascii="Times New Roman" w:eastAsia="Times New Roman" w:hAnsi="Times New Roman" w:cs="Times New Roman"/>
          <w:color w:val="000000"/>
          <w:sz w:val="24"/>
          <w:szCs w:val="24"/>
          <w:lang w:eastAsia="ru-RU"/>
        </w:rPr>
        <w:t>В настоящее время основными способами защиты населения, в том числе и производственного персонала, являются:</w:t>
      </w:r>
    </w:p>
    <w:p w:rsidR="004741E8" w:rsidRPr="004741E8" w:rsidRDefault="004741E8" w:rsidP="004741E8">
      <w:pPr>
        <w:spacing w:after="0" w:line="276" w:lineRule="auto"/>
        <w:jc w:val="both"/>
        <w:rPr>
          <w:rFonts w:ascii="Times New Roman" w:hAnsi="Times New Roman" w:cs="Times New Roman"/>
          <w:b/>
          <w:sz w:val="24"/>
          <w:szCs w:val="24"/>
        </w:rPr>
      </w:pPr>
      <w:r w:rsidRPr="004741E8">
        <w:rPr>
          <w:rFonts w:ascii="Times New Roman" w:eastAsia="Times New Roman" w:hAnsi="Times New Roman" w:cs="Times New Roman"/>
          <w:color w:val="242424"/>
          <w:sz w:val="24"/>
          <w:szCs w:val="24"/>
          <w:lang w:eastAsia="ru-RU"/>
        </w:rPr>
        <w:t>• укрытие в защитных сооружениях;</w:t>
      </w:r>
    </w:p>
    <w:p w:rsidR="004741E8" w:rsidRPr="004741E8" w:rsidRDefault="004741E8" w:rsidP="004741E8">
      <w:pPr>
        <w:spacing w:after="0" w:line="276" w:lineRule="auto"/>
        <w:jc w:val="both"/>
        <w:rPr>
          <w:rFonts w:ascii="Times New Roman" w:hAnsi="Times New Roman" w:cs="Times New Roman"/>
          <w:b/>
          <w:sz w:val="24"/>
          <w:szCs w:val="24"/>
        </w:rPr>
      </w:pPr>
      <w:r w:rsidRPr="004741E8">
        <w:rPr>
          <w:rFonts w:ascii="Times New Roman" w:eastAsia="Times New Roman" w:hAnsi="Times New Roman" w:cs="Times New Roman"/>
          <w:color w:val="242424"/>
          <w:sz w:val="24"/>
          <w:szCs w:val="24"/>
          <w:lang w:eastAsia="ru-RU"/>
        </w:rPr>
        <w:t xml:space="preserve"> проведение эвакуационных мероприятий;</w:t>
      </w:r>
    </w:p>
    <w:p w:rsidR="004741E8" w:rsidRPr="004741E8" w:rsidRDefault="004741E8" w:rsidP="004741E8">
      <w:pPr>
        <w:spacing w:after="0" w:line="276" w:lineRule="auto"/>
        <w:jc w:val="both"/>
        <w:rPr>
          <w:rFonts w:ascii="Times New Roman" w:hAnsi="Times New Roman" w:cs="Times New Roman"/>
          <w:b/>
          <w:sz w:val="24"/>
          <w:szCs w:val="24"/>
        </w:rPr>
      </w:pPr>
      <w:r w:rsidRPr="004741E8">
        <w:rPr>
          <w:rFonts w:ascii="Times New Roman" w:eastAsia="Times New Roman" w:hAnsi="Times New Roman" w:cs="Times New Roman"/>
          <w:color w:val="242424"/>
          <w:sz w:val="24"/>
          <w:szCs w:val="24"/>
          <w:lang w:eastAsia="ru-RU"/>
        </w:rPr>
        <w:t xml:space="preserve"> использование средств индивидуальной защиты.</w:t>
      </w:r>
    </w:p>
    <w:p w:rsidR="004741E8" w:rsidRPr="004741E8" w:rsidRDefault="004741E8" w:rsidP="004741E8">
      <w:pPr>
        <w:spacing w:after="0" w:line="276" w:lineRule="auto"/>
        <w:jc w:val="both"/>
        <w:rPr>
          <w:rFonts w:ascii="Times New Roman" w:hAnsi="Times New Roman" w:cs="Times New Roman"/>
          <w:b/>
          <w:sz w:val="24"/>
          <w:szCs w:val="24"/>
        </w:rPr>
      </w:pPr>
      <w:r w:rsidRPr="004741E8">
        <w:rPr>
          <w:rFonts w:ascii="Times New Roman" w:eastAsia="Times New Roman" w:hAnsi="Times New Roman" w:cs="Times New Roman"/>
          <w:color w:val="000000"/>
          <w:sz w:val="24"/>
          <w:szCs w:val="24"/>
          <w:lang w:eastAsia="ru-RU"/>
        </w:rPr>
        <w:t>Учитывая, что в условиях ЧС сроки проведения защитных мероприятий могут оказаться крайне ограниченными, необходимо средства защиты готовить заранее, а способы их применения отрабатывать постоянно.</w:t>
      </w:r>
    </w:p>
    <w:p w:rsidR="004741E8" w:rsidRPr="004741E8" w:rsidRDefault="004741E8" w:rsidP="004741E8">
      <w:pPr>
        <w:spacing w:after="0" w:line="276" w:lineRule="auto"/>
        <w:jc w:val="both"/>
        <w:rPr>
          <w:rFonts w:ascii="Times New Roman" w:hAnsi="Times New Roman" w:cs="Times New Roman"/>
          <w:b/>
          <w:sz w:val="24"/>
          <w:szCs w:val="24"/>
        </w:rPr>
      </w:pPr>
      <w:r w:rsidRPr="004741E8">
        <w:rPr>
          <w:rFonts w:ascii="Times New Roman" w:eastAsia="Times New Roman" w:hAnsi="Times New Roman" w:cs="Times New Roman"/>
          <w:color w:val="000000"/>
          <w:sz w:val="24"/>
          <w:szCs w:val="24"/>
          <w:lang w:eastAsia="ru-RU"/>
        </w:rPr>
        <w:t>Подготовку защитных сооружений нужно проводить при производстве жилого, административного и промышленного строительства на всей территории страны и в обязательном порядке. Объем и характер этого строительства определяются особенностями района, важностью объекта и степенью опасности производства.</w:t>
      </w:r>
    </w:p>
    <w:p w:rsidR="004741E8" w:rsidRPr="004741E8" w:rsidRDefault="004741E8" w:rsidP="004741E8">
      <w:pPr>
        <w:spacing w:after="0" w:line="276" w:lineRule="auto"/>
        <w:jc w:val="both"/>
        <w:rPr>
          <w:rFonts w:ascii="Times New Roman" w:hAnsi="Times New Roman" w:cs="Times New Roman"/>
          <w:b/>
          <w:sz w:val="24"/>
          <w:szCs w:val="24"/>
        </w:rPr>
      </w:pPr>
      <w:r w:rsidRPr="004741E8">
        <w:rPr>
          <w:rFonts w:ascii="Times New Roman" w:eastAsia="Times New Roman" w:hAnsi="Times New Roman" w:cs="Times New Roman"/>
          <w:color w:val="000000"/>
          <w:sz w:val="24"/>
          <w:szCs w:val="24"/>
          <w:lang w:eastAsia="ru-RU"/>
        </w:rPr>
        <w:t>Правильное и целесообразное применение способов защиты обеспечивается своевременным проведением радиационной, химической и бактериологической (биологической) разведки, оповещением об опасности и созданием необходимых запасов материальных сре</w:t>
      </w:r>
      <w:proofErr w:type="gramStart"/>
      <w:r w:rsidRPr="004741E8">
        <w:rPr>
          <w:rFonts w:ascii="Times New Roman" w:eastAsia="Times New Roman" w:hAnsi="Times New Roman" w:cs="Times New Roman"/>
          <w:color w:val="000000"/>
          <w:sz w:val="24"/>
          <w:szCs w:val="24"/>
          <w:lang w:eastAsia="ru-RU"/>
        </w:rPr>
        <w:t>дств дл</w:t>
      </w:r>
      <w:proofErr w:type="gramEnd"/>
      <w:r w:rsidRPr="004741E8">
        <w:rPr>
          <w:rFonts w:ascii="Times New Roman" w:eastAsia="Times New Roman" w:hAnsi="Times New Roman" w:cs="Times New Roman"/>
          <w:color w:val="000000"/>
          <w:sz w:val="24"/>
          <w:szCs w:val="24"/>
          <w:lang w:eastAsia="ru-RU"/>
        </w:rPr>
        <w:t>я проведения мероприятий защиты.</w:t>
      </w:r>
    </w:p>
    <w:p w:rsidR="004741E8" w:rsidRPr="004741E8" w:rsidRDefault="004741E8" w:rsidP="004741E8">
      <w:pPr>
        <w:spacing w:after="0" w:line="276" w:lineRule="auto"/>
        <w:jc w:val="both"/>
        <w:rPr>
          <w:rFonts w:ascii="Times New Roman" w:eastAsia="Times New Roman" w:hAnsi="Times New Roman" w:cs="Times New Roman"/>
          <w:color w:val="000000"/>
          <w:sz w:val="24"/>
          <w:szCs w:val="24"/>
          <w:lang w:eastAsia="ru-RU"/>
        </w:rPr>
      </w:pPr>
      <w:r w:rsidRPr="004741E8">
        <w:rPr>
          <w:rFonts w:ascii="Times New Roman" w:eastAsia="Times New Roman" w:hAnsi="Times New Roman" w:cs="Times New Roman"/>
          <w:color w:val="000000"/>
          <w:sz w:val="24"/>
          <w:szCs w:val="24"/>
          <w:lang w:eastAsia="ru-RU"/>
        </w:rPr>
        <w:t>Важное место среди перечисленных мероприятий занимает оповещение. Оповестить население — значит предупредить его о надвигающемся наводнении, лесном пожаре, землетрясении или другом стихийном бедствии, передать информацию о случившейся аварии или катастрофе. Для этого используют все средства проводной, радио- и телевизионной связи</w:t>
      </w:r>
    </w:p>
    <w:p w:rsidR="004741E8" w:rsidRPr="004741E8" w:rsidRDefault="004741E8" w:rsidP="004741E8">
      <w:pPr>
        <w:spacing w:after="0" w:line="276" w:lineRule="auto"/>
        <w:jc w:val="both"/>
        <w:rPr>
          <w:rFonts w:ascii="Times New Roman" w:eastAsia="Times New Roman" w:hAnsi="Times New Roman" w:cs="Times New Roman"/>
          <w:color w:val="000000"/>
          <w:sz w:val="24"/>
          <w:szCs w:val="24"/>
          <w:lang w:eastAsia="ru-RU"/>
        </w:rPr>
      </w:pPr>
      <w:r w:rsidRPr="004741E8">
        <w:rPr>
          <w:rFonts w:ascii="Times New Roman" w:eastAsia="Times New Roman" w:hAnsi="Times New Roman" w:cs="Times New Roman"/>
          <w:color w:val="000000"/>
          <w:sz w:val="24"/>
          <w:szCs w:val="24"/>
          <w:lang w:eastAsia="ru-RU"/>
        </w:rPr>
        <w:t>В настоящее время звук сирены, прерывистые гудки предприятий или других сигнальных средств означают новый сигнал «Внимание всем!». Услышав его, необходимо включить радио, телевизоры, громкоговорители и прослушать сообщение.</w:t>
      </w:r>
    </w:p>
    <w:bookmarkEnd w:id="2"/>
    <w:p w:rsidR="004741E8" w:rsidRPr="004741E8" w:rsidRDefault="004741E8" w:rsidP="004741E8">
      <w:pPr>
        <w:spacing w:after="0" w:line="276" w:lineRule="auto"/>
        <w:jc w:val="both"/>
        <w:rPr>
          <w:rFonts w:ascii="Times New Roman" w:eastAsia="Times New Roman" w:hAnsi="Times New Roman" w:cs="Times New Roman"/>
          <w:color w:val="000000"/>
          <w:sz w:val="24"/>
          <w:szCs w:val="24"/>
          <w:lang w:eastAsia="ru-RU"/>
        </w:rPr>
      </w:pPr>
    </w:p>
    <w:sectPr w:rsidR="004741E8" w:rsidRPr="004741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3151"/>
    <w:multiLevelType w:val="multilevel"/>
    <w:tmpl w:val="3B68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861DE"/>
    <w:multiLevelType w:val="hybridMultilevel"/>
    <w:tmpl w:val="74AC6D94"/>
    <w:lvl w:ilvl="0" w:tplc="696A741E">
      <w:start w:val="1"/>
      <w:numFmt w:val="decimal"/>
      <w:lvlText w:val="%1."/>
      <w:lvlJc w:val="left"/>
      <w:pPr>
        <w:ind w:left="502" w:hanging="360"/>
      </w:pPr>
    </w:lvl>
    <w:lvl w:ilvl="1" w:tplc="04190019">
      <w:start w:val="1"/>
      <w:numFmt w:val="lowerLetter"/>
      <w:lvlText w:val="%2."/>
      <w:lvlJc w:val="left"/>
      <w:pPr>
        <w:ind w:left="1582" w:hanging="360"/>
      </w:pPr>
    </w:lvl>
    <w:lvl w:ilvl="2" w:tplc="0419001B">
      <w:start w:val="1"/>
      <w:numFmt w:val="lowerRoman"/>
      <w:lvlText w:val="%3."/>
      <w:lvlJc w:val="right"/>
      <w:pPr>
        <w:ind w:left="2302" w:hanging="180"/>
      </w:pPr>
    </w:lvl>
    <w:lvl w:ilvl="3" w:tplc="0419000F">
      <w:start w:val="1"/>
      <w:numFmt w:val="decimal"/>
      <w:lvlText w:val="%4."/>
      <w:lvlJc w:val="left"/>
      <w:pPr>
        <w:ind w:left="3022" w:hanging="360"/>
      </w:pPr>
    </w:lvl>
    <w:lvl w:ilvl="4" w:tplc="04190019">
      <w:start w:val="1"/>
      <w:numFmt w:val="lowerLetter"/>
      <w:lvlText w:val="%5."/>
      <w:lvlJc w:val="left"/>
      <w:pPr>
        <w:ind w:left="3742" w:hanging="360"/>
      </w:pPr>
    </w:lvl>
    <w:lvl w:ilvl="5" w:tplc="0419001B">
      <w:start w:val="1"/>
      <w:numFmt w:val="lowerRoman"/>
      <w:lvlText w:val="%6."/>
      <w:lvlJc w:val="right"/>
      <w:pPr>
        <w:ind w:left="4462" w:hanging="180"/>
      </w:pPr>
    </w:lvl>
    <w:lvl w:ilvl="6" w:tplc="0419000F">
      <w:start w:val="1"/>
      <w:numFmt w:val="decimal"/>
      <w:lvlText w:val="%7."/>
      <w:lvlJc w:val="left"/>
      <w:pPr>
        <w:ind w:left="5182" w:hanging="360"/>
      </w:pPr>
    </w:lvl>
    <w:lvl w:ilvl="7" w:tplc="04190019">
      <w:start w:val="1"/>
      <w:numFmt w:val="lowerLetter"/>
      <w:lvlText w:val="%8."/>
      <w:lvlJc w:val="left"/>
      <w:pPr>
        <w:ind w:left="5902" w:hanging="360"/>
      </w:pPr>
    </w:lvl>
    <w:lvl w:ilvl="8" w:tplc="0419001B">
      <w:start w:val="1"/>
      <w:numFmt w:val="lowerRoman"/>
      <w:lvlText w:val="%9."/>
      <w:lvlJc w:val="right"/>
      <w:pPr>
        <w:ind w:left="6622" w:hanging="180"/>
      </w:pPr>
    </w:lvl>
  </w:abstractNum>
  <w:abstractNum w:abstractNumId="2">
    <w:nsid w:val="15A16546"/>
    <w:multiLevelType w:val="multilevel"/>
    <w:tmpl w:val="E1DA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A30BC7"/>
    <w:multiLevelType w:val="multilevel"/>
    <w:tmpl w:val="1AC8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681272"/>
    <w:multiLevelType w:val="multilevel"/>
    <w:tmpl w:val="AFC8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1D096B"/>
    <w:multiLevelType w:val="multilevel"/>
    <w:tmpl w:val="22C8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A5331D"/>
    <w:multiLevelType w:val="multilevel"/>
    <w:tmpl w:val="2BCE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E06DE6"/>
    <w:multiLevelType w:val="multilevel"/>
    <w:tmpl w:val="D12E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BD2445"/>
    <w:multiLevelType w:val="multilevel"/>
    <w:tmpl w:val="633C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9342ED"/>
    <w:multiLevelType w:val="multilevel"/>
    <w:tmpl w:val="861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2B07CE"/>
    <w:multiLevelType w:val="multilevel"/>
    <w:tmpl w:val="4AC2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0A2703"/>
    <w:multiLevelType w:val="hybridMultilevel"/>
    <w:tmpl w:val="0D188E80"/>
    <w:lvl w:ilvl="0" w:tplc="664AACD6">
      <w:start w:val="5"/>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2">
    <w:nsid w:val="786C283D"/>
    <w:multiLevelType w:val="multilevel"/>
    <w:tmpl w:val="D302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8"/>
  </w:num>
  <w:num w:numId="4">
    <w:abstractNumId w:val="6"/>
  </w:num>
  <w:num w:numId="5">
    <w:abstractNumId w:val="7"/>
  </w:num>
  <w:num w:numId="6">
    <w:abstractNumId w:val="0"/>
  </w:num>
  <w:num w:numId="7">
    <w:abstractNumId w:val="10"/>
  </w:num>
  <w:num w:numId="8">
    <w:abstractNumId w:val="12"/>
  </w:num>
  <w:num w:numId="9">
    <w:abstractNumId w:val="9"/>
  </w:num>
  <w:num w:numId="10">
    <w:abstractNumId w:val="2"/>
  </w:num>
  <w:num w:numId="11">
    <w:abstractNumId w:val="3"/>
  </w:num>
  <w:num w:numId="12">
    <w:abstractNumId w:val="1"/>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AC"/>
    <w:rsid w:val="00216D24"/>
    <w:rsid w:val="004741E8"/>
    <w:rsid w:val="00585E78"/>
    <w:rsid w:val="006C2E03"/>
    <w:rsid w:val="00AD4249"/>
    <w:rsid w:val="00E52CAC"/>
    <w:rsid w:val="00F04A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2E03"/>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2E03"/>
    <w:pPr>
      <w:ind w:left="720"/>
      <w:contextualSpacing/>
    </w:pPr>
  </w:style>
  <w:style w:type="paragraph" w:styleId="a4">
    <w:name w:val="Normal (Web)"/>
    <w:basedOn w:val="a"/>
    <w:uiPriority w:val="99"/>
    <w:unhideWhenUsed/>
    <w:rsid w:val="006C2E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C2E03"/>
    <w:rPr>
      <w:b/>
      <w:bCs/>
    </w:rPr>
  </w:style>
  <w:style w:type="character" w:styleId="a6">
    <w:name w:val="Hyperlink"/>
    <w:basedOn w:val="a0"/>
    <w:uiPriority w:val="99"/>
    <w:semiHidden/>
    <w:unhideWhenUsed/>
    <w:rsid w:val="006C2E0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2E03"/>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2E03"/>
    <w:pPr>
      <w:ind w:left="720"/>
      <w:contextualSpacing/>
    </w:pPr>
  </w:style>
  <w:style w:type="paragraph" w:styleId="a4">
    <w:name w:val="Normal (Web)"/>
    <w:basedOn w:val="a"/>
    <w:uiPriority w:val="99"/>
    <w:unhideWhenUsed/>
    <w:rsid w:val="006C2E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C2E03"/>
    <w:rPr>
      <w:b/>
      <w:bCs/>
    </w:rPr>
  </w:style>
  <w:style w:type="character" w:styleId="a6">
    <w:name w:val="Hyperlink"/>
    <w:basedOn w:val="a0"/>
    <w:uiPriority w:val="99"/>
    <w:semiHidden/>
    <w:unhideWhenUsed/>
    <w:rsid w:val="006C2E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4456">
      <w:bodyDiv w:val="1"/>
      <w:marLeft w:val="0"/>
      <w:marRight w:val="0"/>
      <w:marTop w:val="0"/>
      <w:marBottom w:val="0"/>
      <w:divBdr>
        <w:top w:val="none" w:sz="0" w:space="0" w:color="auto"/>
        <w:left w:val="none" w:sz="0" w:space="0" w:color="auto"/>
        <w:bottom w:val="none" w:sz="0" w:space="0" w:color="auto"/>
        <w:right w:val="none" w:sz="0" w:space="0" w:color="auto"/>
      </w:divBdr>
    </w:div>
    <w:div w:id="143204342">
      <w:bodyDiv w:val="1"/>
      <w:marLeft w:val="0"/>
      <w:marRight w:val="0"/>
      <w:marTop w:val="0"/>
      <w:marBottom w:val="0"/>
      <w:divBdr>
        <w:top w:val="none" w:sz="0" w:space="0" w:color="auto"/>
        <w:left w:val="none" w:sz="0" w:space="0" w:color="auto"/>
        <w:bottom w:val="none" w:sz="0" w:space="0" w:color="auto"/>
        <w:right w:val="none" w:sz="0" w:space="0" w:color="auto"/>
      </w:divBdr>
      <w:divsChild>
        <w:div w:id="1105222982">
          <w:marLeft w:val="0"/>
          <w:marRight w:val="0"/>
          <w:marTop w:val="120"/>
          <w:marBottom w:val="0"/>
          <w:divBdr>
            <w:top w:val="none" w:sz="0" w:space="0" w:color="auto"/>
            <w:left w:val="none" w:sz="0" w:space="0" w:color="auto"/>
            <w:bottom w:val="none" w:sz="0" w:space="0" w:color="auto"/>
            <w:right w:val="none" w:sz="0" w:space="0" w:color="auto"/>
          </w:divBdr>
        </w:div>
        <w:div w:id="1893693873">
          <w:marLeft w:val="0"/>
          <w:marRight w:val="0"/>
          <w:marTop w:val="120"/>
          <w:marBottom w:val="0"/>
          <w:divBdr>
            <w:top w:val="none" w:sz="0" w:space="0" w:color="auto"/>
            <w:left w:val="none" w:sz="0" w:space="0" w:color="auto"/>
            <w:bottom w:val="none" w:sz="0" w:space="0" w:color="auto"/>
            <w:right w:val="none" w:sz="0" w:space="0" w:color="auto"/>
          </w:divBdr>
        </w:div>
        <w:div w:id="953251350">
          <w:marLeft w:val="0"/>
          <w:marRight w:val="0"/>
          <w:marTop w:val="120"/>
          <w:marBottom w:val="0"/>
          <w:divBdr>
            <w:top w:val="none" w:sz="0" w:space="0" w:color="auto"/>
            <w:left w:val="none" w:sz="0" w:space="0" w:color="auto"/>
            <w:bottom w:val="none" w:sz="0" w:space="0" w:color="auto"/>
            <w:right w:val="none" w:sz="0" w:space="0" w:color="auto"/>
          </w:divBdr>
        </w:div>
        <w:div w:id="1445929624">
          <w:marLeft w:val="0"/>
          <w:marRight w:val="0"/>
          <w:marTop w:val="120"/>
          <w:marBottom w:val="0"/>
          <w:divBdr>
            <w:top w:val="none" w:sz="0" w:space="0" w:color="auto"/>
            <w:left w:val="none" w:sz="0" w:space="0" w:color="auto"/>
            <w:bottom w:val="none" w:sz="0" w:space="0" w:color="auto"/>
            <w:right w:val="none" w:sz="0" w:space="0" w:color="auto"/>
          </w:divBdr>
        </w:div>
        <w:div w:id="857036639">
          <w:marLeft w:val="0"/>
          <w:marRight w:val="0"/>
          <w:marTop w:val="120"/>
          <w:marBottom w:val="0"/>
          <w:divBdr>
            <w:top w:val="none" w:sz="0" w:space="0" w:color="auto"/>
            <w:left w:val="none" w:sz="0" w:space="0" w:color="auto"/>
            <w:bottom w:val="none" w:sz="0" w:space="0" w:color="auto"/>
            <w:right w:val="none" w:sz="0" w:space="0" w:color="auto"/>
          </w:divBdr>
        </w:div>
      </w:divsChild>
    </w:div>
    <w:div w:id="218594354">
      <w:bodyDiv w:val="1"/>
      <w:marLeft w:val="0"/>
      <w:marRight w:val="0"/>
      <w:marTop w:val="0"/>
      <w:marBottom w:val="0"/>
      <w:divBdr>
        <w:top w:val="none" w:sz="0" w:space="0" w:color="auto"/>
        <w:left w:val="none" w:sz="0" w:space="0" w:color="auto"/>
        <w:bottom w:val="none" w:sz="0" w:space="0" w:color="auto"/>
        <w:right w:val="none" w:sz="0" w:space="0" w:color="auto"/>
      </w:divBdr>
    </w:div>
    <w:div w:id="325861937">
      <w:bodyDiv w:val="1"/>
      <w:marLeft w:val="0"/>
      <w:marRight w:val="0"/>
      <w:marTop w:val="0"/>
      <w:marBottom w:val="0"/>
      <w:divBdr>
        <w:top w:val="none" w:sz="0" w:space="0" w:color="auto"/>
        <w:left w:val="none" w:sz="0" w:space="0" w:color="auto"/>
        <w:bottom w:val="none" w:sz="0" w:space="0" w:color="auto"/>
        <w:right w:val="none" w:sz="0" w:space="0" w:color="auto"/>
      </w:divBdr>
    </w:div>
    <w:div w:id="377972255">
      <w:bodyDiv w:val="1"/>
      <w:marLeft w:val="0"/>
      <w:marRight w:val="0"/>
      <w:marTop w:val="0"/>
      <w:marBottom w:val="0"/>
      <w:divBdr>
        <w:top w:val="none" w:sz="0" w:space="0" w:color="auto"/>
        <w:left w:val="none" w:sz="0" w:space="0" w:color="auto"/>
        <w:bottom w:val="none" w:sz="0" w:space="0" w:color="auto"/>
        <w:right w:val="none" w:sz="0" w:space="0" w:color="auto"/>
      </w:divBdr>
    </w:div>
    <w:div w:id="510022577">
      <w:bodyDiv w:val="1"/>
      <w:marLeft w:val="0"/>
      <w:marRight w:val="0"/>
      <w:marTop w:val="0"/>
      <w:marBottom w:val="0"/>
      <w:divBdr>
        <w:top w:val="none" w:sz="0" w:space="0" w:color="auto"/>
        <w:left w:val="none" w:sz="0" w:space="0" w:color="auto"/>
        <w:bottom w:val="none" w:sz="0" w:space="0" w:color="auto"/>
        <w:right w:val="none" w:sz="0" w:space="0" w:color="auto"/>
      </w:divBdr>
    </w:div>
    <w:div w:id="533539771">
      <w:bodyDiv w:val="1"/>
      <w:marLeft w:val="0"/>
      <w:marRight w:val="0"/>
      <w:marTop w:val="0"/>
      <w:marBottom w:val="0"/>
      <w:divBdr>
        <w:top w:val="none" w:sz="0" w:space="0" w:color="auto"/>
        <w:left w:val="none" w:sz="0" w:space="0" w:color="auto"/>
        <w:bottom w:val="none" w:sz="0" w:space="0" w:color="auto"/>
        <w:right w:val="none" w:sz="0" w:space="0" w:color="auto"/>
      </w:divBdr>
    </w:div>
    <w:div w:id="770710139">
      <w:bodyDiv w:val="1"/>
      <w:marLeft w:val="0"/>
      <w:marRight w:val="0"/>
      <w:marTop w:val="0"/>
      <w:marBottom w:val="0"/>
      <w:divBdr>
        <w:top w:val="none" w:sz="0" w:space="0" w:color="auto"/>
        <w:left w:val="none" w:sz="0" w:space="0" w:color="auto"/>
        <w:bottom w:val="none" w:sz="0" w:space="0" w:color="auto"/>
        <w:right w:val="none" w:sz="0" w:space="0" w:color="auto"/>
      </w:divBdr>
    </w:div>
    <w:div w:id="794061074">
      <w:bodyDiv w:val="1"/>
      <w:marLeft w:val="0"/>
      <w:marRight w:val="0"/>
      <w:marTop w:val="0"/>
      <w:marBottom w:val="0"/>
      <w:divBdr>
        <w:top w:val="none" w:sz="0" w:space="0" w:color="auto"/>
        <w:left w:val="none" w:sz="0" w:space="0" w:color="auto"/>
        <w:bottom w:val="none" w:sz="0" w:space="0" w:color="auto"/>
        <w:right w:val="none" w:sz="0" w:space="0" w:color="auto"/>
      </w:divBdr>
    </w:div>
    <w:div w:id="927736430">
      <w:bodyDiv w:val="1"/>
      <w:marLeft w:val="0"/>
      <w:marRight w:val="0"/>
      <w:marTop w:val="0"/>
      <w:marBottom w:val="0"/>
      <w:divBdr>
        <w:top w:val="none" w:sz="0" w:space="0" w:color="auto"/>
        <w:left w:val="none" w:sz="0" w:space="0" w:color="auto"/>
        <w:bottom w:val="none" w:sz="0" w:space="0" w:color="auto"/>
        <w:right w:val="none" w:sz="0" w:space="0" w:color="auto"/>
      </w:divBdr>
    </w:div>
    <w:div w:id="1007094755">
      <w:bodyDiv w:val="1"/>
      <w:marLeft w:val="0"/>
      <w:marRight w:val="0"/>
      <w:marTop w:val="0"/>
      <w:marBottom w:val="0"/>
      <w:divBdr>
        <w:top w:val="none" w:sz="0" w:space="0" w:color="auto"/>
        <w:left w:val="none" w:sz="0" w:space="0" w:color="auto"/>
        <w:bottom w:val="none" w:sz="0" w:space="0" w:color="auto"/>
        <w:right w:val="none" w:sz="0" w:space="0" w:color="auto"/>
      </w:divBdr>
      <w:divsChild>
        <w:div w:id="1375495443">
          <w:marLeft w:val="0"/>
          <w:marRight w:val="0"/>
          <w:marTop w:val="0"/>
          <w:marBottom w:val="0"/>
          <w:divBdr>
            <w:top w:val="none" w:sz="0" w:space="0" w:color="auto"/>
            <w:left w:val="none" w:sz="0" w:space="0" w:color="auto"/>
            <w:bottom w:val="none" w:sz="0" w:space="0" w:color="auto"/>
            <w:right w:val="none" w:sz="0" w:space="0" w:color="auto"/>
          </w:divBdr>
        </w:div>
      </w:divsChild>
    </w:div>
    <w:div w:id="1009066153">
      <w:bodyDiv w:val="1"/>
      <w:marLeft w:val="0"/>
      <w:marRight w:val="0"/>
      <w:marTop w:val="0"/>
      <w:marBottom w:val="0"/>
      <w:divBdr>
        <w:top w:val="none" w:sz="0" w:space="0" w:color="auto"/>
        <w:left w:val="none" w:sz="0" w:space="0" w:color="auto"/>
        <w:bottom w:val="none" w:sz="0" w:space="0" w:color="auto"/>
        <w:right w:val="none" w:sz="0" w:space="0" w:color="auto"/>
      </w:divBdr>
    </w:div>
    <w:div w:id="1014764025">
      <w:bodyDiv w:val="1"/>
      <w:marLeft w:val="0"/>
      <w:marRight w:val="0"/>
      <w:marTop w:val="0"/>
      <w:marBottom w:val="0"/>
      <w:divBdr>
        <w:top w:val="none" w:sz="0" w:space="0" w:color="auto"/>
        <w:left w:val="none" w:sz="0" w:space="0" w:color="auto"/>
        <w:bottom w:val="none" w:sz="0" w:space="0" w:color="auto"/>
        <w:right w:val="none" w:sz="0" w:space="0" w:color="auto"/>
      </w:divBdr>
    </w:div>
    <w:div w:id="1022514390">
      <w:bodyDiv w:val="1"/>
      <w:marLeft w:val="0"/>
      <w:marRight w:val="0"/>
      <w:marTop w:val="0"/>
      <w:marBottom w:val="0"/>
      <w:divBdr>
        <w:top w:val="none" w:sz="0" w:space="0" w:color="auto"/>
        <w:left w:val="none" w:sz="0" w:space="0" w:color="auto"/>
        <w:bottom w:val="none" w:sz="0" w:space="0" w:color="auto"/>
        <w:right w:val="none" w:sz="0" w:space="0" w:color="auto"/>
      </w:divBdr>
    </w:div>
    <w:div w:id="1241066676">
      <w:bodyDiv w:val="1"/>
      <w:marLeft w:val="0"/>
      <w:marRight w:val="0"/>
      <w:marTop w:val="0"/>
      <w:marBottom w:val="0"/>
      <w:divBdr>
        <w:top w:val="none" w:sz="0" w:space="0" w:color="auto"/>
        <w:left w:val="none" w:sz="0" w:space="0" w:color="auto"/>
        <w:bottom w:val="none" w:sz="0" w:space="0" w:color="auto"/>
        <w:right w:val="none" w:sz="0" w:space="0" w:color="auto"/>
      </w:divBdr>
    </w:div>
    <w:div w:id="1286279218">
      <w:bodyDiv w:val="1"/>
      <w:marLeft w:val="0"/>
      <w:marRight w:val="0"/>
      <w:marTop w:val="0"/>
      <w:marBottom w:val="0"/>
      <w:divBdr>
        <w:top w:val="none" w:sz="0" w:space="0" w:color="auto"/>
        <w:left w:val="none" w:sz="0" w:space="0" w:color="auto"/>
        <w:bottom w:val="none" w:sz="0" w:space="0" w:color="auto"/>
        <w:right w:val="none" w:sz="0" w:space="0" w:color="auto"/>
      </w:divBdr>
    </w:div>
    <w:div w:id="1299843034">
      <w:bodyDiv w:val="1"/>
      <w:marLeft w:val="0"/>
      <w:marRight w:val="0"/>
      <w:marTop w:val="0"/>
      <w:marBottom w:val="0"/>
      <w:divBdr>
        <w:top w:val="none" w:sz="0" w:space="0" w:color="auto"/>
        <w:left w:val="none" w:sz="0" w:space="0" w:color="auto"/>
        <w:bottom w:val="none" w:sz="0" w:space="0" w:color="auto"/>
        <w:right w:val="none" w:sz="0" w:space="0" w:color="auto"/>
      </w:divBdr>
    </w:div>
    <w:div w:id="1536039868">
      <w:bodyDiv w:val="1"/>
      <w:marLeft w:val="0"/>
      <w:marRight w:val="0"/>
      <w:marTop w:val="0"/>
      <w:marBottom w:val="0"/>
      <w:divBdr>
        <w:top w:val="none" w:sz="0" w:space="0" w:color="auto"/>
        <w:left w:val="none" w:sz="0" w:space="0" w:color="auto"/>
        <w:bottom w:val="none" w:sz="0" w:space="0" w:color="auto"/>
        <w:right w:val="none" w:sz="0" w:space="0" w:color="auto"/>
      </w:divBdr>
    </w:div>
    <w:div w:id="1595480360">
      <w:bodyDiv w:val="1"/>
      <w:marLeft w:val="0"/>
      <w:marRight w:val="0"/>
      <w:marTop w:val="0"/>
      <w:marBottom w:val="0"/>
      <w:divBdr>
        <w:top w:val="none" w:sz="0" w:space="0" w:color="auto"/>
        <w:left w:val="none" w:sz="0" w:space="0" w:color="auto"/>
        <w:bottom w:val="none" w:sz="0" w:space="0" w:color="auto"/>
        <w:right w:val="none" w:sz="0" w:space="0" w:color="auto"/>
      </w:divBdr>
    </w:div>
    <w:div w:id="1633100632">
      <w:bodyDiv w:val="1"/>
      <w:marLeft w:val="0"/>
      <w:marRight w:val="0"/>
      <w:marTop w:val="0"/>
      <w:marBottom w:val="0"/>
      <w:divBdr>
        <w:top w:val="none" w:sz="0" w:space="0" w:color="auto"/>
        <w:left w:val="none" w:sz="0" w:space="0" w:color="auto"/>
        <w:bottom w:val="none" w:sz="0" w:space="0" w:color="auto"/>
        <w:right w:val="none" w:sz="0" w:space="0" w:color="auto"/>
      </w:divBdr>
    </w:div>
    <w:div w:id="189919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ltant.ru/document/cons_doc_LAW_18237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3694</Words>
  <Characters>21060</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2019-11-19T14:42:00Z</dcterms:created>
  <dcterms:modified xsi:type="dcterms:W3CDTF">2019-11-19T15:39:00Z</dcterms:modified>
</cp:coreProperties>
</file>