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DFE6" w14:textId="1F120EF4" w:rsidR="00A07B0F" w:rsidRDefault="001D29B1">
      <w:pPr>
        <w:rPr>
          <w:sz w:val="36"/>
          <w:szCs w:val="36"/>
        </w:rPr>
      </w:pPr>
      <w:r w:rsidRPr="002D4C47">
        <w:rPr>
          <w:b/>
          <w:bCs/>
          <w:sz w:val="44"/>
          <w:szCs w:val="44"/>
        </w:rPr>
        <w:t>Profitability Ratios:</w:t>
      </w:r>
      <w:r>
        <w:rPr>
          <w:sz w:val="44"/>
          <w:szCs w:val="44"/>
        </w:rPr>
        <w:t xml:space="preserve">  </w:t>
      </w:r>
      <w:r w:rsidRPr="001D29B1">
        <w:rPr>
          <w:sz w:val="36"/>
          <w:szCs w:val="36"/>
        </w:rPr>
        <w:t xml:space="preserve">Profitability ratios break down </w:t>
      </w:r>
      <w:proofErr w:type="gramStart"/>
      <w:r w:rsidRPr="001D29B1">
        <w:rPr>
          <w:sz w:val="36"/>
          <w:szCs w:val="36"/>
        </w:rPr>
        <w:t>you</w:t>
      </w:r>
      <w:proofErr w:type="gramEnd"/>
      <w:r w:rsidRPr="001D29B1">
        <w:rPr>
          <w:sz w:val="36"/>
          <w:szCs w:val="36"/>
        </w:rPr>
        <w:t xml:space="preserve"> income statement layer by layer to pinpoint where money is made</w:t>
      </w:r>
    </w:p>
    <w:p w14:paraId="7991AB8C" w14:textId="77777777" w:rsidR="001D29B1" w:rsidRDefault="001D29B1">
      <w:pPr>
        <w:rPr>
          <w:sz w:val="36"/>
          <w:szCs w:val="36"/>
        </w:rPr>
      </w:pPr>
    </w:p>
    <w:p w14:paraId="1484325B" w14:textId="19FF7C89" w:rsidR="001D29B1" w:rsidRDefault="001D29B1" w:rsidP="001D29B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Gross Profit Margin</w:t>
      </w:r>
    </w:p>
    <w:p w14:paraId="742B49BC" w14:textId="037C3610" w:rsidR="001D29B1" w:rsidRDefault="001D29B1" w:rsidP="001D29B1">
      <w:pPr>
        <w:rPr>
          <w:sz w:val="32"/>
          <w:szCs w:val="32"/>
        </w:rPr>
      </w:pPr>
      <w:r>
        <w:rPr>
          <w:sz w:val="32"/>
          <w:szCs w:val="32"/>
        </w:rPr>
        <w:t>It shows how much profit is leftover after paying for the raw materials and direct labour needed to make the product.</w:t>
      </w:r>
    </w:p>
    <w:p w14:paraId="6580BCA4" w14:textId="77777777" w:rsidR="001D29B1" w:rsidRDefault="001D29B1" w:rsidP="001D29B1">
      <w:pPr>
        <w:rPr>
          <w:sz w:val="32"/>
          <w:szCs w:val="32"/>
        </w:rPr>
      </w:pPr>
    </w:p>
    <w:p w14:paraId="0B85D8B6" w14:textId="4DC4355B" w:rsidR="001D29B1" w:rsidRDefault="001D29B1" w:rsidP="001D29B1">
      <w:pPr>
        <w:rPr>
          <w:sz w:val="32"/>
          <w:szCs w:val="32"/>
        </w:rPr>
      </w:pPr>
      <w:r>
        <w:rPr>
          <w:sz w:val="32"/>
          <w:szCs w:val="32"/>
        </w:rPr>
        <w:t xml:space="preserve">Formula = (Gross profit / </w:t>
      </w:r>
      <w:proofErr w:type="gramStart"/>
      <w:r>
        <w:rPr>
          <w:sz w:val="32"/>
          <w:szCs w:val="32"/>
        </w:rPr>
        <w:t>Revenue )</w:t>
      </w:r>
      <w:proofErr w:type="gramEnd"/>
      <w:r>
        <w:rPr>
          <w:sz w:val="32"/>
          <w:szCs w:val="32"/>
        </w:rPr>
        <w:t xml:space="preserve"> * 100</w:t>
      </w:r>
    </w:p>
    <w:p w14:paraId="57DACCEC" w14:textId="77777777" w:rsidR="001D29B1" w:rsidRDefault="001D29B1" w:rsidP="001D29B1">
      <w:pPr>
        <w:rPr>
          <w:sz w:val="32"/>
          <w:szCs w:val="32"/>
        </w:rPr>
      </w:pPr>
    </w:p>
    <w:p w14:paraId="12CCB0FB" w14:textId="72570893" w:rsidR="001D29B1" w:rsidRDefault="001D29B1" w:rsidP="001D29B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Sale :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500000</w:t>
      </w:r>
    </w:p>
    <w:p w14:paraId="5E955946" w14:textId="1644CAED" w:rsidR="001D29B1" w:rsidRDefault="001D29B1" w:rsidP="001D29B1">
      <w:pPr>
        <w:rPr>
          <w:sz w:val="32"/>
          <w:szCs w:val="32"/>
        </w:rPr>
      </w:pPr>
      <w:r>
        <w:rPr>
          <w:sz w:val="32"/>
          <w:szCs w:val="32"/>
        </w:rPr>
        <w:t>Profit: 200000</w:t>
      </w:r>
    </w:p>
    <w:p w14:paraId="22B862C1" w14:textId="5390A841" w:rsidR="001D29B1" w:rsidRDefault="001D29B1" w:rsidP="001D29B1">
      <w:pPr>
        <w:rPr>
          <w:sz w:val="32"/>
          <w:szCs w:val="32"/>
        </w:rPr>
      </w:pPr>
      <w:r>
        <w:rPr>
          <w:sz w:val="32"/>
          <w:szCs w:val="32"/>
        </w:rPr>
        <w:t>Wages:300000</w:t>
      </w:r>
    </w:p>
    <w:p w14:paraId="0C9E1F39" w14:textId="77777777" w:rsidR="001D29B1" w:rsidRDefault="001D29B1" w:rsidP="001D29B1">
      <w:pPr>
        <w:rPr>
          <w:sz w:val="32"/>
          <w:szCs w:val="32"/>
        </w:rPr>
      </w:pPr>
    </w:p>
    <w:p w14:paraId="5EE07B8E" w14:textId="1A3DD9F6" w:rsidR="001D29B1" w:rsidRDefault="001D29B1" w:rsidP="001D29B1">
      <w:pPr>
        <w:rPr>
          <w:sz w:val="32"/>
          <w:szCs w:val="32"/>
        </w:rPr>
      </w:pPr>
      <w:r>
        <w:rPr>
          <w:sz w:val="32"/>
          <w:szCs w:val="32"/>
        </w:rPr>
        <w:t>2/3 * 100</w:t>
      </w:r>
    </w:p>
    <w:p w14:paraId="05526A1E" w14:textId="77777777" w:rsidR="001D29B1" w:rsidRDefault="001D29B1" w:rsidP="001D29B1">
      <w:pPr>
        <w:rPr>
          <w:sz w:val="32"/>
          <w:szCs w:val="32"/>
        </w:rPr>
      </w:pPr>
    </w:p>
    <w:p w14:paraId="17F48D1D" w14:textId="0871B964" w:rsidR="001D29B1" w:rsidRDefault="00750285" w:rsidP="00750285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50285">
        <w:rPr>
          <w:sz w:val="44"/>
          <w:szCs w:val="44"/>
        </w:rPr>
        <w:t xml:space="preserve">Operating Profit </w:t>
      </w:r>
      <w:proofErr w:type="gramStart"/>
      <w:r w:rsidRPr="00750285">
        <w:rPr>
          <w:sz w:val="44"/>
          <w:szCs w:val="44"/>
        </w:rPr>
        <w:t>margin(</w:t>
      </w:r>
      <w:proofErr w:type="gramEnd"/>
      <w:r w:rsidRPr="00750285">
        <w:rPr>
          <w:sz w:val="44"/>
          <w:szCs w:val="44"/>
        </w:rPr>
        <w:t>EBIT)</w:t>
      </w:r>
    </w:p>
    <w:p w14:paraId="2E47422E" w14:textId="4CAB2282" w:rsidR="00750285" w:rsidRDefault="00750285" w:rsidP="00750285">
      <w:pPr>
        <w:rPr>
          <w:sz w:val="32"/>
          <w:szCs w:val="32"/>
        </w:rPr>
      </w:pPr>
      <w:r>
        <w:rPr>
          <w:sz w:val="32"/>
          <w:szCs w:val="32"/>
        </w:rPr>
        <w:t>It factors in rent, sales staff salaries, marketing and office utilities, but ignore tax strategies or loan interest</w:t>
      </w:r>
    </w:p>
    <w:p w14:paraId="2E5C28E3" w14:textId="77777777" w:rsidR="00750285" w:rsidRDefault="00750285" w:rsidP="00750285">
      <w:pPr>
        <w:rPr>
          <w:sz w:val="32"/>
          <w:szCs w:val="32"/>
        </w:rPr>
      </w:pPr>
    </w:p>
    <w:p w14:paraId="36C8BD96" w14:textId="7E8AA7CA" w:rsidR="00750285" w:rsidRDefault="00750285" w:rsidP="00750285">
      <w:pPr>
        <w:rPr>
          <w:sz w:val="32"/>
          <w:szCs w:val="32"/>
        </w:rPr>
      </w:pPr>
      <w:r>
        <w:rPr>
          <w:sz w:val="32"/>
          <w:szCs w:val="32"/>
        </w:rPr>
        <w:t>Sales:500000</w:t>
      </w:r>
    </w:p>
    <w:p w14:paraId="711645D5" w14:textId="227E4750" w:rsidR="00750285" w:rsidRDefault="00750285" w:rsidP="00750285">
      <w:pPr>
        <w:rPr>
          <w:sz w:val="32"/>
          <w:szCs w:val="32"/>
        </w:rPr>
      </w:pPr>
      <w:r>
        <w:rPr>
          <w:sz w:val="32"/>
          <w:szCs w:val="32"/>
        </w:rPr>
        <w:t>Gross Profit = 200000</w:t>
      </w:r>
    </w:p>
    <w:p w14:paraId="5FC4AF86" w14:textId="77ADABD6" w:rsidR="00750285" w:rsidRDefault="00750285" w:rsidP="00750285">
      <w:pPr>
        <w:rPr>
          <w:sz w:val="32"/>
          <w:szCs w:val="32"/>
        </w:rPr>
      </w:pPr>
      <w:r>
        <w:rPr>
          <w:sz w:val="32"/>
          <w:szCs w:val="32"/>
        </w:rPr>
        <w:t>Rent, Commissions: 10000</w:t>
      </w:r>
    </w:p>
    <w:p w14:paraId="6B0A4FC4" w14:textId="1BD74B7C" w:rsidR="00750285" w:rsidRDefault="00750285" w:rsidP="0075028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Profit :</w:t>
      </w:r>
      <w:proofErr w:type="gramEnd"/>
      <w:r>
        <w:rPr>
          <w:sz w:val="32"/>
          <w:szCs w:val="32"/>
        </w:rPr>
        <w:t xml:space="preserve"> 100000</w:t>
      </w:r>
    </w:p>
    <w:p w14:paraId="2162F612" w14:textId="77777777" w:rsidR="00750285" w:rsidRDefault="00750285" w:rsidP="00750285">
      <w:pPr>
        <w:rPr>
          <w:sz w:val="32"/>
          <w:szCs w:val="32"/>
        </w:rPr>
      </w:pPr>
    </w:p>
    <w:p w14:paraId="0DAC8A7E" w14:textId="77777777" w:rsidR="00750285" w:rsidRDefault="00750285" w:rsidP="00750285">
      <w:pPr>
        <w:rPr>
          <w:sz w:val="32"/>
          <w:szCs w:val="32"/>
        </w:rPr>
      </w:pPr>
    </w:p>
    <w:p w14:paraId="3B949213" w14:textId="3ABA3BDF" w:rsidR="00750285" w:rsidRPr="00750285" w:rsidRDefault="00750285" w:rsidP="00750285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50285">
        <w:rPr>
          <w:sz w:val="44"/>
          <w:szCs w:val="44"/>
        </w:rPr>
        <w:t>Net Profit Margin</w:t>
      </w:r>
    </w:p>
    <w:p w14:paraId="750A0453" w14:textId="3C342C23" w:rsidR="00750285" w:rsidRDefault="00750285" w:rsidP="00750285">
      <w:pPr>
        <w:rPr>
          <w:sz w:val="32"/>
          <w:szCs w:val="32"/>
        </w:rPr>
      </w:pPr>
      <w:r>
        <w:rPr>
          <w:sz w:val="32"/>
          <w:szCs w:val="32"/>
        </w:rPr>
        <w:t>What actually reaches the owner’s pocket after every bill, tax payment, and loan interest fee is cleared.</w:t>
      </w:r>
    </w:p>
    <w:p w14:paraId="49787658" w14:textId="77777777" w:rsidR="00750285" w:rsidRDefault="00750285" w:rsidP="00750285">
      <w:pPr>
        <w:rPr>
          <w:sz w:val="32"/>
          <w:szCs w:val="32"/>
        </w:rPr>
      </w:pPr>
    </w:p>
    <w:p w14:paraId="780614C0" w14:textId="54D89445" w:rsidR="00750285" w:rsidRDefault="00750285" w:rsidP="00750285">
      <w:pPr>
        <w:rPr>
          <w:sz w:val="32"/>
          <w:szCs w:val="32"/>
        </w:rPr>
      </w:pPr>
      <w:r>
        <w:rPr>
          <w:sz w:val="32"/>
          <w:szCs w:val="32"/>
        </w:rPr>
        <w:t>Sales: 500000</w:t>
      </w:r>
    </w:p>
    <w:p w14:paraId="3E15C8A8" w14:textId="77777777" w:rsidR="00750285" w:rsidRDefault="00750285" w:rsidP="00750285">
      <w:pPr>
        <w:rPr>
          <w:sz w:val="32"/>
          <w:szCs w:val="32"/>
        </w:rPr>
      </w:pPr>
      <w:r>
        <w:rPr>
          <w:sz w:val="32"/>
          <w:szCs w:val="32"/>
        </w:rPr>
        <w:t xml:space="preserve">Paid: </w:t>
      </w:r>
      <w:r>
        <w:rPr>
          <w:sz w:val="32"/>
          <w:szCs w:val="32"/>
        </w:rPr>
        <w:t>70000</w:t>
      </w:r>
    </w:p>
    <w:p w14:paraId="56FA4CB0" w14:textId="64BFB1B7" w:rsidR="00750285" w:rsidRDefault="00750285" w:rsidP="00750285">
      <w:pPr>
        <w:rPr>
          <w:sz w:val="32"/>
          <w:szCs w:val="32"/>
        </w:rPr>
      </w:pPr>
    </w:p>
    <w:p w14:paraId="7A9C5567" w14:textId="48109332" w:rsidR="00750285" w:rsidRDefault="00750285" w:rsidP="00750285">
      <w:pPr>
        <w:rPr>
          <w:sz w:val="32"/>
          <w:szCs w:val="32"/>
        </w:rPr>
      </w:pPr>
      <w:r>
        <w:rPr>
          <w:sz w:val="32"/>
          <w:szCs w:val="32"/>
        </w:rPr>
        <w:t xml:space="preserve">Net profit:30000, which reach to </w:t>
      </w:r>
      <w:proofErr w:type="gramStart"/>
      <w:r>
        <w:rPr>
          <w:sz w:val="32"/>
          <w:szCs w:val="32"/>
        </w:rPr>
        <w:t>owners</w:t>
      </w:r>
      <w:proofErr w:type="gramEnd"/>
      <w:r>
        <w:rPr>
          <w:sz w:val="32"/>
          <w:szCs w:val="32"/>
        </w:rPr>
        <w:t xml:space="preserve"> pocket</w:t>
      </w:r>
    </w:p>
    <w:p w14:paraId="28B0FFE7" w14:textId="77777777" w:rsidR="002D4C47" w:rsidRDefault="002D4C47" w:rsidP="00750285">
      <w:pPr>
        <w:rPr>
          <w:sz w:val="32"/>
          <w:szCs w:val="32"/>
        </w:rPr>
      </w:pPr>
    </w:p>
    <w:p w14:paraId="646A9762" w14:textId="732B4A1D" w:rsidR="002D4C47" w:rsidRPr="002D4C47" w:rsidRDefault="002D4C47" w:rsidP="002D4C4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D4C47">
        <w:rPr>
          <w:sz w:val="44"/>
          <w:szCs w:val="44"/>
        </w:rPr>
        <w:t>EBITDA Margin</w:t>
      </w:r>
    </w:p>
    <w:p w14:paraId="1AA6E7AF" w14:textId="77777777" w:rsidR="002D4C47" w:rsidRDefault="002D4C47" w:rsidP="002D4C47">
      <w:pPr>
        <w:rPr>
          <w:sz w:val="32"/>
          <w:szCs w:val="32"/>
        </w:rPr>
      </w:pPr>
    </w:p>
    <w:p w14:paraId="56A538F7" w14:textId="7991A529" w:rsidR="002D4C47" w:rsidRDefault="002D4C47" w:rsidP="002D4C47">
      <w:pPr>
        <w:rPr>
          <w:sz w:val="32"/>
          <w:szCs w:val="32"/>
        </w:rPr>
      </w:pPr>
      <w:r>
        <w:rPr>
          <w:sz w:val="32"/>
          <w:szCs w:val="32"/>
        </w:rPr>
        <w:t>Earnings before interest, taxes, depreciation, and amortization. It reveals pure cash-flow capability from operations by stripping out non-cash accounting adjustments (like depreciation of old equipment)</w:t>
      </w:r>
    </w:p>
    <w:p w14:paraId="5D3B9400" w14:textId="77777777" w:rsidR="002D4C47" w:rsidRDefault="002D4C47" w:rsidP="002D4C47">
      <w:pPr>
        <w:rPr>
          <w:sz w:val="32"/>
          <w:szCs w:val="32"/>
        </w:rPr>
      </w:pPr>
    </w:p>
    <w:p w14:paraId="75C813DE" w14:textId="77777777" w:rsidR="002D4C47" w:rsidRDefault="002D4C47" w:rsidP="002D4C47">
      <w:pPr>
        <w:rPr>
          <w:sz w:val="32"/>
          <w:szCs w:val="32"/>
        </w:rPr>
      </w:pPr>
    </w:p>
    <w:p w14:paraId="32412943" w14:textId="39AFF304" w:rsidR="002D4C47" w:rsidRDefault="002D4C47" w:rsidP="002D4C47">
      <w:pPr>
        <w:rPr>
          <w:sz w:val="32"/>
          <w:szCs w:val="32"/>
        </w:rPr>
      </w:pPr>
      <w:r>
        <w:rPr>
          <w:sz w:val="32"/>
          <w:szCs w:val="32"/>
        </w:rPr>
        <w:t xml:space="preserve">X firm brings in </w:t>
      </w:r>
      <w:proofErr w:type="gramStart"/>
      <w:r>
        <w:rPr>
          <w:sz w:val="32"/>
          <w:szCs w:val="32"/>
        </w:rPr>
        <w:t>6000000 ,</w:t>
      </w:r>
      <w:proofErr w:type="gramEnd"/>
      <w:r>
        <w:rPr>
          <w:sz w:val="32"/>
          <w:szCs w:val="32"/>
        </w:rPr>
        <w:t xml:space="preserve"> after basic operational costs -and before calculating </w:t>
      </w:r>
      <w:proofErr w:type="gramStart"/>
      <w:r>
        <w:rPr>
          <w:sz w:val="32"/>
          <w:szCs w:val="32"/>
        </w:rPr>
        <w:t>depreciation..</w:t>
      </w:r>
      <w:proofErr w:type="gramEnd"/>
      <w:r>
        <w:rPr>
          <w:sz w:val="32"/>
          <w:szCs w:val="32"/>
        </w:rPr>
        <w:t xml:space="preserve"> they have 1800000 </w:t>
      </w:r>
      <w:proofErr w:type="gramStart"/>
      <w:r>
        <w:rPr>
          <w:sz w:val="32"/>
          <w:szCs w:val="32"/>
        </w:rPr>
        <w:t>left</w:t>
      </w:r>
      <w:proofErr w:type="gramEnd"/>
      <w:r>
        <w:rPr>
          <w:sz w:val="32"/>
          <w:szCs w:val="32"/>
        </w:rPr>
        <w:t xml:space="preserve">. </w:t>
      </w:r>
    </w:p>
    <w:p w14:paraId="68CE0CA1" w14:textId="77777777" w:rsidR="002D4C47" w:rsidRDefault="002D4C47" w:rsidP="002D4C47">
      <w:pPr>
        <w:rPr>
          <w:sz w:val="32"/>
          <w:szCs w:val="32"/>
        </w:rPr>
      </w:pPr>
    </w:p>
    <w:p w14:paraId="4FF18F7E" w14:textId="6421BF66" w:rsidR="00750285" w:rsidRDefault="002D4C47" w:rsidP="00750285">
      <w:pPr>
        <w:rPr>
          <w:sz w:val="32"/>
          <w:szCs w:val="32"/>
        </w:rPr>
      </w:pPr>
      <w:r w:rsidRPr="00FB5773">
        <w:rPr>
          <w:b/>
          <w:bCs/>
          <w:sz w:val="44"/>
          <w:szCs w:val="44"/>
        </w:rPr>
        <w:lastRenderedPageBreak/>
        <w:t>Efficiency Ratios:</w:t>
      </w:r>
      <w:r w:rsidRPr="00FB5773">
        <w:rPr>
          <w:sz w:val="44"/>
          <w:szCs w:val="44"/>
        </w:rPr>
        <w:t xml:space="preserve"> </w:t>
      </w:r>
      <w:r>
        <w:rPr>
          <w:sz w:val="32"/>
          <w:szCs w:val="32"/>
        </w:rPr>
        <w:t>Efficiency ratios reveal operational agility. Having high sales is useless if all your capital is trapped inside stagnant inventory or unpaid in invoices</w:t>
      </w:r>
    </w:p>
    <w:p w14:paraId="2FCC5C20" w14:textId="77777777" w:rsidR="002D4C47" w:rsidRDefault="002D4C47" w:rsidP="00750285">
      <w:pPr>
        <w:rPr>
          <w:sz w:val="32"/>
          <w:szCs w:val="32"/>
        </w:rPr>
      </w:pPr>
    </w:p>
    <w:p w14:paraId="189FA857" w14:textId="77777777" w:rsidR="002D4C47" w:rsidRDefault="002D4C47" w:rsidP="00750285">
      <w:pPr>
        <w:rPr>
          <w:sz w:val="32"/>
          <w:szCs w:val="32"/>
        </w:rPr>
      </w:pPr>
    </w:p>
    <w:p w14:paraId="51A10AE3" w14:textId="2A73EFAF" w:rsidR="002D4C47" w:rsidRDefault="002D4C47" w:rsidP="002D4C4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Inventory Turnover Ratio:</w:t>
      </w:r>
    </w:p>
    <w:p w14:paraId="7F9AC4B5" w14:textId="3F3ECD6F" w:rsidR="002D4C47" w:rsidRDefault="002D4C47" w:rsidP="002D4C47">
      <w:pPr>
        <w:rPr>
          <w:sz w:val="32"/>
          <w:szCs w:val="32"/>
        </w:rPr>
      </w:pPr>
      <w:r>
        <w:rPr>
          <w:sz w:val="32"/>
          <w:szCs w:val="32"/>
        </w:rPr>
        <w:t>How many times a business completely sells out and replaces its stock in year.</w:t>
      </w:r>
    </w:p>
    <w:p w14:paraId="4FDBA6C8" w14:textId="77777777" w:rsidR="002D4C47" w:rsidRDefault="002D4C47" w:rsidP="002D4C47">
      <w:pPr>
        <w:rPr>
          <w:sz w:val="32"/>
          <w:szCs w:val="32"/>
        </w:rPr>
      </w:pPr>
    </w:p>
    <w:p w14:paraId="01958D25" w14:textId="3123B3CF" w:rsidR="002D4C47" w:rsidRDefault="002D4C47" w:rsidP="002D4C47">
      <w:pPr>
        <w:rPr>
          <w:sz w:val="32"/>
          <w:szCs w:val="32"/>
        </w:rPr>
      </w:pPr>
      <w:r>
        <w:rPr>
          <w:sz w:val="32"/>
          <w:szCs w:val="32"/>
        </w:rPr>
        <w:t>Inventory Turnover = COGS/</w:t>
      </w:r>
      <w:proofErr w:type="spellStart"/>
      <w:r>
        <w:rPr>
          <w:sz w:val="32"/>
          <w:szCs w:val="32"/>
        </w:rPr>
        <w:t>avg</w:t>
      </w:r>
      <w:proofErr w:type="spellEnd"/>
      <w:r>
        <w:rPr>
          <w:sz w:val="32"/>
          <w:szCs w:val="32"/>
        </w:rPr>
        <w:t xml:space="preserve"> Inventory</w:t>
      </w:r>
    </w:p>
    <w:p w14:paraId="75F710F6" w14:textId="77777777" w:rsidR="002D4C47" w:rsidRDefault="002D4C47" w:rsidP="002D4C47">
      <w:pPr>
        <w:rPr>
          <w:sz w:val="32"/>
          <w:szCs w:val="32"/>
        </w:rPr>
      </w:pPr>
    </w:p>
    <w:p w14:paraId="5A383C02" w14:textId="5783A625" w:rsidR="002D4C47" w:rsidRDefault="00FB5773" w:rsidP="002D4C47">
      <w:pPr>
        <w:rPr>
          <w:sz w:val="32"/>
          <w:szCs w:val="32"/>
        </w:rPr>
      </w:pPr>
      <w:r>
        <w:rPr>
          <w:sz w:val="32"/>
          <w:szCs w:val="32"/>
        </w:rPr>
        <w:t>Annual cost of stock sold: 240000</w:t>
      </w:r>
    </w:p>
    <w:p w14:paraId="0B55CC8C" w14:textId="239D1C3A" w:rsidR="00FB5773" w:rsidRDefault="00FB5773" w:rsidP="002D4C4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Avg</w:t>
      </w:r>
      <w:proofErr w:type="spellEnd"/>
      <w:r>
        <w:rPr>
          <w:sz w:val="32"/>
          <w:szCs w:val="32"/>
        </w:rPr>
        <w:t xml:space="preserve"> Inventory:  60000</w:t>
      </w:r>
    </w:p>
    <w:p w14:paraId="6D08EA54" w14:textId="52B258E9" w:rsidR="00FB5773" w:rsidRDefault="00FB5773" w:rsidP="002D4C47">
      <w:pPr>
        <w:rPr>
          <w:sz w:val="32"/>
          <w:szCs w:val="32"/>
        </w:rPr>
      </w:pPr>
      <w:r>
        <w:rPr>
          <w:sz w:val="32"/>
          <w:szCs w:val="32"/>
        </w:rPr>
        <w:t>4 times per year</w:t>
      </w:r>
    </w:p>
    <w:p w14:paraId="56343453" w14:textId="77777777" w:rsidR="00FB5773" w:rsidRDefault="00FB5773" w:rsidP="002D4C47">
      <w:pPr>
        <w:rPr>
          <w:sz w:val="32"/>
          <w:szCs w:val="32"/>
        </w:rPr>
      </w:pPr>
    </w:p>
    <w:p w14:paraId="3DE069AC" w14:textId="03D3CA13" w:rsidR="00FB5773" w:rsidRDefault="00FB5773" w:rsidP="002D4C47">
      <w:pPr>
        <w:rPr>
          <w:sz w:val="32"/>
          <w:szCs w:val="32"/>
        </w:rPr>
      </w:pPr>
      <w:r>
        <w:rPr>
          <w:sz w:val="32"/>
          <w:szCs w:val="32"/>
        </w:rPr>
        <w:t xml:space="preserve">365/4 = 91 </w:t>
      </w:r>
    </w:p>
    <w:p w14:paraId="5153D827" w14:textId="77777777" w:rsidR="00FB5773" w:rsidRDefault="00FB5773" w:rsidP="002D4C47">
      <w:pPr>
        <w:rPr>
          <w:sz w:val="32"/>
          <w:szCs w:val="32"/>
        </w:rPr>
      </w:pPr>
    </w:p>
    <w:p w14:paraId="209BDFE2" w14:textId="52D177B9" w:rsidR="00FB5773" w:rsidRDefault="00FB5773" w:rsidP="00FB577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Asset Turnover Ratio</w:t>
      </w:r>
    </w:p>
    <w:p w14:paraId="7592F5A3" w14:textId="6C93430F" w:rsidR="00FB5773" w:rsidRDefault="00FB5773" w:rsidP="00FB5773">
      <w:pPr>
        <w:rPr>
          <w:sz w:val="32"/>
          <w:szCs w:val="32"/>
        </w:rPr>
      </w:pPr>
      <w:r>
        <w:rPr>
          <w:sz w:val="32"/>
          <w:szCs w:val="32"/>
        </w:rPr>
        <w:t xml:space="preserve">Test if leadership is getting maximum sales volume out of their physical tools, real </w:t>
      </w:r>
      <w:proofErr w:type="gramStart"/>
      <w:r>
        <w:rPr>
          <w:sz w:val="32"/>
          <w:szCs w:val="32"/>
        </w:rPr>
        <w:t>estate ,</w:t>
      </w:r>
      <w:proofErr w:type="gramEnd"/>
      <w:r>
        <w:rPr>
          <w:sz w:val="32"/>
          <w:szCs w:val="32"/>
        </w:rPr>
        <w:t xml:space="preserve"> and equipment</w:t>
      </w:r>
    </w:p>
    <w:p w14:paraId="286DF300" w14:textId="77777777" w:rsidR="00FB5773" w:rsidRDefault="00FB5773" w:rsidP="00FB5773">
      <w:pPr>
        <w:rPr>
          <w:sz w:val="32"/>
          <w:szCs w:val="32"/>
        </w:rPr>
      </w:pPr>
    </w:p>
    <w:p w14:paraId="080B7209" w14:textId="3A227240" w:rsidR="00FB5773" w:rsidRDefault="00FB5773" w:rsidP="00FB5773">
      <w:pPr>
        <w:rPr>
          <w:sz w:val="32"/>
          <w:szCs w:val="32"/>
        </w:rPr>
      </w:pPr>
      <w:r>
        <w:rPr>
          <w:sz w:val="32"/>
          <w:szCs w:val="32"/>
        </w:rPr>
        <w:t>Asset turnover = Revenue / Average total Assets</w:t>
      </w:r>
    </w:p>
    <w:p w14:paraId="678EFA66" w14:textId="77777777" w:rsidR="00FB5773" w:rsidRDefault="00FB5773" w:rsidP="00FB5773">
      <w:pPr>
        <w:rPr>
          <w:sz w:val="32"/>
          <w:szCs w:val="32"/>
        </w:rPr>
      </w:pPr>
    </w:p>
    <w:p w14:paraId="05EB9F7F" w14:textId="229E6B95" w:rsidR="00FB5773" w:rsidRDefault="00FB5773" w:rsidP="00FB5773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Revenue = 600000(using assets)</w:t>
      </w:r>
    </w:p>
    <w:p w14:paraId="26EEA471" w14:textId="3CE76108" w:rsidR="00FB5773" w:rsidRDefault="00FB5773" w:rsidP="00FB5773">
      <w:pPr>
        <w:rPr>
          <w:sz w:val="32"/>
          <w:szCs w:val="32"/>
        </w:rPr>
      </w:pPr>
      <w:r>
        <w:rPr>
          <w:sz w:val="32"/>
          <w:szCs w:val="32"/>
        </w:rPr>
        <w:t>Value of asset = 50000</w:t>
      </w:r>
    </w:p>
    <w:p w14:paraId="087C3440" w14:textId="77777777" w:rsidR="00FB5773" w:rsidRDefault="00FB5773" w:rsidP="00FB5773">
      <w:pPr>
        <w:rPr>
          <w:sz w:val="32"/>
          <w:szCs w:val="32"/>
        </w:rPr>
      </w:pPr>
    </w:p>
    <w:p w14:paraId="6BEF472B" w14:textId="7E63A4E5" w:rsidR="00FB5773" w:rsidRDefault="00FB5773" w:rsidP="00FB5773">
      <w:pPr>
        <w:rPr>
          <w:sz w:val="32"/>
          <w:szCs w:val="32"/>
        </w:rPr>
      </w:pPr>
      <w:r>
        <w:rPr>
          <w:sz w:val="32"/>
          <w:szCs w:val="32"/>
        </w:rPr>
        <w:t>600000/50000</w:t>
      </w:r>
    </w:p>
    <w:p w14:paraId="46847F52" w14:textId="77777777" w:rsidR="00FB5773" w:rsidRDefault="00FB5773" w:rsidP="00FB5773">
      <w:pPr>
        <w:rPr>
          <w:sz w:val="32"/>
          <w:szCs w:val="32"/>
        </w:rPr>
      </w:pPr>
    </w:p>
    <w:p w14:paraId="29600857" w14:textId="77777777" w:rsidR="00FB5773" w:rsidRDefault="00FB5773" w:rsidP="00FB5773">
      <w:pPr>
        <w:rPr>
          <w:sz w:val="32"/>
          <w:szCs w:val="32"/>
        </w:rPr>
      </w:pPr>
    </w:p>
    <w:p w14:paraId="226969E9" w14:textId="5B03ACFE" w:rsidR="00FB5773" w:rsidRDefault="00FB5773" w:rsidP="00FB577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Account Receivable Turnover Ratio:</w:t>
      </w:r>
    </w:p>
    <w:p w14:paraId="0BAE7243" w14:textId="1C42DC0D" w:rsidR="00FB5773" w:rsidRDefault="00FB5773" w:rsidP="00FB5773">
      <w:pPr>
        <w:rPr>
          <w:sz w:val="32"/>
          <w:szCs w:val="32"/>
        </w:rPr>
      </w:pPr>
      <w:r>
        <w:rPr>
          <w:sz w:val="32"/>
          <w:szCs w:val="32"/>
        </w:rPr>
        <w:t>Measures how effective a company is collecting cash from clients who buy on credit terms.</w:t>
      </w:r>
    </w:p>
    <w:p w14:paraId="4E5CD008" w14:textId="77777777" w:rsidR="00FB5773" w:rsidRDefault="00FB5773" w:rsidP="00FB5773">
      <w:pPr>
        <w:rPr>
          <w:sz w:val="32"/>
          <w:szCs w:val="32"/>
        </w:rPr>
      </w:pPr>
    </w:p>
    <w:p w14:paraId="2E353D38" w14:textId="55CFFE0F" w:rsidR="00FB5773" w:rsidRDefault="00FB5773" w:rsidP="00FB5773">
      <w:pPr>
        <w:rPr>
          <w:sz w:val="32"/>
          <w:szCs w:val="32"/>
        </w:rPr>
      </w:pPr>
      <w:r>
        <w:rPr>
          <w:sz w:val="32"/>
          <w:szCs w:val="32"/>
        </w:rPr>
        <w:t>Receivable Turnover = Net credit sales / Average accounts receivable</w:t>
      </w:r>
    </w:p>
    <w:p w14:paraId="2190E3DB" w14:textId="77777777" w:rsidR="00FB5773" w:rsidRDefault="00FB5773" w:rsidP="00FB5773">
      <w:pPr>
        <w:rPr>
          <w:sz w:val="32"/>
          <w:szCs w:val="32"/>
        </w:rPr>
      </w:pPr>
    </w:p>
    <w:p w14:paraId="6BBD164B" w14:textId="77777777" w:rsidR="00FB5773" w:rsidRDefault="00FB5773" w:rsidP="00FB5773">
      <w:pPr>
        <w:rPr>
          <w:sz w:val="32"/>
          <w:szCs w:val="32"/>
        </w:rPr>
      </w:pPr>
    </w:p>
    <w:p w14:paraId="2386C0F1" w14:textId="0A1E419C" w:rsidR="00FB5773" w:rsidRDefault="00FB5773" w:rsidP="00FB5773">
      <w:pPr>
        <w:rPr>
          <w:b/>
          <w:bCs/>
          <w:sz w:val="44"/>
          <w:szCs w:val="44"/>
        </w:rPr>
      </w:pPr>
      <w:r w:rsidRPr="00B76822">
        <w:rPr>
          <w:b/>
          <w:bCs/>
          <w:sz w:val="44"/>
          <w:szCs w:val="44"/>
        </w:rPr>
        <w:t>Leverage Ratios</w:t>
      </w:r>
    </w:p>
    <w:p w14:paraId="6B23BA1A" w14:textId="10F762B8" w:rsidR="00B76822" w:rsidRPr="00B76822" w:rsidRDefault="00B76822" w:rsidP="00B7682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76822">
        <w:rPr>
          <w:sz w:val="32"/>
          <w:szCs w:val="32"/>
        </w:rPr>
        <w:t>Debt ratio</w:t>
      </w:r>
    </w:p>
    <w:p w14:paraId="6B721B91" w14:textId="3BFE347B" w:rsidR="00B76822" w:rsidRDefault="00B76822" w:rsidP="00FB5773">
      <w:pPr>
        <w:rPr>
          <w:sz w:val="32"/>
          <w:szCs w:val="32"/>
        </w:rPr>
      </w:pPr>
      <w:r>
        <w:rPr>
          <w:sz w:val="32"/>
          <w:szCs w:val="32"/>
        </w:rPr>
        <w:t>Leverage ratio to debt. Act like lighter fluid: in good times, it accelerates growth</w:t>
      </w:r>
      <w:proofErr w:type="gramStart"/>
      <w:r>
        <w:rPr>
          <w:sz w:val="32"/>
          <w:szCs w:val="32"/>
        </w:rPr>
        <w:t>; ,</w:t>
      </w:r>
      <w:proofErr w:type="gramEnd"/>
      <w:r>
        <w:rPr>
          <w:sz w:val="32"/>
          <w:szCs w:val="32"/>
        </w:rPr>
        <w:t xml:space="preserve"> in bad times. It harms to company</w:t>
      </w:r>
    </w:p>
    <w:p w14:paraId="2B4BB7D2" w14:textId="77777777" w:rsidR="00B76822" w:rsidRDefault="00B76822" w:rsidP="00FB5773">
      <w:pPr>
        <w:rPr>
          <w:sz w:val="32"/>
          <w:szCs w:val="32"/>
        </w:rPr>
      </w:pPr>
    </w:p>
    <w:p w14:paraId="7ADCC88E" w14:textId="1203CB6C" w:rsidR="00B76822" w:rsidRDefault="00B76822" w:rsidP="00FB5773">
      <w:pPr>
        <w:rPr>
          <w:sz w:val="32"/>
          <w:szCs w:val="32"/>
        </w:rPr>
      </w:pPr>
      <w:r>
        <w:rPr>
          <w:sz w:val="32"/>
          <w:szCs w:val="32"/>
        </w:rPr>
        <w:t>Debt ratio = Total Liabilities / Total Assets</w:t>
      </w:r>
    </w:p>
    <w:p w14:paraId="24595CCF" w14:textId="77777777" w:rsidR="00B76822" w:rsidRDefault="00B76822" w:rsidP="00FB5773">
      <w:pPr>
        <w:rPr>
          <w:sz w:val="32"/>
          <w:szCs w:val="32"/>
        </w:rPr>
      </w:pPr>
    </w:p>
    <w:p w14:paraId="40D61E4C" w14:textId="282B399D" w:rsidR="00B76822" w:rsidRPr="00B76822" w:rsidRDefault="00B76822" w:rsidP="00B7682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76822">
        <w:rPr>
          <w:sz w:val="32"/>
          <w:szCs w:val="32"/>
        </w:rPr>
        <w:t>Debt-to-Equity(D/E) Ratio</w:t>
      </w:r>
    </w:p>
    <w:p w14:paraId="396A0810" w14:textId="4DC189AC" w:rsidR="00B76822" w:rsidRDefault="00B76822" w:rsidP="00FB5773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Compares capital contributed by creditors versus capital contributed by owners/shareholders.</w:t>
      </w:r>
    </w:p>
    <w:p w14:paraId="5B6242A8" w14:textId="77777777" w:rsidR="00B76822" w:rsidRDefault="00B76822" w:rsidP="00FB5773">
      <w:pPr>
        <w:rPr>
          <w:sz w:val="32"/>
          <w:szCs w:val="32"/>
        </w:rPr>
      </w:pPr>
    </w:p>
    <w:p w14:paraId="28FB3792" w14:textId="04AB36EB" w:rsidR="00B76822" w:rsidRDefault="00B76822" w:rsidP="00FB5773">
      <w:pPr>
        <w:rPr>
          <w:sz w:val="32"/>
          <w:szCs w:val="32"/>
        </w:rPr>
      </w:pPr>
      <w:r>
        <w:rPr>
          <w:sz w:val="32"/>
          <w:szCs w:val="32"/>
        </w:rPr>
        <w:t>Debt-to-Equity Ratio = Total Liabilities / Shareholder’s Equity</w:t>
      </w:r>
    </w:p>
    <w:p w14:paraId="74D33089" w14:textId="77777777" w:rsidR="00B76822" w:rsidRDefault="00B76822" w:rsidP="00FB5773">
      <w:pPr>
        <w:rPr>
          <w:sz w:val="32"/>
          <w:szCs w:val="32"/>
        </w:rPr>
      </w:pPr>
    </w:p>
    <w:p w14:paraId="612445CF" w14:textId="318EA3C8" w:rsidR="00B76822" w:rsidRDefault="00B76822" w:rsidP="00B7682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Interest coverage Ratio</w:t>
      </w:r>
    </w:p>
    <w:p w14:paraId="26663EE2" w14:textId="73D056AE" w:rsidR="00B76822" w:rsidRDefault="00B76822" w:rsidP="00B76822">
      <w:pPr>
        <w:rPr>
          <w:sz w:val="32"/>
          <w:szCs w:val="32"/>
        </w:rPr>
      </w:pPr>
      <w:r>
        <w:rPr>
          <w:sz w:val="32"/>
          <w:szCs w:val="32"/>
        </w:rPr>
        <w:t>It measures how easily operating profits cover annual loan interest expenses.</w:t>
      </w:r>
    </w:p>
    <w:p w14:paraId="2CD065A7" w14:textId="77777777" w:rsidR="00B76822" w:rsidRDefault="00B76822" w:rsidP="00B76822">
      <w:pPr>
        <w:rPr>
          <w:sz w:val="32"/>
          <w:szCs w:val="32"/>
        </w:rPr>
      </w:pPr>
    </w:p>
    <w:p w14:paraId="7B4D65AA" w14:textId="6BA8D9DC" w:rsidR="00B76822" w:rsidRDefault="00B76822" w:rsidP="00B76822">
      <w:pPr>
        <w:rPr>
          <w:sz w:val="32"/>
          <w:szCs w:val="32"/>
        </w:rPr>
      </w:pPr>
      <w:r>
        <w:rPr>
          <w:sz w:val="32"/>
          <w:szCs w:val="32"/>
        </w:rPr>
        <w:t>Interest coverage ratio = EBIT / Interest expenses</w:t>
      </w:r>
    </w:p>
    <w:p w14:paraId="0F6C37D9" w14:textId="77777777" w:rsidR="00B76822" w:rsidRDefault="00B76822" w:rsidP="00B76822">
      <w:pPr>
        <w:rPr>
          <w:sz w:val="32"/>
          <w:szCs w:val="32"/>
        </w:rPr>
      </w:pPr>
    </w:p>
    <w:p w14:paraId="7B20DFA4" w14:textId="220AB270" w:rsidR="00B76822" w:rsidRPr="00B76822" w:rsidRDefault="00B76822" w:rsidP="00B76822">
      <w:pPr>
        <w:rPr>
          <w:b/>
          <w:bCs/>
          <w:sz w:val="44"/>
          <w:szCs w:val="44"/>
        </w:rPr>
      </w:pPr>
      <w:r w:rsidRPr="00B76822">
        <w:rPr>
          <w:b/>
          <w:bCs/>
          <w:sz w:val="44"/>
          <w:szCs w:val="44"/>
        </w:rPr>
        <w:t>Return Ratio</w:t>
      </w:r>
    </w:p>
    <w:p w14:paraId="7BA091C4" w14:textId="606DEE4B" w:rsidR="00B76822" w:rsidRDefault="00B76822" w:rsidP="00B76822">
      <w:pPr>
        <w:rPr>
          <w:sz w:val="32"/>
          <w:szCs w:val="32"/>
        </w:rPr>
      </w:pPr>
      <w:r>
        <w:rPr>
          <w:sz w:val="32"/>
          <w:szCs w:val="32"/>
        </w:rPr>
        <w:t xml:space="preserve">Return ratios tell investors and founders whether putting money into business is actually </w:t>
      </w:r>
      <w:proofErr w:type="gramStart"/>
      <w:r>
        <w:rPr>
          <w:sz w:val="32"/>
          <w:szCs w:val="32"/>
        </w:rPr>
        <w:t>worth .</w:t>
      </w:r>
      <w:proofErr w:type="gramEnd"/>
    </w:p>
    <w:p w14:paraId="78C74513" w14:textId="77777777" w:rsidR="00B76822" w:rsidRDefault="00B76822" w:rsidP="00B76822">
      <w:pPr>
        <w:rPr>
          <w:sz w:val="32"/>
          <w:szCs w:val="32"/>
        </w:rPr>
      </w:pPr>
    </w:p>
    <w:p w14:paraId="33E2886C" w14:textId="75751271" w:rsidR="00B76822" w:rsidRDefault="00A137A9" w:rsidP="00A137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Return on Asset</w:t>
      </w:r>
    </w:p>
    <w:p w14:paraId="7AD0CDED" w14:textId="7CCC3AD1" w:rsidR="00A137A9" w:rsidRDefault="00A137A9" w:rsidP="00A137A9">
      <w:pPr>
        <w:rPr>
          <w:sz w:val="32"/>
          <w:szCs w:val="32"/>
        </w:rPr>
      </w:pPr>
      <w:r>
        <w:rPr>
          <w:sz w:val="32"/>
          <w:szCs w:val="32"/>
        </w:rPr>
        <w:t>Measures how efficiently management turns capital equipment, factories and property into raw profits</w:t>
      </w:r>
    </w:p>
    <w:p w14:paraId="16CDFFCF" w14:textId="77777777" w:rsidR="00A137A9" w:rsidRDefault="00A137A9" w:rsidP="00A137A9">
      <w:pPr>
        <w:rPr>
          <w:sz w:val="32"/>
          <w:szCs w:val="32"/>
        </w:rPr>
      </w:pPr>
    </w:p>
    <w:p w14:paraId="39B13B79" w14:textId="36432728" w:rsidR="00A137A9" w:rsidRDefault="00A137A9" w:rsidP="00A137A9">
      <w:pPr>
        <w:rPr>
          <w:sz w:val="32"/>
          <w:szCs w:val="32"/>
        </w:rPr>
      </w:pPr>
      <w:r>
        <w:rPr>
          <w:sz w:val="32"/>
          <w:szCs w:val="32"/>
        </w:rPr>
        <w:t>ROA = Net Profit / Total Assets</w:t>
      </w:r>
    </w:p>
    <w:p w14:paraId="05377D4C" w14:textId="77777777" w:rsidR="00A137A9" w:rsidRDefault="00A137A9" w:rsidP="00A137A9">
      <w:pPr>
        <w:rPr>
          <w:sz w:val="32"/>
          <w:szCs w:val="32"/>
        </w:rPr>
      </w:pPr>
    </w:p>
    <w:p w14:paraId="5B95A0D3" w14:textId="77777777" w:rsidR="00A137A9" w:rsidRDefault="00A137A9" w:rsidP="00A137A9">
      <w:pPr>
        <w:rPr>
          <w:sz w:val="32"/>
          <w:szCs w:val="32"/>
        </w:rPr>
      </w:pPr>
    </w:p>
    <w:p w14:paraId="53E2C93F" w14:textId="075A0F7F" w:rsidR="00A137A9" w:rsidRDefault="00A137A9" w:rsidP="00A137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Return on </w:t>
      </w:r>
      <w:proofErr w:type="gramStart"/>
      <w:r>
        <w:rPr>
          <w:sz w:val="32"/>
          <w:szCs w:val="32"/>
        </w:rPr>
        <w:t>Equity(</w:t>
      </w:r>
      <w:proofErr w:type="gramEnd"/>
      <w:r>
        <w:rPr>
          <w:sz w:val="32"/>
          <w:szCs w:val="32"/>
        </w:rPr>
        <w:t>ROE)</w:t>
      </w:r>
    </w:p>
    <w:p w14:paraId="2118F8FC" w14:textId="56235A91" w:rsidR="00A137A9" w:rsidRDefault="00A137A9" w:rsidP="00A137A9">
      <w:pPr>
        <w:rPr>
          <w:sz w:val="32"/>
          <w:szCs w:val="32"/>
        </w:rPr>
      </w:pPr>
      <w:r>
        <w:rPr>
          <w:sz w:val="32"/>
          <w:szCs w:val="32"/>
        </w:rPr>
        <w:lastRenderedPageBreak/>
        <w:t>It measures the net percentage gain generated one every rupee invested by owners.</w:t>
      </w:r>
    </w:p>
    <w:p w14:paraId="7C7409BF" w14:textId="77777777" w:rsidR="00A137A9" w:rsidRDefault="00A137A9" w:rsidP="00A137A9">
      <w:pPr>
        <w:rPr>
          <w:sz w:val="32"/>
          <w:szCs w:val="32"/>
        </w:rPr>
      </w:pPr>
    </w:p>
    <w:p w14:paraId="409C1B05" w14:textId="4ADB97E4" w:rsidR="00A137A9" w:rsidRDefault="00A137A9" w:rsidP="00A137A9">
      <w:pPr>
        <w:rPr>
          <w:sz w:val="32"/>
          <w:szCs w:val="32"/>
        </w:rPr>
      </w:pPr>
      <w:r>
        <w:rPr>
          <w:sz w:val="32"/>
          <w:szCs w:val="32"/>
        </w:rPr>
        <w:t xml:space="preserve">ROE = </w:t>
      </w:r>
      <w:proofErr w:type="gramStart"/>
      <w:r>
        <w:rPr>
          <w:sz w:val="32"/>
          <w:szCs w:val="32"/>
        </w:rPr>
        <w:t>( Net</w:t>
      </w:r>
      <w:proofErr w:type="gramEnd"/>
      <w:r>
        <w:rPr>
          <w:sz w:val="32"/>
          <w:szCs w:val="32"/>
        </w:rPr>
        <w:t xml:space="preserve"> Profit / Shareholder’s </w:t>
      </w:r>
      <w:proofErr w:type="gramStart"/>
      <w:r>
        <w:rPr>
          <w:sz w:val="32"/>
          <w:szCs w:val="32"/>
        </w:rPr>
        <w:t>equity)*</w:t>
      </w:r>
      <w:proofErr w:type="gramEnd"/>
      <w:r>
        <w:rPr>
          <w:sz w:val="32"/>
          <w:szCs w:val="32"/>
        </w:rPr>
        <w:t>100</w:t>
      </w:r>
    </w:p>
    <w:p w14:paraId="26310FCD" w14:textId="77777777" w:rsidR="00A137A9" w:rsidRDefault="00A137A9" w:rsidP="00A137A9">
      <w:pPr>
        <w:rPr>
          <w:sz w:val="32"/>
          <w:szCs w:val="32"/>
        </w:rPr>
      </w:pPr>
    </w:p>
    <w:p w14:paraId="53930960" w14:textId="77777777" w:rsidR="00A137A9" w:rsidRDefault="00A137A9" w:rsidP="00A137A9">
      <w:pPr>
        <w:rPr>
          <w:sz w:val="32"/>
          <w:szCs w:val="32"/>
        </w:rPr>
      </w:pPr>
    </w:p>
    <w:p w14:paraId="06E4F033" w14:textId="73FDF95B" w:rsidR="00A137A9" w:rsidRDefault="00A137A9" w:rsidP="00A137A9">
      <w:pPr>
        <w:rPr>
          <w:b/>
          <w:bCs/>
          <w:sz w:val="48"/>
          <w:szCs w:val="48"/>
        </w:rPr>
      </w:pPr>
      <w:r w:rsidRPr="00A137A9">
        <w:rPr>
          <w:b/>
          <w:bCs/>
          <w:sz w:val="48"/>
          <w:szCs w:val="48"/>
        </w:rPr>
        <w:t>Trend Analysis</w:t>
      </w:r>
    </w:p>
    <w:p w14:paraId="436A061F" w14:textId="77777777" w:rsidR="00A137A9" w:rsidRDefault="00A137A9" w:rsidP="00A137A9">
      <w:pPr>
        <w:rPr>
          <w:sz w:val="32"/>
          <w:szCs w:val="32"/>
        </w:rPr>
      </w:pPr>
    </w:p>
    <w:p w14:paraId="357A2C92" w14:textId="2CA11CA5" w:rsidR="00A137A9" w:rsidRDefault="00A137A9" w:rsidP="00A137A9">
      <w:pPr>
        <w:rPr>
          <w:sz w:val="32"/>
          <w:szCs w:val="32"/>
        </w:rPr>
      </w:pPr>
      <w:r>
        <w:rPr>
          <w:sz w:val="32"/>
          <w:szCs w:val="32"/>
        </w:rPr>
        <w:t xml:space="preserve">Trend analysis is the process of analysing historical </w:t>
      </w:r>
      <w:proofErr w:type="gramStart"/>
      <w:r>
        <w:rPr>
          <w:sz w:val="32"/>
          <w:szCs w:val="32"/>
        </w:rPr>
        <w:t>data  over</w:t>
      </w:r>
      <w:proofErr w:type="gramEnd"/>
      <w:r>
        <w:rPr>
          <w:sz w:val="32"/>
          <w:szCs w:val="32"/>
        </w:rPr>
        <w:t xml:space="preserve"> a period of time to identify patterns, movements, and changes in business performance.</w:t>
      </w:r>
    </w:p>
    <w:p w14:paraId="6955C9C7" w14:textId="77777777" w:rsidR="00A137A9" w:rsidRDefault="00A137A9" w:rsidP="00A137A9">
      <w:pPr>
        <w:rPr>
          <w:sz w:val="32"/>
          <w:szCs w:val="32"/>
        </w:rPr>
      </w:pPr>
    </w:p>
    <w:p w14:paraId="6836E1BE" w14:textId="33DBE5C4" w:rsidR="00A137A9" w:rsidRDefault="00A137A9" w:rsidP="00A137A9">
      <w:pPr>
        <w:rPr>
          <w:sz w:val="32"/>
          <w:szCs w:val="32"/>
        </w:rPr>
      </w:pPr>
      <w:r>
        <w:rPr>
          <w:sz w:val="32"/>
          <w:szCs w:val="32"/>
        </w:rPr>
        <w:t>Trend analysis is commonly performed on:</w:t>
      </w:r>
    </w:p>
    <w:p w14:paraId="24E9F38D" w14:textId="77777777" w:rsidR="00A137A9" w:rsidRDefault="00A137A9" w:rsidP="00A137A9">
      <w:pPr>
        <w:rPr>
          <w:sz w:val="32"/>
          <w:szCs w:val="32"/>
        </w:rPr>
      </w:pPr>
    </w:p>
    <w:p w14:paraId="7DD809FF" w14:textId="04AC8902" w:rsidR="00A137A9" w:rsidRDefault="00A137A9" w:rsidP="00A137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Revenue</w:t>
      </w:r>
    </w:p>
    <w:p w14:paraId="1E4AE602" w14:textId="3D98BC35" w:rsidR="00A137A9" w:rsidRDefault="00A137A9" w:rsidP="00A137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Profit</w:t>
      </w:r>
    </w:p>
    <w:p w14:paraId="685B8936" w14:textId="35289BB5" w:rsidR="00A137A9" w:rsidRDefault="00A137A9" w:rsidP="00A137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Expenses</w:t>
      </w:r>
    </w:p>
    <w:p w14:paraId="423514CF" w14:textId="0EC7FB1D" w:rsidR="00A137A9" w:rsidRDefault="00A137A9" w:rsidP="00A137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Customer Growth</w:t>
      </w:r>
    </w:p>
    <w:p w14:paraId="588BB240" w14:textId="4D954C35" w:rsidR="00A137A9" w:rsidRDefault="00A137A9" w:rsidP="00A137A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Inventory etc.</w:t>
      </w:r>
    </w:p>
    <w:p w14:paraId="1A3516F3" w14:textId="77777777" w:rsidR="00A137A9" w:rsidRDefault="00A137A9" w:rsidP="00A137A9">
      <w:pPr>
        <w:rPr>
          <w:sz w:val="32"/>
          <w:szCs w:val="32"/>
        </w:rPr>
      </w:pPr>
    </w:p>
    <w:p w14:paraId="778E9203" w14:textId="502A1831" w:rsidR="00A137A9" w:rsidRPr="00A137A9" w:rsidRDefault="00A137A9" w:rsidP="00A137A9">
      <w:pPr>
        <w:rPr>
          <w:b/>
          <w:bCs/>
          <w:sz w:val="32"/>
          <w:szCs w:val="32"/>
        </w:rPr>
      </w:pPr>
      <w:r w:rsidRPr="00A137A9">
        <w:rPr>
          <w:b/>
          <w:bCs/>
          <w:sz w:val="32"/>
          <w:szCs w:val="32"/>
        </w:rPr>
        <w:t>Types of trend Analysis:</w:t>
      </w:r>
    </w:p>
    <w:p w14:paraId="604EEA2D" w14:textId="776C9EDC" w:rsidR="00A137A9" w:rsidRDefault="00A137A9" w:rsidP="00A137A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Month-over-Month (mom)</w:t>
      </w:r>
    </w:p>
    <w:p w14:paraId="2346919A" w14:textId="6049C84A" w:rsidR="00A137A9" w:rsidRDefault="00A137A9" w:rsidP="00A137A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Quarter-over-Quarter (QoQ)</w:t>
      </w:r>
    </w:p>
    <w:p w14:paraId="4DD6C2EF" w14:textId="407142EF" w:rsidR="00A137A9" w:rsidRDefault="00A137A9" w:rsidP="00A137A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Year-over-</w:t>
      </w:r>
      <w:proofErr w:type="gramStart"/>
      <w:r>
        <w:rPr>
          <w:sz w:val="32"/>
          <w:szCs w:val="32"/>
        </w:rPr>
        <w:t>Year(</w:t>
      </w:r>
      <w:proofErr w:type="gramEnd"/>
      <w:r>
        <w:rPr>
          <w:sz w:val="32"/>
          <w:szCs w:val="32"/>
        </w:rPr>
        <w:t>YoY)</w:t>
      </w:r>
    </w:p>
    <w:p w14:paraId="2BD906DC" w14:textId="1E991394" w:rsidR="00A137A9" w:rsidRDefault="00A137A9" w:rsidP="00A137A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Compound Annual Growth </w:t>
      </w:r>
      <w:proofErr w:type="gramStart"/>
      <w:r>
        <w:rPr>
          <w:sz w:val="32"/>
          <w:szCs w:val="32"/>
        </w:rPr>
        <w:t>Rate(</w:t>
      </w:r>
      <w:proofErr w:type="gramEnd"/>
      <w:r>
        <w:rPr>
          <w:sz w:val="32"/>
          <w:szCs w:val="32"/>
        </w:rPr>
        <w:t>CAGR)</w:t>
      </w:r>
    </w:p>
    <w:p w14:paraId="5AC63F8A" w14:textId="12B72E77" w:rsidR="00A137A9" w:rsidRDefault="00A137A9" w:rsidP="00A137A9">
      <w:pPr>
        <w:rPr>
          <w:b/>
          <w:bCs/>
          <w:sz w:val="32"/>
          <w:szCs w:val="32"/>
        </w:rPr>
      </w:pPr>
      <w:r w:rsidRPr="00A137A9">
        <w:rPr>
          <w:b/>
          <w:bCs/>
          <w:sz w:val="32"/>
          <w:szCs w:val="32"/>
        </w:rPr>
        <w:lastRenderedPageBreak/>
        <w:t>MoM</w:t>
      </w:r>
    </w:p>
    <w:p w14:paraId="3D4CC208" w14:textId="6C4CFA85" w:rsidR="00A137A9" w:rsidRDefault="00A137A9" w:rsidP="00A137A9">
      <w:pPr>
        <w:rPr>
          <w:sz w:val="32"/>
          <w:szCs w:val="32"/>
        </w:rPr>
      </w:pPr>
      <w:r>
        <w:rPr>
          <w:sz w:val="32"/>
          <w:szCs w:val="32"/>
        </w:rPr>
        <w:t xml:space="preserve">MoM analysis compares the performance of one month with </w:t>
      </w:r>
      <w:proofErr w:type="gramStart"/>
      <w:r>
        <w:rPr>
          <w:sz w:val="32"/>
          <w:szCs w:val="32"/>
        </w:rPr>
        <w:t>immediate</w:t>
      </w:r>
      <w:proofErr w:type="gramEnd"/>
      <w:r>
        <w:rPr>
          <w:sz w:val="32"/>
          <w:szCs w:val="32"/>
        </w:rPr>
        <w:t xml:space="preserve"> preceding month</w:t>
      </w:r>
    </w:p>
    <w:p w14:paraId="3B456D4F" w14:textId="77777777" w:rsidR="00A137A9" w:rsidRDefault="00A137A9" w:rsidP="00A137A9">
      <w:pPr>
        <w:rPr>
          <w:sz w:val="32"/>
          <w:szCs w:val="32"/>
        </w:rPr>
      </w:pPr>
    </w:p>
    <w:p w14:paraId="3B82A150" w14:textId="471F5D00" w:rsidR="00A137A9" w:rsidRDefault="00A137A9" w:rsidP="00A137A9">
      <w:pPr>
        <w:rPr>
          <w:sz w:val="32"/>
          <w:szCs w:val="32"/>
        </w:rPr>
      </w:pPr>
      <w:r>
        <w:rPr>
          <w:sz w:val="32"/>
          <w:szCs w:val="32"/>
        </w:rPr>
        <w:t>MoM Growth = ((current month – previous month) / Previous month) * 100</w:t>
      </w:r>
    </w:p>
    <w:p w14:paraId="3ADDD231" w14:textId="77777777" w:rsidR="00A137A9" w:rsidRDefault="00A137A9" w:rsidP="00A137A9">
      <w:pPr>
        <w:rPr>
          <w:sz w:val="32"/>
          <w:szCs w:val="32"/>
        </w:rPr>
      </w:pPr>
    </w:p>
    <w:p w14:paraId="1762FD61" w14:textId="33054858" w:rsidR="00A137A9" w:rsidRDefault="002911F2" w:rsidP="00A137A9">
      <w:pPr>
        <w:rPr>
          <w:sz w:val="32"/>
          <w:szCs w:val="32"/>
        </w:rPr>
      </w:pPr>
      <w:r>
        <w:rPr>
          <w:sz w:val="32"/>
          <w:szCs w:val="32"/>
        </w:rPr>
        <w:t>QoQ</w:t>
      </w:r>
    </w:p>
    <w:p w14:paraId="7F390743" w14:textId="08969F6D" w:rsidR="002911F2" w:rsidRDefault="002911F2" w:rsidP="00A137A9">
      <w:pPr>
        <w:rPr>
          <w:sz w:val="32"/>
          <w:szCs w:val="32"/>
        </w:rPr>
      </w:pPr>
      <w:r>
        <w:rPr>
          <w:sz w:val="32"/>
          <w:szCs w:val="32"/>
        </w:rPr>
        <w:t>Quarter-over-Quarter analysis compares one quarter with previous quarter</w:t>
      </w:r>
    </w:p>
    <w:p w14:paraId="547E3EC2" w14:textId="77777777" w:rsidR="002911F2" w:rsidRDefault="002911F2" w:rsidP="00A137A9">
      <w:pPr>
        <w:rPr>
          <w:sz w:val="32"/>
          <w:szCs w:val="32"/>
        </w:rPr>
      </w:pPr>
    </w:p>
    <w:p w14:paraId="7FB07A0D" w14:textId="2F50E106" w:rsidR="002911F2" w:rsidRDefault="002911F2" w:rsidP="00A137A9">
      <w:pPr>
        <w:rPr>
          <w:sz w:val="32"/>
          <w:szCs w:val="32"/>
        </w:rPr>
      </w:pPr>
      <w:r>
        <w:rPr>
          <w:sz w:val="32"/>
          <w:szCs w:val="32"/>
        </w:rPr>
        <w:t xml:space="preserve">QoQ Growth = ((current Quarter – Previous Quarter)/Previous </w:t>
      </w:r>
      <w:proofErr w:type="gramStart"/>
      <w:r>
        <w:rPr>
          <w:sz w:val="32"/>
          <w:szCs w:val="32"/>
        </w:rPr>
        <w:t>Quarter)*</w:t>
      </w:r>
      <w:proofErr w:type="gramEnd"/>
      <w:r>
        <w:rPr>
          <w:sz w:val="32"/>
          <w:szCs w:val="32"/>
        </w:rPr>
        <w:t>100</w:t>
      </w:r>
    </w:p>
    <w:p w14:paraId="35B3F448" w14:textId="77777777" w:rsidR="002911F2" w:rsidRDefault="002911F2" w:rsidP="00A137A9">
      <w:pPr>
        <w:rPr>
          <w:sz w:val="32"/>
          <w:szCs w:val="32"/>
        </w:rPr>
      </w:pPr>
    </w:p>
    <w:p w14:paraId="05729E6F" w14:textId="25BD5526" w:rsidR="002911F2" w:rsidRDefault="002911F2" w:rsidP="00A137A9">
      <w:pPr>
        <w:rPr>
          <w:sz w:val="32"/>
          <w:szCs w:val="32"/>
        </w:rPr>
      </w:pPr>
      <w:r>
        <w:rPr>
          <w:sz w:val="32"/>
          <w:szCs w:val="32"/>
        </w:rPr>
        <w:t>YoY</w:t>
      </w:r>
    </w:p>
    <w:p w14:paraId="04F2B2DE" w14:textId="1207209A" w:rsidR="002911F2" w:rsidRDefault="002911F2" w:rsidP="00A137A9">
      <w:pPr>
        <w:rPr>
          <w:sz w:val="32"/>
          <w:szCs w:val="32"/>
        </w:rPr>
      </w:pPr>
      <w:r>
        <w:rPr>
          <w:sz w:val="32"/>
          <w:szCs w:val="32"/>
        </w:rPr>
        <w:t>Year-over-Year analysis compares the performance of the current year with previous year</w:t>
      </w:r>
    </w:p>
    <w:p w14:paraId="5149DFEF" w14:textId="28B39DF6" w:rsidR="002911F2" w:rsidRDefault="002911F2" w:rsidP="00A137A9">
      <w:pPr>
        <w:rPr>
          <w:sz w:val="32"/>
          <w:szCs w:val="32"/>
        </w:rPr>
      </w:pPr>
      <w:r>
        <w:rPr>
          <w:sz w:val="32"/>
          <w:szCs w:val="32"/>
        </w:rPr>
        <w:t>YoY Growth = ((Current Year – Previous Year) / Previous Year) * 100</w:t>
      </w:r>
    </w:p>
    <w:p w14:paraId="0E54D8EA" w14:textId="77777777" w:rsidR="002911F2" w:rsidRDefault="002911F2" w:rsidP="00A137A9">
      <w:pPr>
        <w:rPr>
          <w:sz w:val="32"/>
          <w:szCs w:val="32"/>
        </w:rPr>
      </w:pPr>
    </w:p>
    <w:p w14:paraId="2017222B" w14:textId="265FBA1E" w:rsidR="002911F2" w:rsidRDefault="002911F2" w:rsidP="00A137A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CAGR(</w:t>
      </w:r>
      <w:proofErr w:type="gramEnd"/>
      <w:r>
        <w:rPr>
          <w:sz w:val="32"/>
          <w:szCs w:val="32"/>
        </w:rPr>
        <w:t>Compound annual growth rate)</w:t>
      </w:r>
    </w:p>
    <w:p w14:paraId="27AE5C18" w14:textId="5C7253BF" w:rsidR="002911F2" w:rsidRDefault="002911F2" w:rsidP="00A137A9">
      <w:pPr>
        <w:rPr>
          <w:sz w:val="32"/>
          <w:szCs w:val="32"/>
        </w:rPr>
      </w:pPr>
      <w:r>
        <w:rPr>
          <w:sz w:val="32"/>
          <w:szCs w:val="32"/>
        </w:rPr>
        <w:t xml:space="preserve">CAGR measures the average annual growth rate of an investment or business metric over multiple years, assuming steady </w:t>
      </w:r>
      <w:proofErr w:type="gramStart"/>
      <w:r>
        <w:rPr>
          <w:sz w:val="32"/>
          <w:szCs w:val="32"/>
        </w:rPr>
        <w:t>growth .</w:t>
      </w:r>
      <w:proofErr w:type="gramEnd"/>
    </w:p>
    <w:p w14:paraId="0C2C36FA" w14:textId="77777777" w:rsidR="002911F2" w:rsidRDefault="002911F2" w:rsidP="00A137A9">
      <w:pPr>
        <w:rPr>
          <w:sz w:val="32"/>
          <w:szCs w:val="32"/>
        </w:rPr>
      </w:pPr>
    </w:p>
    <w:p w14:paraId="6C5B2F2F" w14:textId="1CCD9867" w:rsidR="002911F2" w:rsidRPr="00A137A9" w:rsidRDefault="002911F2" w:rsidP="00A137A9">
      <w:pPr>
        <w:rPr>
          <w:sz w:val="32"/>
          <w:szCs w:val="32"/>
        </w:rPr>
      </w:pPr>
      <w:r>
        <w:rPr>
          <w:sz w:val="32"/>
          <w:szCs w:val="32"/>
        </w:rPr>
        <w:lastRenderedPageBreak/>
        <w:t>CAGR =( (ending value / Beginning value) ^ (1 / number of years )) - 1</w:t>
      </w:r>
    </w:p>
    <w:sectPr w:rsidR="002911F2" w:rsidRPr="00A13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679AD"/>
    <w:multiLevelType w:val="hybridMultilevel"/>
    <w:tmpl w:val="048007F2"/>
    <w:lvl w:ilvl="0" w:tplc="4A805F6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92E98"/>
    <w:multiLevelType w:val="hybridMultilevel"/>
    <w:tmpl w:val="7B4A5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202860">
    <w:abstractNumId w:val="0"/>
  </w:num>
  <w:num w:numId="2" w16cid:durableId="1563324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B1"/>
    <w:rsid w:val="001D29B1"/>
    <w:rsid w:val="00224235"/>
    <w:rsid w:val="002911F2"/>
    <w:rsid w:val="002D4C47"/>
    <w:rsid w:val="00394FBB"/>
    <w:rsid w:val="003C634E"/>
    <w:rsid w:val="0040014E"/>
    <w:rsid w:val="006B1DE3"/>
    <w:rsid w:val="00750285"/>
    <w:rsid w:val="008A5545"/>
    <w:rsid w:val="00A07B0F"/>
    <w:rsid w:val="00A137A9"/>
    <w:rsid w:val="00B76822"/>
    <w:rsid w:val="00FB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FBD3"/>
  <w15:chartTrackingRefBased/>
  <w15:docId w15:val="{E36B8867-4BBD-489F-959F-6BC48908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1</cp:revision>
  <dcterms:created xsi:type="dcterms:W3CDTF">2026-07-25T14:07:00Z</dcterms:created>
  <dcterms:modified xsi:type="dcterms:W3CDTF">2026-07-25T15:16:00Z</dcterms:modified>
</cp:coreProperties>
</file>