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D7E0" w14:textId="2C5D1DFC" w:rsidR="00AB25C3" w:rsidRPr="00AB25C3" w:rsidRDefault="00AB25C3" w:rsidP="00AB25C3">
      <w:pPr>
        <w:jc w:val="center"/>
        <w:rPr>
          <w:b/>
          <w:bCs/>
          <w:color w:val="156082" w:themeColor="accent1"/>
          <w:sz w:val="32"/>
          <w:szCs w:val="32"/>
        </w:rPr>
      </w:pPr>
      <w:r w:rsidRPr="00AB25C3">
        <w:rPr>
          <w:b/>
          <w:bCs/>
          <w:color w:val="156082" w:themeColor="accent1"/>
          <w:sz w:val="32"/>
          <w:szCs w:val="32"/>
        </w:rPr>
        <w:t>DDL (Data Definition Language) Commands</w:t>
      </w:r>
    </w:p>
    <w:p w14:paraId="4FFA8C11" w14:textId="77777777" w:rsidR="00AB25C3" w:rsidRDefault="00AB25C3" w:rsidP="00AB25C3">
      <w:pPr>
        <w:jc w:val="both"/>
        <w:rPr>
          <w:b/>
          <w:bCs/>
        </w:rPr>
      </w:pPr>
    </w:p>
    <w:p w14:paraId="7B65DD90" w14:textId="2494DFD6" w:rsidR="00AB25C3" w:rsidRPr="00AB25C3" w:rsidRDefault="00AB25C3" w:rsidP="00AB25C3">
      <w:pPr>
        <w:jc w:val="both"/>
      </w:pPr>
      <w:r w:rsidRPr="00AB25C3">
        <w:rPr>
          <w:b/>
          <w:bCs/>
        </w:rPr>
        <w:t>DDL (Data Definition Language)</w:t>
      </w:r>
      <w:r w:rsidRPr="00AB25C3">
        <w:t xml:space="preserve"> is a subset of SQL used to define and manage the </w:t>
      </w:r>
      <w:r w:rsidRPr="00AB25C3">
        <w:rPr>
          <w:b/>
          <w:bCs/>
        </w:rPr>
        <w:t>structure</w:t>
      </w:r>
      <w:r w:rsidRPr="00AB25C3">
        <w:t xml:space="preserve"> of your database objects (like databases, tables, and columns). Think of DDL as the "Architect" that builds the house, while other commands (DML) handle the "Furniture" (data) inside.</w:t>
      </w:r>
    </w:p>
    <w:p w14:paraId="0DF1D20E" w14:textId="5AB4FA63" w:rsidR="00AB25C3" w:rsidRPr="00AB25C3" w:rsidRDefault="00AB25C3" w:rsidP="00AB25C3">
      <w:pPr>
        <w:jc w:val="both"/>
      </w:pPr>
    </w:p>
    <w:p w14:paraId="11141691" w14:textId="77777777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1. Database Level Commands</w:t>
      </w:r>
    </w:p>
    <w:p w14:paraId="4AB263FC" w14:textId="77777777" w:rsidR="00AB25C3" w:rsidRPr="00AB25C3" w:rsidRDefault="00AB25C3" w:rsidP="00AB25C3">
      <w:pPr>
        <w:jc w:val="both"/>
      </w:pPr>
      <w:r w:rsidRPr="00AB25C3">
        <w:t>Before creating tables, you must manage the container that holds them.</w:t>
      </w:r>
    </w:p>
    <w:p w14:paraId="38B293F0" w14:textId="77777777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Create Database</w:t>
      </w:r>
    </w:p>
    <w:p w14:paraId="40CEAA43" w14:textId="14CE5922" w:rsidR="00AB25C3" w:rsidRPr="00AB25C3" w:rsidRDefault="00AB25C3" w:rsidP="00AB25C3">
      <w:pPr>
        <w:jc w:val="both"/>
      </w:pPr>
      <w:r w:rsidRPr="00AB25C3">
        <w:t>Creates a new workspace for your data.</w:t>
      </w:r>
    </w:p>
    <w:p w14:paraId="53669851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CREATE DATABASE </w:t>
      </w:r>
      <w:proofErr w:type="spellStart"/>
      <w:r w:rsidRPr="00AB25C3">
        <w:rPr>
          <w:i/>
          <w:iCs/>
          <w:color w:val="196B24" w:themeColor="accent3"/>
        </w:rPr>
        <w:t>tech_</w:t>
      </w:r>
      <w:proofErr w:type="gramStart"/>
      <w:r w:rsidRPr="00AB25C3">
        <w:rPr>
          <w:i/>
          <w:iCs/>
          <w:color w:val="196B24" w:themeColor="accent3"/>
        </w:rPr>
        <w:t>store</w:t>
      </w:r>
      <w:proofErr w:type="spellEnd"/>
      <w:r w:rsidRPr="00AB25C3">
        <w:rPr>
          <w:i/>
          <w:iCs/>
          <w:color w:val="196B24" w:themeColor="accent3"/>
        </w:rPr>
        <w:t>;</w:t>
      </w:r>
      <w:proofErr w:type="gramEnd"/>
    </w:p>
    <w:p w14:paraId="289B20E8" w14:textId="77777777" w:rsidR="00AB25C3" w:rsidRDefault="00AB25C3" w:rsidP="00AB25C3">
      <w:pPr>
        <w:jc w:val="both"/>
        <w:rPr>
          <w:b/>
          <w:bCs/>
        </w:rPr>
      </w:pPr>
    </w:p>
    <w:p w14:paraId="21EE3C4F" w14:textId="4B3E1AE8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Rename Database</w:t>
      </w:r>
    </w:p>
    <w:p w14:paraId="4B8C7738" w14:textId="77777777" w:rsidR="00AB25C3" w:rsidRPr="00AB25C3" w:rsidRDefault="00AB25C3" w:rsidP="00AB25C3">
      <w:pPr>
        <w:jc w:val="both"/>
      </w:pPr>
      <w:r w:rsidRPr="00AB25C3">
        <w:rPr>
          <w:b/>
          <w:bCs/>
        </w:rPr>
        <w:t>Important Note:</w:t>
      </w:r>
      <w:r w:rsidRPr="00AB25C3">
        <w:t xml:space="preserve"> In modern MySQL, there is </w:t>
      </w:r>
      <w:proofErr w:type="gramStart"/>
      <w:r w:rsidRPr="00AB25C3">
        <w:t>no</w:t>
      </w:r>
      <w:proofErr w:type="gramEnd"/>
      <w:r w:rsidRPr="00AB25C3">
        <w:t xml:space="preserve"> direct RENAME DATABASE command for security reasons. Instead, you create a new database and move the </w:t>
      </w:r>
      <w:proofErr w:type="gramStart"/>
      <w:r w:rsidRPr="00AB25C3">
        <w:t>tables, or</w:t>
      </w:r>
      <w:proofErr w:type="gramEnd"/>
      <w:r w:rsidRPr="00AB25C3">
        <w:t xml:space="preserve"> use a tool like MySQL Workbench. However, you can rename a </w:t>
      </w:r>
      <w:r w:rsidRPr="00AB25C3">
        <w:rPr>
          <w:b/>
          <w:bCs/>
        </w:rPr>
        <w:t>Table</w:t>
      </w:r>
      <w:r w:rsidRPr="00AB25C3">
        <w:t xml:space="preserve"> easily (see Section 3).</w:t>
      </w:r>
    </w:p>
    <w:p w14:paraId="400B31AD" w14:textId="77777777" w:rsidR="00AB25C3" w:rsidRDefault="00AB25C3" w:rsidP="00AB25C3">
      <w:pPr>
        <w:jc w:val="both"/>
        <w:rPr>
          <w:b/>
          <w:bCs/>
        </w:rPr>
      </w:pPr>
    </w:p>
    <w:p w14:paraId="66C674FC" w14:textId="6B1281D1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Drop Database</w:t>
      </w:r>
    </w:p>
    <w:p w14:paraId="44CB3BE6" w14:textId="624A29F6" w:rsidR="00AB25C3" w:rsidRPr="00AB25C3" w:rsidRDefault="00AB25C3" w:rsidP="00AB25C3">
      <w:pPr>
        <w:jc w:val="both"/>
      </w:pPr>
      <w:r w:rsidRPr="00AB25C3">
        <w:t xml:space="preserve">Permanently deletes the database and </w:t>
      </w:r>
      <w:r w:rsidRPr="00AB25C3">
        <w:rPr>
          <w:b/>
          <w:bCs/>
        </w:rPr>
        <w:t>all</w:t>
      </w:r>
      <w:r w:rsidRPr="00AB25C3">
        <w:t xml:space="preserve"> data inside it. Use with extreme caution!</w:t>
      </w:r>
    </w:p>
    <w:p w14:paraId="43C5C62A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DROP DATABASE </w:t>
      </w:r>
      <w:proofErr w:type="spellStart"/>
      <w:r w:rsidRPr="00AB25C3">
        <w:rPr>
          <w:i/>
          <w:iCs/>
          <w:color w:val="196B24" w:themeColor="accent3"/>
        </w:rPr>
        <w:t>tech_</w:t>
      </w:r>
      <w:proofErr w:type="gramStart"/>
      <w:r w:rsidRPr="00AB25C3">
        <w:rPr>
          <w:i/>
          <w:iCs/>
          <w:color w:val="196B24" w:themeColor="accent3"/>
        </w:rPr>
        <w:t>store</w:t>
      </w:r>
      <w:proofErr w:type="spellEnd"/>
      <w:r w:rsidRPr="00AB25C3">
        <w:rPr>
          <w:i/>
          <w:iCs/>
          <w:color w:val="196B24" w:themeColor="accent3"/>
        </w:rPr>
        <w:t>;</w:t>
      </w:r>
      <w:proofErr w:type="gramEnd"/>
    </w:p>
    <w:p w14:paraId="15500A68" w14:textId="06E0832A" w:rsidR="00AB25C3" w:rsidRPr="00AB25C3" w:rsidRDefault="00AB25C3" w:rsidP="00AB25C3">
      <w:pPr>
        <w:jc w:val="both"/>
      </w:pPr>
    </w:p>
    <w:p w14:paraId="3AAC06C2" w14:textId="77777777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2. Table Creation</w:t>
      </w:r>
    </w:p>
    <w:p w14:paraId="748C052F" w14:textId="77777777" w:rsidR="00AB25C3" w:rsidRPr="00AB25C3" w:rsidRDefault="00AB25C3" w:rsidP="00AB25C3">
      <w:pPr>
        <w:jc w:val="both"/>
      </w:pPr>
      <w:r w:rsidRPr="00AB25C3">
        <w:t>The most common DDL task is defining a table's schema.</w:t>
      </w:r>
    </w:p>
    <w:p w14:paraId="3AAFCB91" w14:textId="77777777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Create Table</w:t>
      </w:r>
    </w:p>
    <w:p w14:paraId="05215E4F" w14:textId="77777777" w:rsidR="00AB25C3" w:rsidRPr="00AB25C3" w:rsidRDefault="00AB25C3" w:rsidP="00AB25C3">
      <w:pPr>
        <w:jc w:val="both"/>
      </w:pPr>
      <w:r w:rsidRPr="00AB25C3">
        <w:t>You must specify the column name, data type, and any constraints.</w:t>
      </w:r>
    </w:p>
    <w:p w14:paraId="6C2BAE00" w14:textId="194F00DB" w:rsidR="00AB25C3" w:rsidRPr="00AB25C3" w:rsidRDefault="00AB25C3" w:rsidP="00AB25C3">
      <w:pPr>
        <w:jc w:val="both"/>
      </w:pPr>
    </w:p>
    <w:p w14:paraId="62BF23C5" w14:textId="661FF1A0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>CREATE TABLE employees (</w:t>
      </w:r>
    </w:p>
    <w:p w14:paraId="59CC1A73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    </w:t>
      </w:r>
      <w:proofErr w:type="spellStart"/>
      <w:r w:rsidRPr="00AB25C3">
        <w:rPr>
          <w:i/>
          <w:iCs/>
          <w:color w:val="196B24" w:themeColor="accent3"/>
        </w:rPr>
        <w:t>emp_id</w:t>
      </w:r>
      <w:proofErr w:type="spellEnd"/>
      <w:r w:rsidRPr="00AB25C3">
        <w:rPr>
          <w:i/>
          <w:iCs/>
          <w:color w:val="196B24" w:themeColor="accent3"/>
        </w:rPr>
        <w:t xml:space="preserve"> INT PRIMARY KEY,</w:t>
      </w:r>
    </w:p>
    <w:p w14:paraId="061F9E79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lastRenderedPageBreak/>
        <w:t xml:space="preserve">    </w:t>
      </w:r>
      <w:proofErr w:type="spellStart"/>
      <w:r w:rsidRPr="00AB25C3">
        <w:rPr>
          <w:i/>
          <w:iCs/>
          <w:color w:val="196B24" w:themeColor="accent3"/>
        </w:rPr>
        <w:t>emp_name</w:t>
      </w:r>
      <w:proofErr w:type="spellEnd"/>
      <w:r w:rsidRPr="00AB25C3">
        <w:rPr>
          <w:i/>
          <w:iCs/>
          <w:color w:val="196B24" w:themeColor="accent3"/>
        </w:rPr>
        <w:t xml:space="preserve"> </w:t>
      </w:r>
      <w:proofErr w:type="gramStart"/>
      <w:r w:rsidRPr="00AB25C3">
        <w:rPr>
          <w:i/>
          <w:iCs/>
          <w:color w:val="196B24" w:themeColor="accent3"/>
        </w:rPr>
        <w:t>VARCHAR(</w:t>
      </w:r>
      <w:proofErr w:type="gramEnd"/>
      <w:r w:rsidRPr="00AB25C3">
        <w:rPr>
          <w:i/>
          <w:iCs/>
          <w:color w:val="196B24" w:themeColor="accent3"/>
        </w:rPr>
        <w:t>50) NOT NULL,</w:t>
      </w:r>
    </w:p>
    <w:p w14:paraId="060F42A1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    salary </w:t>
      </w:r>
      <w:proofErr w:type="gramStart"/>
      <w:r w:rsidRPr="00AB25C3">
        <w:rPr>
          <w:i/>
          <w:iCs/>
          <w:color w:val="196B24" w:themeColor="accent3"/>
        </w:rPr>
        <w:t>DECIMAL(</w:t>
      </w:r>
      <w:proofErr w:type="gramEnd"/>
      <w:r w:rsidRPr="00AB25C3">
        <w:rPr>
          <w:i/>
          <w:iCs/>
          <w:color w:val="196B24" w:themeColor="accent3"/>
        </w:rPr>
        <w:t>10, 2),</w:t>
      </w:r>
    </w:p>
    <w:p w14:paraId="127BD695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    </w:t>
      </w:r>
      <w:proofErr w:type="spellStart"/>
      <w:r w:rsidRPr="00AB25C3">
        <w:rPr>
          <w:i/>
          <w:iCs/>
          <w:color w:val="196B24" w:themeColor="accent3"/>
        </w:rPr>
        <w:t>hire_date</w:t>
      </w:r>
      <w:proofErr w:type="spellEnd"/>
      <w:r w:rsidRPr="00AB25C3">
        <w:rPr>
          <w:i/>
          <w:iCs/>
          <w:color w:val="196B24" w:themeColor="accent3"/>
        </w:rPr>
        <w:t xml:space="preserve"> DATE</w:t>
      </w:r>
    </w:p>
    <w:p w14:paraId="33E3DF88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proofErr w:type="gramStart"/>
      <w:r w:rsidRPr="00AB25C3">
        <w:rPr>
          <w:i/>
          <w:iCs/>
          <w:color w:val="196B24" w:themeColor="accent3"/>
        </w:rPr>
        <w:t>);</w:t>
      </w:r>
      <w:proofErr w:type="gramEnd"/>
    </w:p>
    <w:p w14:paraId="4803303C" w14:textId="60EEE467" w:rsidR="00AB25C3" w:rsidRPr="00AB25C3" w:rsidRDefault="00AB25C3" w:rsidP="00AB25C3">
      <w:pPr>
        <w:jc w:val="both"/>
      </w:pPr>
    </w:p>
    <w:p w14:paraId="3D5E40BE" w14:textId="77777777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3. Alter Table (Modifying Structure)</w:t>
      </w:r>
    </w:p>
    <w:p w14:paraId="63E695C8" w14:textId="77777777" w:rsidR="00AB25C3" w:rsidRPr="00AB25C3" w:rsidRDefault="00AB25C3" w:rsidP="00AB25C3">
      <w:pPr>
        <w:jc w:val="both"/>
      </w:pPr>
      <w:r w:rsidRPr="00AB25C3">
        <w:t>The ALTER command is used when you need to change a table that already exists without deleting it.</w:t>
      </w:r>
    </w:p>
    <w:p w14:paraId="082079D7" w14:textId="77777777" w:rsidR="00AB25C3" w:rsidRDefault="00AB25C3" w:rsidP="00AB25C3">
      <w:pPr>
        <w:jc w:val="both"/>
        <w:rPr>
          <w:b/>
          <w:bCs/>
        </w:rPr>
      </w:pPr>
    </w:p>
    <w:p w14:paraId="200D14EA" w14:textId="1B3CD768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Add Column</w:t>
      </w:r>
    </w:p>
    <w:p w14:paraId="30E82721" w14:textId="77777777" w:rsidR="00AB25C3" w:rsidRPr="00AB25C3" w:rsidRDefault="00AB25C3" w:rsidP="00AB25C3">
      <w:pPr>
        <w:jc w:val="both"/>
      </w:pPr>
      <w:r w:rsidRPr="00AB25C3">
        <w:t>Add a new column to an existing table.</w:t>
      </w:r>
    </w:p>
    <w:p w14:paraId="5531F9D3" w14:textId="2F6D9D6B" w:rsidR="00AB25C3" w:rsidRPr="00AB25C3" w:rsidRDefault="00AB25C3" w:rsidP="00AB25C3">
      <w:pPr>
        <w:jc w:val="both"/>
      </w:pPr>
    </w:p>
    <w:p w14:paraId="7949EF83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ALTER TABLE employees ADD COLUMN email </w:t>
      </w:r>
      <w:proofErr w:type="gramStart"/>
      <w:r w:rsidRPr="00AB25C3">
        <w:rPr>
          <w:i/>
          <w:iCs/>
          <w:color w:val="196B24" w:themeColor="accent3"/>
        </w:rPr>
        <w:t>VARCHAR(</w:t>
      </w:r>
      <w:proofErr w:type="gramEnd"/>
      <w:r w:rsidRPr="00AB25C3">
        <w:rPr>
          <w:i/>
          <w:iCs/>
          <w:color w:val="196B24" w:themeColor="accent3"/>
        </w:rPr>
        <w:t>100</w:t>
      </w:r>
      <w:proofErr w:type="gramStart"/>
      <w:r w:rsidRPr="00AB25C3">
        <w:rPr>
          <w:i/>
          <w:iCs/>
          <w:color w:val="196B24" w:themeColor="accent3"/>
        </w:rPr>
        <w:t>);</w:t>
      </w:r>
      <w:proofErr w:type="gramEnd"/>
    </w:p>
    <w:p w14:paraId="614EAEF5" w14:textId="77777777" w:rsidR="00AB25C3" w:rsidRDefault="00AB25C3" w:rsidP="00AB25C3">
      <w:pPr>
        <w:jc w:val="both"/>
        <w:rPr>
          <w:b/>
          <w:bCs/>
        </w:rPr>
      </w:pPr>
    </w:p>
    <w:p w14:paraId="247668F5" w14:textId="16BCBA95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Modify Column</w:t>
      </w:r>
    </w:p>
    <w:p w14:paraId="7612A467" w14:textId="024D30C0" w:rsidR="00AB25C3" w:rsidRPr="00AB25C3" w:rsidRDefault="00AB25C3" w:rsidP="00AB25C3">
      <w:pPr>
        <w:jc w:val="both"/>
      </w:pPr>
      <w:r w:rsidRPr="00AB25C3">
        <w:t>Change the data type or constraints of an existing column.</w:t>
      </w:r>
    </w:p>
    <w:p w14:paraId="443A056B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>-- Changing salary from DECIMAL to FLOAT</w:t>
      </w:r>
    </w:p>
    <w:p w14:paraId="00EEB969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ALTER TABLE employees MODIFY COLUMN salary </w:t>
      </w:r>
      <w:proofErr w:type="gramStart"/>
      <w:r w:rsidRPr="00AB25C3">
        <w:rPr>
          <w:i/>
          <w:iCs/>
          <w:color w:val="196B24" w:themeColor="accent3"/>
        </w:rPr>
        <w:t>FLOAT;</w:t>
      </w:r>
      <w:proofErr w:type="gramEnd"/>
    </w:p>
    <w:p w14:paraId="0CAFE29A" w14:textId="77777777" w:rsidR="00AB25C3" w:rsidRDefault="00AB25C3" w:rsidP="00AB25C3">
      <w:pPr>
        <w:jc w:val="both"/>
        <w:rPr>
          <w:b/>
          <w:bCs/>
        </w:rPr>
      </w:pPr>
    </w:p>
    <w:p w14:paraId="614B94F5" w14:textId="38757254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Rename Column</w:t>
      </w:r>
    </w:p>
    <w:p w14:paraId="78E6C907" w14:textId="728563A9" w:rsidR="00AB25C3" w:rsidRPr="00AB25C3" w:rsidRDefault="00AB25C3" w:rsidP="00AB25C3">
      <w:pPr>
        <w:jc w:val="both"/>
      </w:pPr>
      <w:r w:rsidRPr="00AB25C3">
        <w:t>Change the name of a specific column.</w:t>
      </w:r>
    </w:p>
    <w:p w14:paraId="48BAFC8A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ALTER TABLE employees RENAME COLUMN </w:t>
      </w:r>
      <w:proofErr w:type="spellStart"/>
      <w:r w:rsidRPr="00AB25C3">
        <w:rPr>
          <w:i/>
          <w:iCs/>
          <w:color w:val="196B24" w:themeColor="accent3"/>
        </w:rPr>
        <w:t>emp_name</w:t>
      </w:r>
      <w:proofErr w:type="spellEnd"/>
      <w:r w:rsidRPr="00AB25C3">
        <w:rPr>
          <w:i/>
          <w:iCs/>
          <w:color w:val="196B24" w:themeColor="accent3"/>
        </w:rPr>
        <w:t xml:space="preserve"> TO </w:t>
      </w:r>
      <w:proofErr w:type="spellStart"/>
      <w:r w:rsidRPr="00AB25C3">
        <w:rPr>
          <w:i/>
          <w:iCs/>
          <w:color w:val="196B24" w:themeColor="accent3"/>
        </w:rPr>
        <w:t>full_</w:t>
      </w:r>
      <w:proofErr w:type="gramStart"/>
      <w:r w:rsidRPr="00AB25C3">
        <w:rPr>
          <w:i/>
          <w:iCs/>
          <w:color w:val="196B24" w:themeColor="accent3"/>
        </w:rPr>
        <w:t>name</w:t>
      </w:r>
      <w:proofErr w:type="spellEnd"/>
      <w:r w:rsidRPr="00AB25C3">
        <w:rPr>
          <w:i/>
          <w:iCs/>
          <w:color w:val="196B24" w:themeColor="accent3"/>
        </w:rPr>
        <w:t>;</w:t>
      </w:r>
      <w:proofErr w:type="gramEnd"/>
    </w:p>
    <w:p w14:paraId="127BF512" w14:textId="77777777" w:rsidR="00AB25C3" w:rsidRDefault="00AB25C3" w:rsidP="00AB25C3">
      <w:pPr>
        <w:jc w:val="both"/>
        <w:rPr>
          <w:b/>
          <w:bCs/>
        </w:rPr>
      </w:pPr>
    </w:p>
    <w:p w14:paraId="487722A8" w14:textId="2A68D339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Rename Table</w:t>
      </w:r>
    </w:p>
    <w:p w14:paraId="41B384E9" w14:textId="56C70D6B" w:rsidR="00AB25C3" w:rsidRPr="00AB25C3" w:rsidRDefault="00AB25C3" w:rsidP="00AB25C3">
      <w:pPr>
        <w:jc w:val="both"/>
      </w:pPr>
      <w:r w:rsidRPr="00AB25C3">
        <w:t>Change the name of the entire table.</w:t>
      </w:r>
    </w:p>
    <w:p w14:paraId="70C38F34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ALTER TABLE employees RENAME TO </w:t>
      </w:r>
      <w:proofErr w:type="spellStart"/>
      <w:r w:rsidRPr="00AB25C3">
        <w:rPr>
          <w:i/>
          <w:iCs/>
          <w:color w:val="196B24" w:themeColor="accent3"/>
        </w:rPr>
        <w:t>staff_</w:t>
      </w:r>
      <w:proofErr w:type="gramStart"/>
      <w:r w:rsidRPr="00AB25C3">
        <w:rPr>
          <w:i/>
          <w:iCs/>
          <w:color w:val="196B24" w:themeColor="accent3"/>
        </w:rPr>
        <w:t>members</w:t>
      </w:r>
      <w:proofErr w:type="spellEnd"/>
      <w:r w:rsidRPr="00AB25C3">
        <w:rPr>
          <w:i/>
          <w:iCs/>
          <w:color w:val="196B24" w:themeColor="accent3"/>
        </w:rPr>
        <w:t>;</w:t>
      </w:r>
      <w:proofErr w:type="gramEnd"/>
    </w:p>
    <w:p w14:paraId="1959B04F" w14:textId="1DD7A816" w:rsidR="00AB25C3" w:rsidRPr="00AB25C3" w:rsidRDefault="00AB25C3" w:rsidP="00AB25C3">
      <w:pPr>
        <w:jc w:val="both"/>
      </w:pPr>
    </w:p>
    <w:p w14:paraId="20CD8844" w14:textId="77777777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4. Deleting or Clearing Tables</w:t>
      </w:r>
    </w:p>
    <w:p w14:paraId="07F149B6" w14:textId="77777777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lastRenderedPageBreak/>
        <w:t>Drop Table</w:t>
      </w:r>
    </w:p>
    <w:p w14:paraId="3CC5AC9A" w14:textId="2D5A9F02" w:rsidR="00AB25C3" w:rsidRPr="00AB25C3" w:rsidRDefault="00AB25C3" w:rsidP="00AB25C3">
      <w:pPr>
        <w:jc w:val="both"/>
      </w:pPr>
      <w:r w:rsidRPr="00AB25C3">
        <w:t>Deletes the table structure and all the rows. The table is gone forever.</w:t>
      </w:r>
    </w:p>
    <w:p w14:paraId="067B51D0" w14:textId="77777777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DROP TABLE </w:t>
      </w:r>
      <w:proofErr w:type="spellStart"/>
      <w:r w:rsidRPr="00AB25C3">
        <w:rPr>
          <w:i/>
          <w:iCs/>
          <w:color w:val="196B24" w:themeColor="accent3"/>
        </w:rPr>
        <w:t>staff_</w:t>
      </w:r>
      <w:proofErr w:type="gramStart"/>
      <w:r w:rsidRPr="00AB25C3">
        <w:rPr>
          <w:i/>
          <w:iCs/>
          <w:color w:val="196B24" w:themeColor="accent3"/>
        </w:rPr>
        <w:t>members</w:t>
      </w:r>
      <w:proofErr w:type="spellEnd"/>
      <w:r w:rsidRPr="00AB25C3">
        <w:rPr>
          <w:i/>
          <w:iCs/>
          <w:color w:val="196B24" w:themeColor="accent3"/>
        </w:rPr>
        <w:t>;</w:t>
      </w:r>
      <w:proofErr w:type="gramEnd"/>
    </w:p>
    <w:p w14:paraId="05D25FF7" w14:textId="77777777" w:rsidR="00AB25C3" w:rsidRDefault="00AB25C3" w:rsidP="00AB25C3">
      <w:pPr>
        <w:jc w:val="both"/>
        <w:rPr>
          <w:b/>
          <w:bCs/>
        </w:rPr>
      </w:pPr>
    </w:p>
    <w:p w14:paraId="43FE3F13" w14:textId="0892E11A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Truncate Table</w:t>
      </w:r>
    </w:p>
    <w:p w14:paraId="4570D3E9" w14:textId="72B83F13" w:rsidR="00AB25C3" w:rsidRDefault="00AB25C3" w:rsidP="00AB25C3">
      <w:pPr>
        <w:jc w:val="both"/>
      </w:pPr>
      <w:r w:rsidRPr="00AB25C3">
        <w:t xml:space="preserve">Removes </w:t>
      </w:r>
      <w:r w:rsidRPr="00AB25C3">
        <w:rPr>
          <w:b/>
          <w:bCs/>
        </w:rPr>
        <w:t>all rows</w:t>
      </w:r>
      <w:r w:rsidRPr="00AB25C3">
        <w:t xml:space="preserve"> from a </w:t>
      </w:r>
      <w:proofErr w:type="gramStart"/>
      <w:r w:rsidRPr="00AB25C3">
        <w:t>table, but</w:t>
      </w:r>
      <w:proofErr w:type="gramEnd"/>
      <w:r w:rsidRPr="00AB25C3">
        <w:t xml:space="preserve"> keeps the table structure (columns and types) intact. It is faster than DELETE because it essentially "resets" the table.</w:t>
      </w:r>
    </w:p>
    <w:p w14:paraId="3F3854B8" w14:textId="62A3EABA" w:rsidR="00AB25C3" w:rsidRPr="00AB25C3" w:rsidRDefault="00AB25C3" w:rsidP="00AB25C3">
      <w:pPr>
        <w:jc w:val="both"/>
        <w:rPr>
          <w:i/>
          <w:iCs/>
          <w:color w:val="196B24" w:themeColor="accent3"/>
        </w:rPr>
      </w:pPr>
      <w:r w:rsidRPr="00AB25C3">
        <w:rPr>
          <w:i/>
          <w:iCs/>
          <w:color w:val="196B24" w:themeColor="accent3"/>
        </w:rPr>
        <w:t xml:space="preserve">TRUNCATE TABLE </w:t>
      </w:r>
      <w:proofErr w:type="spellStart"/>
      <w:r w:rsidRPr="00AB25C3">
        <w:rPr>
          <w:i/>
          <w:iCs/>
          <w:color w:val="196B24" w:themeColor="accent3"/>
        </w:rPr>
        <w:t>staff_</w:t>
      </w:r>
      <w:proofErr w:type="gramStart"/>
      <w:r w:rsidRPr="00AB25C3">
        <w:rPr>
          <w:i/>
          <w:iCs/>
          <w:color w:val="196B24" w:themeColor="accent3"/>
        </w:rPr>
        <w:t>members</w:t>
      </w:r>
      <w:proofErr w:type="spellEnd"/>
      <w:r w:rsidRPr="00AB25C3">
        <w:rPr>
          <w:i/>
          <w:iCs/>
          <w:color w:val="196B24" w:themeColor="accent3"/>
        </w:rPr>
        <w:t>;</w:t>
      </w:r>
      <w:proofErr w:type="gramEnd"/>
    </w:p>
    <w:p w14:paraId="6F16DE06" w14:textId="41187742" w:rsidR="00AB25C3" w:rsidRPr="00AB25C3" w:rsidRDefault="00AB25C3" w:rsidP="00AB25C3">
      <w:pPr>
        <w:jc w:val="both"/>
      </w:pPr>
    </w:p>
    <w:p w14:paraId="5B507B72" w14:textId="77777777" w:rsidR="00AB25C3" w:rsidRPr="00AB25C3" w:rsidRDefault="00AB25C3" w:rsidP="00AB25C3">
      <w:pPr>
        <w:jc w:val="both"/>
        <w:rPr>
          <w:b/>
          <w:bCs/>
        </w:rPr>
      </w:pPr>
      <w:r w:rsidRPr="00AB25C3">
        <w:rPr>
          <w:b/>
          <w:bCs/>
        </w:rPr>
        <w:t>DDL Summary Cheat Sheet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4213"/>
        <w:gridCol w:w="2982"/>
      </w:tblGrid>
      <w:tr w:rsidR="00AB25C3" w:rsidRPr="00AB25C3" w14:paraId="2C2087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BA94" w14:textId="77777777" w:rsidR="00AB25C3" w:rsidRPr="00AB25C3" w:rsidRDefault="00AB25C3" w:rsidP="00AB25C3">
            <w:pPr>
              <w:jc w:val="both"/>
            </w:pPr>
            <w:r w:rsidRPr="00AB25C3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E8466" w14:textId="77777777" w:rsidR="00AB25C3" w:rsidRPr="00AB25C3" w:rsidRDefault="00AB25C3" w:rsidP="00AB25C3">
            <w:pPr>
              <w:jc w:val="both"/>
            </w:pPr>
            <w:r w:rsidRPr="00AB25C3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A2594" w14:textId="77777777" w:rsidR="00AB25C3" w:rsidRPr="00AB25C3" w:rsidRDefault="00AB25C3" w:rsidP="00AB25C3">
            <w:pPr>
              <w:jc w:val="both"/>
            </w:pPr>
            <w:r w:rsidRPr="00AB25C3">
              <w:rPr>
                <w:b/>
                <w:bCs/>
              </w:rPr>
              <w:t>Impact</w:t>
            </w:r>
          </w:p>
        </w:tc>
      </w:tr>
      <w:tr w:rsidR="00AB25C3" w:rsidRPr="00AB25C3" w14:paraId="47448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BAA3E" w14:textId="77777777" w:rsidR="00AB25C3" w:rsidRPr="00AB25C3" w:rsidRDefault="00AB25C3" w:rsidP="00AB25C3">
            <w:pPr>
              <w:jc w:val="both"/>
            </w:pPr>
            <w:r w:rsidRPr="00AB25C3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EFDD1" w14:textId="77777777" w:rsidR="00AB25C3" w:rsidRPr="00AB25C3" w:rsidRDefault="00AB25C3" w:rsidP="00AB25C3">
            <w:pPr>
              <w:jc w:val="both"/>
            </w:pPr>
            <w:r w:rsidRPr="00AB25C3">
              <w:t>Builds a new DB or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C06FA" w14:textId="77777777" w:rsidR="00AB25C3" w:rsidRPr="00AB25C3" w:rsidRDefault="00AB25C3" w:rsidP="00AB25C3">
            <w:pPr>
              <w:jc w:val="both"/>
            </w:pPr>
            <w:r w:rsidRPr="00AB25C3">
              <w:t>Adds structure</w:t>
            </w:r>
          </w:p>
        </w:tc>
      </w:tr>
      <w:tr w:rsidR="00AB25C3" w:rsidRPr="00AB25C3" w14:paraId="37530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572E2" w14:textId="77777777" w:rsidR="00AB25C3" w:rsidRPr="00AB25C3" w:rsidRDefault="00AB25C3" w:rsidP="00AB25C3">
            <w:pPr>
              <w:jc w:val="both"/>
            </w:pPr>
            <w:r w:rsidRPr="00AB25C3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51E1F" w14:textId="77777777" w:rsidR="00AB25C3" w:rsidRPr="00AB25C3" w:rsidRDefault="00AB25C3" w:rsidP="00AB25C3">
            <w:pPr>
              <w:jc w:val="both"/>
            </w:pPr>
            <w:r w:rsidRPr="00AB25C3">
              <w:t>Changes existing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152D1" w14:textId="77777777" w:rsidR="00AB25C3" w:rsidRPr="00AB25C3" w:rsidRDefault="00AB25C3" w:rsidP="00AB25C3">
            <w:pPr>
              <w:jc w:val="both"/>
            </w:pPr>
            <w:r w:rsidRPr="00AB25C3">
              <w:t>Modifies structure</w:t>
            </w:r>
          </w:p>
        </w:tc>
      </w:tr>
      <w:tr w:rsidR="00AB25C3" w:rsidRPr="00AB25C3" w14:paraId="5D328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A331F" w14:textId="77777777" w:rsidR="00AB25C3" w:rsidRPr="00AB25C3" w:rsidRDefault="00AB25C3" w:rsidP="00AB25C3">
            <w:pPr>
              <w:jc w:val="both"/>
            </w:pPr>
            <w:r w:rsidRPr="00AB25C3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D360" w14:textId="77777777" w:rsidR="00AB25C3" w:rsidRPr="00AB25C3" w:rsidRDefault="00AB25C3" w:rsidP="00AB25C3">
            <w:pPr>
              <w:jc w:val="both"/>
            </w:pPr>
            <w:r w:rsidRPr="00AB25C3">
              <w:t>Deletes everything (Data + Structure)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4DCAB" w14:textId="77777777" w:rsidR="00AB25C3" w:rsidRPr="00AB25C3" w:rsidRDefault="00AB25C3" w:rsidP="00AB25C3">
            <w:pPr>
              <w:jc w:val="both"/>
            </w:pPr>
            <w:r w:rsidRPr="00AB25C3">
              <w:rPr>
                <w:b/>
                <w:bCs/>
              </w:rPr>
              <w:t>Permanent Destruction</w:t>
            </w:r>
          </w:p>
        </w:tc>
      </w:tr>
      <w:tr w:rsidR="00AB25C3" w:rsidRPr="00AB25C3" w14:paraId="3A985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790D5" w14:textId="77777777" w:rsidR="00AB25C3" w:rsidRPr="00AB25C3" w:rsidRDefault="00AB25C3" w:rsidP="00AB25C3">
            <w:pPr>
              <w:jc w:val="both"/>
            </w:pPr>
            <w:r w:rsidRPr="00AB25C3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C331D" w14:textId="77777777" w:rsidR="00AB25C3" w:rsidRPr="00AB25C3" w:rsidRDefault="00AB25C3" w:rsidP="00AB25C3">
            <w:pPr>
              <w:jc w:val="both"/>
            </w:pPr>
            <w:r w:rsidRPr="00AB25C3">
              <w:t>Wipes all 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1C390" w14:textId="77777777" w:rsidR="00AB25C3" w:rsidRPr="00AB25C3" w:rsidRDefault="00AB25C3" w:rsidP="00AB25C3">
            <w:pPr>
              <w:jc w:val="both"/>
            </w:pPr>
            <w:r w:rsidRPr="00AB25C3">
              <w:t>Structure remains</w:t>
            </w:r>
          </w:p>
        </w:tc>
      </w:tr>
    </w:tbl>
    <w:p w14:paraId="116FE61C" w14:textId="77777777" w:rsidR="00A07B0F" w:rsidRDefault="00A07B0F" w:rsidP="00AB25C3">
      <w:pPr>
        <w:jc w:val="both"/>
      </w:pPr>
    </w:p>
    <w:sectPr w:rsidR="00A07B0F" w:rsidSect="00AB25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98B5" w14:textId="77777777" w:rsidR="006D767A" w:rsidRDefault="006D767A" w:rsidP="00CF4D0C">
      <w:pPr>
        <w:spacing w:after="0" w:line="240" w:lineRule="auto"/>
      </w:pPr>
      <w:r>
        <w:separator/>
      </w:r>
    </w:p>
  </w:endnote>
  <w:endnote w:type="continuationSeparator" w:id="0">
    <w:p w14:paraId="3620F4D6" w14:textId="77777777" w:rsidR="006D767A" w:rsidRDefault="006D767A" w:rsidP="00CF4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53DE" w14:textId="77777777" w:rsidR="00CF4D0C" w:rsidRDefault="00CF4D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1A84" w14:textId="77777777" w:rsidR="00CF4D0C" w:rsidRDefault="00CF4D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D4E0" w14:textId="77777777" w:rsidR="00CF4D0C" w:rsidRDefault="00CF4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CB438" w14:textId="77777777" w:rsidR="006D767A" w:rsidRDefault="006D767A" w:rsidP="00CF4D0C">
      <w:pPr>
        <w:spacing w:after="0" w:line="240" w:lineRule="auto"/>
      </w:pPr>
      <w:r>
        <w:separator/>
      </w:r>
    </w:p>
  </w:footnote>
  <w:footnote w:type="continuationSeparator" w:id="0">
    <w:p w14:paraId="1A7F039C" w14:textId="77777777" w:rsidR="006D767A" w:rsidRDefault="006D767A" w:rsidP="00CF4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7A496" w14:textId="52AA8B24" w:rsidR="00CF4D0C" w:rsidRDefault="00CF4D0C">
    <w:pPr>
      <w:pStyle w:val="Header"/>
    </w:pPr>
    <w:r>
      <w:rPr>
        <w:noProof/>
      </w:rPr>
      <w:pict w14:anchorId="3B15E9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69344" o:spid="_x0000_s1026" type="#_x0000_t136" style="position:absolute;margin-left:0;margin-top:0;width:540.8pt;height:95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science Ki Baate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0D2A7" w14:textId="389796CC" w:rsidR="00CF4D0C" w:rsidRDefault="00CF4D0C">
    <w:pPr>
      <w:pStyle w:val="Header"/>
    </w:pPr>
    <w:r>
      <w:rPr>
        <w:noProof/>
      </w:rPr>
      <w:pict w14:anchorId="31C048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69345" o:spid="_x0000_s1027" type="#_x0000_t136" style="position:absolute;margin-left:0;margin-top:0;width:540.8pt;height:95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science Ki Baate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66CE" w14:textId="3D6712BC" w:rsidR="00CF4D0C" w:rsidRDefault="00CF4D0C">
    <w:pPr>
      <w:pStyle w:val="Header"/>
    </w:pPr>
    <w:r>
      <w:rPr>
        <w:noProof/>
      </w:rPr>
      <w:pict w14:anchorId="6FD79B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69343" o:spid="_x0000_s1025" type="#_x0000_t136" style="position:absolute;margin-left:0;margin-top:0;width:540.8pt;height:95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science Ki Baate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C3"/>
    <w:rsid w:val="00394FBB"/>
    <w:rsid w:val="003C634E"/>
    <w:rsid w:val="0040014E"/>
    <w:rsid w:val="006B1DE3"/>
    <w:rsid w:val="006D767A"/>
    <w:rsid w:val="008A5545"/>
    <w:rsid w:val="00A07B0F"/>
    <w:rsid w:val="00AB25C3"/>
    <w:rsid w:val="00B53178"/>
    <w:rsid w:val="00CF4D0C"/>
    <w:rsid w:val="00FF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E58C6"/>
  <w15:chartTrackingRefBased/>
  <w15:docId w15:val="{44DD4380-1EE0-416C-B36A-33AD5C30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D0C"/>
  </w:style>
  <w:style w:type="paragraph" w:styleId="Footer">
    <w:name w:val="footer"/>
    <w:basedOn w:val="Normal"/>
    <w:link w:val="FooterChar"/>
    <w:uiPriority w:val="99"/>
    <w:unhideWhenUsed/>
    <w:rsid w:val="00CF4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</cp:lastModifiedBy>
  <cp:revision>3</cp:revision>
  <dcterms:created xsi:type="dcterms:W3CDTF">2026-01-16T09:16:00Z</dcterms:created>
  <dcterms:modified xsi:type="dcterms:W3CDTF">2026-01-16T09:55:00Z</dcterms:modified>
</cp:coreProperties>
</file>