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44"/>
          <w:szCs w:val="44"/>
        </w:rPr>
        <w:t xml:space="preserve">GAME DESIGN DOCUMENT</w:t>
      </w:r>
    </w:p>
    <w:p>
      <w:pPr>
        <w:spacing w:after="480"/>
        <w:jc w:val="center"/>
      </w:pPr>
      <w:r>
        <w:rPr>
          <w:b/>
          <w:bCs/>
          <w:sz w:val="64"/>
          <w:szCs w:val="64"/>
        </w:rPr>
        <w:t xml:space="preserve">Codea VR 2</w:t>
      </w:r>
    </w:p>
    <w:p>
      <w:pPr>
        <w:spacing w:after="120"/>
        <w:jc w:val="center"/>
      </w:pPr>
      <w:r>
        <w:rPr>
          <w:sz w:val="26"/>
          <w:szCs w:val="26"/>
        </w:rPr>
        <w:t xml:space="preserve">Escape room educativo en realidad virtual para desarrollar pensamiento computacional</w:t>
      </w:r>
    </w:p>
    <w:p>
      <w:pPr>
        <w:spacing w:after="1200"/>
        <w:jc w:val="center"/>
      </w:pPr>
      <w:r>
        <w:rPr>
          <w:color w:val="595959"/>
          <w:sz w:val="24"/>
          <w:szCs w:val="24"/>
        </w:rPr>
        <w:t xml:space="preserve">Proyecto CODEA 2 · Universidad Yachay Tech</w:t>
      </w:r>
    </w:p>
    <w:p>
      <w:pPr>
        <w:jc w:val="center"/>
      </w:pPr>
      <w:r>
        <w:rPr>
          <w:sz w:val="22"/>
          <w:szCs w:val="22"/>
        </w:rPr>
        <w:t xml:space="preserve">Versión 2.0 · 30 de septiembre de 2026</w:t>
      </w:r>
    </w:p>
    <w:p>
      <w:pPr>
        <w:jc w:val="center"/>
      </w:pPr>
      <w:r>
        <w:rPr>
          <w:sz w:val="22"/>
          <w:szCs w:val="22"/>
        </w:rPr>
        <w:t xml:space="preserve">Desarrollo: Ing. Víctor Echeverría · Dirección: Ph.D. Erick Cuenca</w:t>
      </w:r>
    </w:p>
    <w:p>
      <w:r>
        <w:br w:type="page"/>
      </w:r>
    </w:p>
    <w:p>
      <w:pPr>
        <w:spacing w:after="240"/>
      </w:pPr>
      <w:r>
        <w:rPr>
          <w:b/>
          <w:bCs/>
          <w:color w:val="1F3864"/>
          <w:sz w:val="32"/>
          <w:szCs w:val="32"/>
        </w:rPr>
        <w:t xml:space="preserve">Contenido</w:t>
      </w:r>
    </w:p>
    <w:sdt>
      <w:sdtPr>
        <w:alias w:val="Contenido"/>
      </w:sdtPr>
      <w:sdtContent>
        <w:p>
          <w:pPr>
            <w:pStyle w:val="TOC1"/>
            <w:tabs>
              <w:tab w:val="right" w:pos="9638" w:leader="dot"/>
            </w:tabs>
          </w:pPr>
          <w:r>
            <w:fldChar w:fldCharType="begin" w:dirty="true"/>
            <w:instrText xml:space="preserve">TOC \h \o "1-2"</w:instrText>
            <w:fldChar w:fldCharType="separate"/>
          </w:r>
          <w:hyperlink w:history="1" w:anchor="_Toc1">
            <w:r>
              <w:t xml:space="preserve">1. Ficha del juego</w:t>
            </w:r>
            <w:r>
              <w:tab/>
            </w:r>
            <w:r>
              <w:fldChar w:fldCharType="begin" w:dirty="true"/>
              <w:instrText xml:space="preserve">PAGEREF _Toc1 \h</w:instrText>
              <w:fldChar w:fldCharType="separate"/>
              <w:fldChar w:fldCharType="end"/>
            </w:r>
          </w:hyperlink>
        </w:p>
        <w:p>
          <w:pPr>
            <w:pStyle w:val="TOC2"/>
            <w:tabs>
              <w:tab w:val="right" w:pos="9638" w:leader="dot"/>
            </w:tabs>
          </w:pPr>
          <w:hyperlink w:history="1" w:anchor="_Toc2">
            <w:r>
              <w:t xml:space="preserve">Elementos de juego</w:t>
            </w:r>
            <w:r>
              <w:tab/>
            </w:r>
            <w:r>
              <w:fldChar w:fldCharType="begin" w:dirty="true"/>
              <w:instrText xml:space="preserve">PAGEREF _Toc2 \h</w:instrText>
              <w:fldChar w:fldCharType="separate"/>
              <w:fldChar w:fldCharType="end"/>
            </w:r>
          </w:hyperlink>
        </w:p>
        <w:p>
          <w:pPr>
            <w:pStyle w:val="TOC1"/>
            <w:tabs>
              <w:tab w:val="right" w:pos="9638" w:leader="dot"/>
            </w:tabs>
          </w:pPr>
          <w:hyperlink w:history="1" w:anchor="_Toc3">
            <w:r>
              <w:t xml:space="preserve">2. Especificaciones técnicas</w:t>
            </w:r>
            <w:r>
              <w:tab/>
            </w:r>
            <w:r>
              <w:fldChar w:fldCharType="begin" w:dirty="true"/>
              <w:instrText xml:space="preserve">PAGEREF _Toc3 \h</w:instrText>
              <w:fldChar w:fldCharType="separate"/>
              <w:fldChar w:fldCharType="end"/>
            </w:r>
          </w:hyperlink>
        </w:p>
        <w:p>
          <w:pPr>
            <w:pStyle w:val="TOC1"/>
            <w:tabs>
              <w:tab w:val="right" w:pos="9638" w:leader="dot"/>
            </w:tabs>
          </w:pPr>
          <w:hyperlink w:history="1" w:anchor="_Toc4">
            <w:r>
              <w:t xml:space="preserve">3. Jugabilidad</w:t>
            </w:r>
            <w:r>
              <w:tab/>
            </w:r>
            <w:r>
              <w:fldChar w:fldCharType="begin" w:dirty="true"/>
              <w:instrText xml:space="preserve">PAGEREF _Toc4 \h</w:instrText>
              <w:fldChar w:fldCharType="separate"/>
              <w:fldChar w:fldCharType="end"/>
            </w:r>
          </w:hyperlink>
        </w:p>
        <w:p>
          <w:pPr>
            <w:pStyle w:val="TOC2"/>
            <w:tabs>
              <w:tab w:val="right" w:pos="9638" w:leader="dot"/>
            </w:tabs>
          </w:pPr>
          <w:hyperlink w:history="1" w:anchor="_Toc5">
            <w:r>
              <w:t xml:space="preserve">Esquema del juego</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4. Características clave</w:t>
            </w:r>
            <w:r>
              <w:tab/>
            </w:r>
            <w:r>
              <w:fldChar w:fldCharType="begin" w:dirty="true"/>
              <w:instrText xml:space="preserve">PAGEREF _Toc6 \h</w:instrText>
              <w:fldChar w:fldCharType="separate"/>
              <w:fldChar w:fldCharType="end"/>
            </w:r>
          </w:hyperlink>
        </w:p>
        <w:p>
          <w:pPr>
            <w:pStyle w:val="TOC1"/>
            <w:tabs>
              <w:tab w:val="right" w:pos="9638" w:leader="dot"/>
            </w:tabs>
          </w:pPr>
          <w:hyperlink w:history="1" w:anchor="_Toc7">
            <w:r>
              <w:t xml:space="preserve">5. Documento de diseño</w:t>
            </w:r>
            <w:r>
              <w:tab/>
            </w:r>
            <w:r>
              <w:fldChar w:fldCharType="begin" w:dirty="true"/>
              <w:instrText xml:space="preserve">PAGEREF _Toc7 \h</w:instrText>
              <w:fldChar w:fldCharType="separate"/>
              <w:fldChar w:fldCharType="end"/>
            </w:r>
          </w:hyperlink>
        </w:p>
        <w:p>
          <w:pPr>
            <w:pStyle w:val="TOC2"/>
            <w:tabs>
              <w:tab w:val="right" w:pos="9638" w:leader="dot"/>
            </w:tabs>
          </w:pPr>
          <w:hyperlink w:history="1" w:anchor="_Toc8">
            <w:r>
              <w:t xml:space="preserve">5.1 Pautas de diseño</w:t>
            </w:r>
            <w:r>
              <w:tab/>
            </w:r>
            <w:r>
              <w:fldChar w:fldCharType="begin" w:dirty="true"/>
              <w:instrText xml:space="preserve">PAGEREF _Toc8 \h</w:instrText>
              <w:fldChar w:fldCharType="separate"/>
              <w:fldChar w:fldCharType="end"/>
            </w:r>
          </w:hyperlink>
        </w:p>
        <w:p>
          <w:pPr>
            <w:pStyle w:val="TOC2"/>
            <w:tabs>
              <w:tab w:val="right" w:pos="9638" w:leader="dot"/>
            </w:tabs>
          </w:pPr>
          <w:hyperlink w:history="1" w:anchor="_Toc9">
            <w:r>
              <w:t xml:space="preserve">5.2 Definiciones de juego</w:t>
            </w:r>
            <w:r>
              <w:tab/>
            </w:r>
            <w:r>
              <w:fldChar w:fldCharType="begin" w:dirty="true"/>
              <w:instrText xml:space="preserve">PAGEREF _Toc9 \h</w:instrText>
              <w:fldChar w:fldCharType="separate"/>
              <w:fldChar w:fldCharType="end"/>
            </w:r>
          </w:hyperlink>
        </w:p>
        <w:p>
          <w:pPr>
            <w:pStyle w:val="TOC2"/>
            <w:tabs>
              <w:tab w:val="right" w:pos="9638" w:leader="dot"/>
            </w:tabs>
          </w:pPr>
          <w:hyperlink w:history="1" w:anchor="_Toc10">
            <w:r>
              <w:t xml:space="preserve">5.3 Diagrama de flujo</w:t>
            </w:r>
            <w:r>
              <w:tab/>
            </w:r>
            <w:r>
              <w:fldChar w:fldCharType="begin" w:dirty="true"/>
              <w:instrText xml:space="preserve">PAGEREF _Toc10 \h</w:instrText>
              <w:fldChar w:fldCharType="separate"/>
              <w:fldChar w:fldCharType="end"/>
            </w:r>
          </w:hyperlink>
        </w:p>
        <w:p>
          <w:pPr>
            <w:pStyle w:val="TOC2"/>
            <w:tabs>
              <w:tab w:val="right" w:pos="9638" w:leader="dot"/>
            </w:tabs>
          </w:pPr>
          <w:hyperlink w:history="1" w:anchor="_Toc11">
            <w:r>
              <w:t xml:space="preserve">5.4 Definición del jugador</w:t>
            </w:r>
            <w:r>
              <w:tab/>
            </w:r>
            <w:r>
              <w:fldChar w:fldCharType="begin" w:dirty="true"/>
              <w:instrText xml:space="preserve">PAGEREF _Toc11 \h</w:instrText>
              <w:fldChar w:fldCharType="separate"/>
              <w:fldChar w:fldCharType="end"/>
            </w:r>
          </w:hyperlink>
        </w:p>
        <w:p>
          <w:pPr>
            <w:pStyle w:val="TOC2"/>
            <w:tabs>
              <w:tab w:val="right" w:pos="9638" w:leader="dot"/>
            </w:tabs>
          </w:pPr>
          <w:hyperlink w:history="1" w:anchor="_Toc12">
            <w:r>
              <w:t xml:space="preserve">5.5 Propiedades del jugador</w:t>
            </w:r>
            <w:r>
              <w:tab/>
            </w:r>
            <w:r>
              <w:fldChar w:fldCharType="begin" w:dirty="true"/>
              <w:instrText xml:space="preserve">PAGEREF _Toc12 \h</w:instrText>
              <w:fldChar w:fldCharType="separate"/>
              <w:fldChar w:fldCharType="end"/>
            </w:r>
          </w:hyperlink>
        </w:p>
        <w:p>
          <w:pPr>
            <w:pStyle w:val="TOC2"/>
            <w:tabs>
              <w:tab w:val="right" w:pos="9638" w:leader="dot"/>
            </w:tabs>
          </w:pPr>
          <w:hyperlink w:history="1" w:anchor="_Toc13">
            <w:r>
              <w:t xml:space="preserve">5.6 Recompensas y retroalimentación</w:t>
            </w:r>
            <w:r>
              <w:tab/>
            </w:r>
            <w:r>
              <w:fldChar w:fldCharType="begin" w:dirty="true"/>
              <w:instrText xml:space="preserve">PAGEREF _Toc13 \h</w:instrText>
              <w:fldChar w:fldCharType="separate"/>
              <w:fldChar w:fldCharType="end"/>
            </w:r>
          </w:hyperlink>
        </w:p>
        <w:p>
          <w:pPr>
            <w:pStyle w:val="TOC2"/>
            <w:tabs>
              <w:tab w:val="right" w:pos="9638" w:leader="dot"/>
            </w:tabs>
          </w:pPr>
          <w:hyperlink w:history="1" w:anchor="_Toc14">
            <w:r>
              <w:t xml:space="preserve">5.7 Interfaz y controles</w:t>
            </w:r>
            <w:r>
              <w:tab/>
            </w:r>
            <w:r>
              <w:fldChar w:fldCharType="begin" w:dirty="true"/>
              <w:instrText xml:space="preserve">PAGEREF _Toc14 \h</w:instrText>
              <w:fldChar w:fldCharType="separate"/>
              <w:fldChar w:fldCharType="end"/>
            </w:r>
          </w:hyperlink>
        </w:p>
        <w:p>
          <w:pPr>
            <w:pStyle w:val="TOC1"/>
            <w:tabs>
              <w:tab w:val="right" w:pos="9638" w:leader="dot"/>
            </w:tabs>
          </w:pPr>
          <w:hyperlink w:history="1" w:anchor="_Toc15">
            <w:r>
              <w:t xml:space="preserve">6. Salas</w:t>
            </w:r>
            <w:r>
              <w:tab/>
            </w:r>
            <w:r>
              <w:fldChar w:fldCharType="begin" w:dirty="true"/>
              <w:instrText xml:space="preserve">PAGEREF _Toc15 \h</w:instrText>
              <w:fldChar w:fldCharType="separate"/>
              <w:fldChar w:fldCharType="end"/>
            </w:r>
          </w:hyperlink>
        </w:p>
        <w:p>
          <w:pPr>
            <w:pStyle w:val="TOC2"/>
            <w:tabs>
              <w:tab w:val="right" w:pos="9638" w:leader="dot"/>
            </w:tabs>
          </w:pPr>
          <w:hyperlink w:history="1" w:anchor="_Toc16">
            <w:r>
              <w:t xml:space="preserve">6.1 Sala 1 — Dormitorio · Secuencialidad</w:t>
            </w:r>
            <w:r>
              <w:tab/>
            </w:r>
            <w:r>
              <w:fldChar w:fldCharType="begin" w:dirty="true"/>
              <w:instrText xml:space="preserve">PAGEREF _Toc16 \h</w:instrText>
              <w:fldChar w:fldCharType="separate"/>
              <w:fldChar w:fldCharType="end"/>
            </w:r>
          </w:hyperlink>
        </w:p>
        <w:p>
          <w:pPr>
            <w:pStyle w:val="TOC2"/>
            <w:tabs>
              <w:tab w:val="right" w:pos="9638" w:leader="dot"/>
            </w:tabs>
          </w:pPr>
          <w:hyperlink w:history="1" w:anchor="_Toc17">
            <w:r>
              <w:t xml:space="preserve">6.2 Sala 2 — Sala de control · Condicionales</w:t>
            </w:r>
            <w:r>
              <w:tab/>
            </w:r>
            <w:r>
              <w:fldChar w:fldCharType="begin" w:dirty="true"/>
              <w:instrText xml:space="preserve">PAGEREF _Toc17 \h</w:instrText>
              <w:fldChar w:fldCharType="separate"/>
              <w:fldChar w:fldCharType="end"/>
            </w:r>
          </w:hyperlink>
        </w:p>
        <w:p>
          <w:pPr>
            <w:pStyle w:val="TOC2"/>
            <w:tabs>
              <w:tab w:val="right" w:pos="9638" w:leader="dot"/>
            </w:tabs>
          </w:pPr>
          <w:hyperlink w:history="1" w:anchor="_Toc18">
            <w:r>
              <w:t xml:space="preserve">6.3 Sala 3 — Almacén · Bucles y parámetros</w:t>
            </w:r>
            <w:r>
              <w:tab/>
            </w:r>
            <w:r>
              <w:fldChar w:fldCharType="begin" w:dirty="true"/>
              <w:instrText xml:space="preserve">PAGEREF _Toc18 \h</w:instrText>
              <w:fldChar w:fldCharType="separate"/>
              <w:fldChar w:fldCharType="end"/>
            </w:r>
          </w:hyperlink>
        </w:p>
        <w:p>
          <w:pPr>
            <w:pStyle w:val="TOC2"/>
            <w:tabs>
              <w:tab w:val="right" w:pos="9638" w:leader="dot"/>
            </w:tabs>
          </w:pPr>
          <w:hyperlink w:history="1" w:anchor="_Toc19">
            <w:r>
              <w:t xml:space="preserve">6.4 Sala 4 — Panel final · Patrones</w:t>
            </w:r>
            <w:r>
              <w:tab/>
            </w:r>
            <w:r>
              <w:fldChar w:fldCharType="begin" w:dirty="true"/>
              <w:instrText xml:space="preserve">PAGEREF _Toc19 \h</w:instrText>
              <w:fldChar w:fldCharType="separate"/>
              <w:fldChar w:fldCharType="end"/>
            </w:r>
          </w:hyperlink>
        </w:p>
        <w:p>
          <w:pPr>
            <w:pStyle w:val="TOC1"/>
            <w:tabs>
              <w:tab w:val="right" w:pos="9638" w:leader="dot"/>
            </w:tabs>
          </w:pPr>
          <w:hyperlink w:history="1" w:anchor="_Toc20">
            <w:r>
              <w:t xml:space="preserve">7. Narrativa y guion</w:t>
            </w:r>
            <w:r>
              <w:tab/>
            </w:r>
            <w:r>
              <w:fldChar w:fldCharType="begin" w:dirty="true"/>
              <w:instrText xml:space="preserve">PAGEREF _Toc20 \h</w:instrText>
              <w:fldChar w:fldCharType="separate"/>
              <w:fldChar w:fldCharType="end"/>
            </w:r>
          </w:hyperlink>
        </w:p>
        <w:p>
          <w:pPr>
            <w:pStyle w:val="TOC1"/>
            <w:tabs>
              <w:tab w:val="right" w:pos="9638" w:leader="dot"/>
            </w:tabs>
          </w:pPr>
          <w:hyperlink w:history="1" w:anchor="_Toc21">
            <w:r>
              <w:t xml:space="preserve">8. Resumen de dificultades</w:t>
            </w:r>
            <w:r>
              <w:tab/>
            </w:r>
            <w:r>
              <w:fldChar w:fldCharType="begin" w:dirty="true"/>
              <w:instrText xml:space="preserve">PAGEREF _Toc21 \h</w:instrText>
              <w:fldChar w:fldCharType="separate"/>
              <w:fldChar w:fldCharType="end"/>
            </w:r>
          </w:hyperlink>
        </w:p>
        <w:p>
          <w:pPr>
            <w:pStyle w:val="TOC1"/>
            <w:tabs>
              <w:tab w:val="right" w:pos="9638" w:leader="dot"/>
            </w:tabs>
          </w:pPr>
          <w:hyperlink w:history="1" w:anchor="_Toc22">
            <w:r>
              <w:t xml:space="preserve">9. Registro de datos</w:t>
            </w:r>
            <w:r>
              <w:tab/>
            </w:r>
            <w:r>
              <w:fldChar w:fldCharType="begin" w:dirty="true"/>
              <w:instrText xml:space="preserve">PAGEREF _Toc22 \h</w:instrText>
              <w:fldChar w:fldCharType="separate"/>
              <w:fldChar w:fldCharType="end"/>
            </w:r>
          </w:hyperlink>
        </w:p>
        <w:p>
          <w:pPr>
            <w:pStyle w:val="TOC1"/>
            <w:tabs>
              <w:tab w:val="right" w:pos="9638" w:leader="dot"/>
            </w:tabs>
          </w:pPr>
          <w:hyperlink w:history="1" w:anchor="_Toc23">
            <w:r>
              <w:t xml:space="preserve">10. Fuera de alcance</w:t>
            </w:r>
            <w:r>
              <w:tab/>
            </w:r>
            <w:r>
              <w:fldChar w:fldCharType="begin" w:dirty="true"/>
              <w:instrText xml:space="preserve">PAGEREF _Toc23 \h</w:instrText>
              <w:fldChar w:fldCharType="separate"/>
              <w:fldChar w:fldCharType="end"/>
            </w:r>
          </w:hyperlink>
        </w:p>
        <w:p>
          <w:r>
            <w:fldChar w:fldCharType="end"/>
          </w:r>
        </w:p>
      </w:sdtContent>
    </w:sdt>
    <w:p>
      <w:r>
        <w:br w:type="page"/>
      </w:r>
    </w:p>
    <w:p>
      <w:pPr>
        <w:pStyle w:val="Heading1"/>
      </w:pPr>
      <w:bookmarkStart w:name="_Toc1" w:id="1"/>
      <w:r>
        <w:t xml:space="preserve">1. Ficha del juego</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4B4B4" w:sz="4"/>
              <w:left w:val="single" w:color="B4B4B4" w:sz="4"/>
              <w:bottom w:val="single" w:color="B4B4B4" w:sz="4"/>
              <w:right w:val="single" w:color="B4B4B4" w:sz="4"/>
            </w:tcBorders>
            <w:shd w:fill="DCE3F0" w:val="clear"/>
            <w:tcMar>
              <w:top w:type="dxa" w:w="60"/>
              <w:left w:type="dxa" w:w="100"/>
              <w:bottom w:type="dxa" w:w="60"/>
              <w:right w:type="dxa" w:w="100"/>
            </w:tcMar>
          </w:tcPr>
          <w:p>
            <w:r>
              <w:rPr>
                <w:b/>
                <w:bCs/>
              </w:rPr>
              <w:t xml:space="preserve">Campo</w:t>
            </w:r>
          </w:p>
        </w:tc>
        <w:tc>
          <w:tcPr>
            <w:tcW w:type="dxa" w:w="7038"/>
            <w:tcBorders>
              <w:top w:val="single" w:color="B4B4B4" w:sz="4"/>
              <w:left w:val="single" w:color="B4B4B4" w:sz="4"/>
              <w:bottom w:val="single" w:color="B4B4B4" w:sz="4"/>
              <w:right w:val="single" w:color="B4B4B4" w:sz="4"/>
            </w:tcBorders>
            <w:shd w:fill="DCE3F0" w:val="clear"/>
            <w:tcMar>
              <w:top w:type="dxa" w:w="60"/>
              <w:left w:type="dxa" w:w="100"/>
              <w:bottom w:type="dxa" w:w="60"/>
              <w:right w:type="dxa" w:w="100"/>
            </w:tcMar>
          </w:tcPr>
          <w:p>
            <w:r>
              <w:rPr>
                <w:b/>
                <w:bCs/>
              </w:rPr>
              <w:t xml:space="preserve">Valor</w:t>
            </w:r>
          </w:p>
        </w:tc>
      </w:tr>
      <w:tr>
        <w:tc>
          <w:tcPr>
            <w:tcW w:type="dxa" w:w="26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Nombre</w:t>
            </w:r>
          </w:p>
        </w:tc>
        <w:tc>
          <w:tcPr>
            <w:tcW w:type="dxa" w:w="70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Codea VR 2</w:t>
            </w:r>
          </w:p>
        </w:tc>
      </w:tr>
      <w:tr>
        <w:tc>
          <w:tcPr>
            <w:tcW w:type="dxa" w:w="26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Género</w:t>
            </w:r>
          </w:p>
        </w:tc>
        <w:tc>
          <w:tcPr>
            <w:tcW w:type="dxa" w:w="70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Puzles VR – Escape room educativo</w:t>
            </w:r>
          </w:p>
        </w:tc>
      </w:tr>
      <w:tr>
        <w:tc>
          <w:tcPr>
            <w:tcW w:type="dxa" w:w="26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Público</w:t>
            </w:r>
          </w:p>
        </w:tc>
        <w:tc>
          <w:tcPr>
            <w:tcW w:type="dxa" w:w="70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Niñas, niños y adolescentes de 8 a 17 años, de contexto rural en Ecuador, mayoritariamente sin experiencia previa en VR</w:t>
            </w:r>
          </w:p>
        </w:tc>
      </w:tr>
      <w:tr>
        <w:tc>
          <w:tcPr>
            <w:tcW w:type="dxa" w:w="26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Objetivo pedagógico</w:t>
            </w:r>
          </w:p>
        </w:tc>
        <w:tc>
          <w:tcPr>
            <w:tcW w:type="dxa" w:w="70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Desarrollar pensamiento computacional: secuencialidad, condicionales, bucles con parámetros y reconocimiento de patrones</w:t>
            </w:r>
          </w:p>
        </w:tc>
      </w:tr>
      <w:tr>
        <w:tc>
          <w:tcPr>
            <w:tcW w:type="dxa" w:w="26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Modalidad</w:t>
            </w:r>
          </w:p>
        </w:tc>
        <w:tc>
          <w:tcPr>
            <w:tcW w:type="dxa" w:w="70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Un solo jugador · primera persona · sin avatar visible · con supervisor presente durante toda la sesión</w:t>
            </w:r>
          </w:p>
        </w:tc>
      </w:tr>
      <w:tr>
        <w:tc>
          <w:tcPr>
            <w:tcW w:type="dxa" w:w="26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Duración de una sesión</w:t>
            </w:r>
          </w:p>
        </w:tc>
        <w:tc>
          <w:tcPr>
            <w:tcW w:type="dxa" w:w="70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15 minutos, con cuenta atrás visible, que solo corren durante los retos. Cada sala tiene además un máximo de 5 minutos: si se agotan, se pasa a la siguiente</w:t>
            </w:r>
          </w:p>
        </w:tc>
      </w:tr>
      <w:tr>
        <w:tc>
          <w:tcPr>
            <w:tcW w:type="dxa" w:w="26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Dificultades</w:t>
            </w:r>
          </w:p>
        </w:tc>
        <w:tc>
          <w:tcPr>
            <w:tcW w:type="dxa" w:w="70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Básica e intermedia. La fija el supervisor antes de empezar y no cambia durante la sesión</w:t>
            </w:r>
          </w:p>
        </w:tc>
      </w:tr>
    </w:tbl>
    <w:p>
      <w:pPr>
        <w:spacing w:after="80"/>
      </w:pPr>
    </w:p>
    <w:p>
      <w:pPr>
        <w:pStyle w:val="Heading2"/>
      </w:pPr>
      <w:bookmarkStart w:name="_Toc2" w:id="2"/>
      <w:r>
        <w:t xml:space="preserve">Elementos de juego</w:t>
      </w:r>
      <w:bookmarkEnd w:id="2"/>
    </w:p>
    <w:p>
      <w:pPr>
        <w:spacing w:after="120"/>
      </w:pPr>
      <w:r>
        <w:t xml:space="preserve">Lo que el jugador hace, de principio a fin:</w:t>
      </w:r>
    </w:p>
    <w:p>
      <w:pPr>
        <w:pStyle w:val="ListParagraph"/>
        <w:numPr>
          <w:ilvl w:val="0"/>
          <w:numId w:val="2"/>
        </w:numPr>
        <w:spacing w:after="60"/>
      </w:pPr>
      <w:r>
        <w:rPr>
          <w:b/>
          <w:bCs/>
        </w:rPr>
        <w:t xml:space="preserve">Programar sin teclado:</w:t>
      </w:r>
      <w:r>
        <w:t xml:space="preserve"> agarrar bloques físicos de instrucciones y encajarlos en una fila, en orden.</w:t>
      </w:r>
    </w:p>
    <w:p>
      <w:pPr>
        <w:pStyle w:val="ListParagraph"/>
        <w:numPr>
          <w:ilvl w:val="0"/>
          <w:numId w:val="2"/>
        </w:numPr>
        <w:spacing w:after="60"/>
      </w:pPr>
      <w:r>
        <w:rPr>
          <w:b/>
          <w:bCs/>
        </w:rPr>
        <w:t xml:space="preserve">Ejecutar y observar:</w:t>
      </w:r>
      <w:r>
        <w:t xml:space="preserve"> pulsar un botón y ver a un robot o a un brazo mecánico cumplir exactamente lo programado, incluidos los errores.</w:t>
      </w:r>
    </w:p>
    <w:p>
      <w:pPr>
        <w:pStyle w:val="ListParagraph"/>
        <w:numPr>
          <w:ilvl w:val="0"/>
          <w:numId w:val="2"/>
        </w:numPr>
        <w:spacing w:after="60"/>
      </w:pPr>
      <w:r>
        <w:rPr>
          <w:b/>
          <w:bCs/>
        </w:rPr>
        <w:t xml:space="preserve">Diagnosticar:</w:t>
      </w:r>
      <w:r>
        <w:t xml:space="preserve"> leer síntomas de un sistema averiado y deducir qué acciones lo reparan.</w:t>
      </w:r>
    </w:p>
    <w:p>
      <w:pPr>
        <w:pStyle w:val="ListParagraph"/>
        <w:numPr>
          <w:ilvl w:val="0"/>
          <w:numId w:val="2"/>
        </w:numPr>
        <w:spacing w:after="60"/>
      </w:pPr>
      <w:r>
        <w:rPr>
          <w:b/>
          <w:bCs/>
        </w:rPr>
        <w:t xml:space="preserve">Comparar con detalle:</w:t>
      </w:r>
      <w:r>
        <w:t xml:space="preserve"> encontrar, entre figuras muy parecidas, la idéntica a la que pide cada hueco.</w:t>
      </w:r>
    </w:p>
    <w:p>
      <w:pPr>
        <w:pStyle w:val="ListParagraph"/>
        <w:numPr>
          <w:ilvl w:val="0"/>
          <w:numId w:val="2"/>
        </w:numPr>
        <w:spacing w:after="60"/>
      </w:pPr>
      <w:r>
        <w:rPr>
          <w:b/>
          <w:bCs/>
        </w:rPr>
        <w:t xml:space="preserve">Escapar contra reloj:</w:t>
      </w:r>
      <w:r>
        <w:t xml:space="preserve"> cuatro salas en secuencia, quince minutos en total y cinco como máximo para cada una.</w:t>
      </w:r>
    </w:p>
    <w:p>
      <w:pPr>
        <w:pStyle w:val="Heading1"/>
      </w:pPr>
      <w:bookmarkStart w:name="_Toc3" w:id="3"/>
      <w:r>
        <w:t xml:space="preserve">2. Especificaciones técnicas</w:t>
      </w:r>
      <w:bookmarkEnd w:id="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4B4B4" w:sz="4"/>
              <w:left w:val="single" w:color="B4B4B4" w:sz="4"/>
              <w:bottom w:val="single" w:color="B4B4B4" w:sz="4"/>
              <w:right w:val="single" w:color="B4B4B4" w:sz="4"/>
            </w:tcBorders>
            <w:shd w:fill="DCE3F0" w:val="clear"/>
            <w:tcMar>
              <w:top w:type="dxa" w:w="60"/>
              <w:left w:type="dxa" w:w="100"/>
              <w:bottom w:type="dxa" w:w="60"/>
              <w:right w:type="dxa" w:w="100"/>
            </w:tcMar>
          </w:tcPr>
          <w:p>
            <w:r>
              <w:rPr>
                <w:b/>
                <w:bCs/>
              </w:rPr>
              <w:t xml:space="preserve">Campo</w:t>
            </w:r>
          </w:p>
        </w:tc>
        <w:tc>
          <w:tcPr>
            <w:tcW w:type="dxa" w:w="7038"/>
            <w:tcBorders>
              <w:top w:val="single" w:color="B4B4B4" w:sz="4"/>
              <w:left w:val="single" w:color="B4B4B4" w:sz="4"/>
              <w:bottom w:val="single" w:color="B4B4B4" w:sz="4"/>
              <w:right w:val="single" w:color="B4B4B4" w:sz="4"/>
            </w:tcBorders>
            <w:shd w:fill="DCE3F0" w:val="clear"/>
            <w:tcMar>
              <w:top w:type="dxa" w:w="60"/>
              <w:left w:type="dxa" w:w="100"/>
              <w:bottom w:type="dxa" w:w="60"/>
              <w:right w:type="dxa" w:w="100"/>
            </w:tcMar>
          </w:tcPr>
          <w:p>
            <w:r>
              <w:rPr>
                <w:b/>
                <w:bCs/>
              </w:rPr>
              <w:t xml:space="preserve">Valor</w:t>
            </w:r>
          </w:p>
        </w:tc>
      </w:tr>
      <w:tr>
        <w:tc>
          <w:tcPr>
            <w:tcW w:type="dxa" w:w="26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Forma</w:t>
            </w:r>
          </w:p>
        </w:tc>
        <w:tc>
          <w:tcPr>
            <w:tcW w:type="dxa" w:w="70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3D, entorno inmersivo de realidad virtual</w:t>
            </w:r>
          </w:p>
        </w:tc>
      </w:tr>
      <w:tr>
        <w:tc>
          <w:tcPr>
            <w:tcW w:type="dxa" w:w="26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Vista</w:t>
            </w:r>
          </w:p>
        </w:tc>
        <w:tc>
          <w:tcPr>
            <w:tcW w:type="dxa" w:w="70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Primera persona (VR)</w:t>
            </w:r>
          </w:p>
        </w:tc>
      </w:tr>
      <w:tr>
        <w:tc>
          <w:tcPr>
            <w:tcW w:type="dxa" w:w="26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Plataforma</w:t>
            </w:r>
          </w:p>
        </w:tc>
        <w:tc>
          <w:tcPr>
            <w:tcW w:type="dxa" w:w="70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Horizon OS</w:t>
            </w:r>
          </w:p>
        </w:tc>
      </w:tr>
      <w:tr>
        <w:tc>
          <w:tcPr>
            <w:tcW w:type="dxa" w:w="26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Dispositivo</w:t>
            </w:r>
          </w:p>
        </w:tc>
        <w:tc>
          <w:tcPr>
            <w:tcW w:type="dxa" w:w="70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Meta Quest 3S, exclusivamente</w:t>
            </w:r>
          </w:p>
        </w:tc>
      </w:tr>
      <w:tr>
        <w:tc>
          <w:tcPr>
            <w:tcW w:type="dxa" w:w="26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Motor</w:t>
            </w:r>
          </w:p>
        </w:tc>
        <w:tc>
          <w:tcPr>
            <w:tcW w:type="dxa" w:w="70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Unity 6000.4.1f1, URP + Shader Graph</w:t>
            </w:r>
          </w:p>
        </w:tc>
      </w:tr>
      <w:tr>
        <w:tc>
          <w:tcPr>
            <w:tcW w:type="dxa" w:w="26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SDK</w:t>
            </w:r>
          </w:p>
        </w:tc>
        <w:tc>
          <w:tcPr>
            <w:tcW w:type="dxa" w:w="70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Meta XR All-in-One SDK 203.0.2</w:t>
            </w:r>
          </w:p>
        </w:tc>
      </w:tr>
      <w:tr>
        <w:tc>
          <w:tcPr>
            <w:tcW w:type="dxa" w:w="26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Lenguaje</w:t>
            </w:r>
          </w:p>
        </w:tc>
        <w:tc>
          <w:tcPr>
            <w:tcW w:type="dxa" w:w="70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C#</w:t>
            </w:r>
          </w:p>
        </w:tc>
      </w:tr>
      <w:tr>
        <w:tc>
          <w:tcPr>
            <w:tcW w:type="dxa" w:w="26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Entrada</w:t>
            </w:r>
          </w:p>
        </w:tc>
        <w:tc>
          <w:tcPr>
            <w:tcW w:type="dxa" w:w="70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Mandos Meta Quest; compatibilidad con manos en curso</w:t>
            </w:r>
          </w:p>
        </w:tc>
      </w:tr>
      <w:tr>
        <w:tc>
          <w:tcPr>
            <w:tcW w:type="dxa" w:w="26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Locomoción</w:t>
            </w:r>
          </w:p>
        </w:tc>
        <w:tc>
          <w:tcPr>
            <w:tcW w:type="dxa" w:w="70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Teletransporte. El guion además traslada al jugador entre salas</w:t>
            </w:r>
          </w:p>
        </w:tc>
      </w:tr>
      <w:tr>
        <w:tc>
          <w:tcPr>
            <w:tcW w:type="dxa" w:w="26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Conectividad</w:t>
            </w:r>
          </w:p>
        </w:tc>
        <w:tc>
          <w:tcPr>
            <w:tcW w:type="dxa" w:w="70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100 % funcional sin conexión. La subida de datos al servidor es opcional</w:t>
            </w:r>
          </w:p>
        </w:tc>
      </w:tr>
      <w:tr>
        <w:tc>
          <w:tcPr>
            <w:tcW w:type="dxa" w:w="26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Rendimiento objetivo</w:t>
            </w:r>
          </w:p>
        </w:tc>
        <w:tc>
          <w:tcPr>
            <w:tcW w:type="dxa" w:w="70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60 FPS el 90 % del tiempo</w:t>
            </w:r>
          </w:p>
        </w:tc>
      </w:tr>
    </w:tbl>
    <w:p>
      <w:pPr>
        <w:pStyle w:val="Heading1"/>
      </w:pPr>
      <w:bookmarkStart w:name="_Toc4" w:id="4"/>
      <w:r>
        <w:t xml:space="preserve">3. Jugabilidad</w:t>
      </w:r>
      <w:bookmarkEnd w:id="4"/>
    </w:p>
    <w:p>
      <w:pPr>
        <w:spacing w:after="120"/>
      </w:pPr>
      <w:r>
        <w:t xml:space="preserve">El jugador es un astronauta a bordo de una nave que ha atravesado una tormenta espacial. La tormenta desordenó los sistemas y dejó pequeñas fallas por toda la nave. Guiado por una voz narradora y ayudado por Roki, el robot de mantenimiento, recorre cuatro salas y resuelve en cada una un problema de programación para que la nave pueda continuar su viaje de regreso a la Tierra.</w:t>
      </w:r>
    </w:p>
    <w:p>
      <w:pPr>
        <w:spacing w:after="120"/>
      </w:pPr>
      <w:r>
        <w:t xml:space="preserve">Cada sala corresponde a un pilar distinto del pensamiento computacional. El avance es secuencial y obligatorio: resolver la sala actual es lo único que abre la siguiente. El tiempo corre desde que el jugador pulsa «Iniciar» y es visible en todas las salas.</w:t>
      </w:r>
    </w:p>
    <w:p>
      <w:pPr>
        <w:pStyle w:val="Heading2"/>
      </w:pPr>
      <w:bookmarkStart w:name="_Toc5" w:id="5"/>
      <w:r>
        <w:t xml:space="preserve">Esquema del juego</w:t>
      </w:r>
      <w:bookmarkEnd w:id="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4B4B4" w:sz="4"/>
              <w:left w:val="single" w:color="B4B4B4" w:sz="4"/>
              <w:bottom w:val="single" w:color="B4B4B4" w:sz="4"/>
              <w:right w:val="single" w:color="B4B4B4" w:sz="4"/>
            </w:tcBorders>
            <w:shd w:fill="DCE3F0" w:val="clear"/>
            <w:tcMar>
              <w:top w:type="dxa" w:w="60"/>
              <w:left w:type="dxa" w:w="100"/>
              <w:bottom w:type="dxa" w:w="60"/>
              <w:right w:type="dxa" w:w="100"/>
            </w:tcMar>
          </w:tcPr>
          <w:p>
            <w:r>
              <w:rPr>
                <w:b/>
                <w:bCs/>
              </w:rPr>
              <w:t xml:space="preserve">Momento</w:t>
            </w:r>
          </w:p>
        </w:tc>
        <w:tc>
          <w:tcPr>
            <w:tcW w:type="dxa" w:w="7238"/>
            <w:tcBorders>
              <w:top w:val="single" w:color="B4B4B4" w:sz="4"/>
              <w:left w:val="single" w:color="B4B4B4" w:sz="4"/>
              <w:bottom w:val="single" w:color="B4B4B4" w:sz="4"/>
              <w:right w:val="single" w:color="B4B4B4" w:sz="4"/>
            </w:tcBorders>
            <w:shd w:fill="DCE3F0" w:val="clear"/>
            <w:tcMar>
              <w:top w:type="dxa" w:w="60"/>
              <w:left w:type="dxa" w:w="100"/>
              <w:bottom w:type="dxa" w:w="60"/>
              <w:right w:type="dxa" w:w="100"/>
            </w:tcMar>
          </w:tcPr>
          <w:p>
            <w:r>
              <w:rPr>
                <w:b/>
                <w:bCs/>
              </w:rPr>
              <w:t xml:space="preserve">Descripción</w:t>
            </w:r>
          </w:p>
        </w:tc>
      </w:tr>
      <w:tr>
        <w:tc>
          <w:tcPr>
            <w:tcW w:type="dxa" w:w="24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Apertura</w:t>
            </w:r>
          </w:p>
        </w:tc>
        <w:tc>
          <w:tcPr>
            <w:tcW w:type="dxa" w:w="72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El supervisor, con el visor puesto, teclea el PIN del participante y elige la dificultad en la pantalla del supervisor. Después entrega el visor al estudiante.</w:t>
            </w:r>
          </w:p>
        </w:tc>
      </w:tr>
      <w:tr>
        <w:tc>
          <w:tcPr>
            <w:tcW w:type="dxa" w:w="24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Opciones</w:t>
            </w:r>
          </w:p>
        </w:tc>
        <w:tc>
          <w:tcPr>
            <w:tcW w:type="dxa" w:w="72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No hay menú para el jugador. PIN y dificultad son decisiones del supervisor y quedan fijas para toda la sesión.</w:t>
            </w:r>
          </w:p>
        </w:tc>
      </w:tr>
      <w:tr>
        <w:tc>
          <w:tcPr>
            <w:tcW w:type="dxa" w:w="24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Sinopsis</w:t>
            </w:r>
          </w:p>
        </w:tc>
        <w:tc>
          <w:tcPr>
            <w:tcW w:type="dxa" w:w="72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Tras la tormenta, la nave necesita cuatro reparaciones para volver a la Tierra: abrir la puerta del dormitorio, reconfigurar los sistemas de la sala de control, despejar el paso de cajas y encender los motores.</w:t>
            </w:r>
          </w:p>
        </w:tc>
      </w:tr>
      <w:tr>
        <w:tc>
          <w:tcPr>
            <w:tcW w:type="dxa" w:w="24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Modos</w:t>
            </w:r>
          </w:p>
        </w:tc>
        <w:tc>
          <w:tcPr>
            <w:tcW w:type="dxa" w:w="72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Un único modo: sesión individual guiada, en dificultad básica o intermedia.</w:t>
            </w:r>
          </w:p>
        </w:tc>
      </w:tr>
      <w:tr>
        <w:tc>
          <w:tcPr>
            <w:tcW w:type="dxa" w:w="24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Elementos</w:t>
            </w:r>
          </w:p>
        </w:tc>
        <w:tc>
          <w:tcPr>
            <w:tcW w:type="dxa" w:w="72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Bloques de instrucciones, fila de programa, botón de ejecutar, robot Roki, módulos de sistema, brazo robótico, fichas de tipo, contador de repeticiones, fichas de figuras y paneles con huecos.</w:t>
            </w:r>
          </w:p>
        </w:tc>
      </w:tr>
      <w:tr>
        <w:tc>
          <w:tcPr>
            <w:tcW w:type="dxa" w:w="24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Niveles</w:t>
            </w:r>
          </w:p>
        </w:tc>
        <w:tc>
          <w:tcPr>
            <w:tcW w:type="dxa" w:w="72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Cuatro salas (sección 6), cada una en dos dificultades.</w:t>
            </w:r>
          </w:p>
        </w:tc>
      </w:tr>
      <w:tr>
        <w:tc>
          <w:tcPr>
            <w:tcW w:type="dxa" w:w="24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Controles</w:t>
            </w:r>
          </w:p>
        </w:tc>
        <w:tc>
          <w:tcPr>
            <w:tcW w:type="dxa" w:w="72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Agarrar y soltar objetos, pulsar botones y teletransportarse (sección 5.7).</w:t>
            </w:r>
          </w:p>
        </w:tc>
      </w:tr>
      <w:tr>
        <w:tc>
          <w:tcPr>
            <w:tcW w:type="dxa" w:w="24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Victoria</w:t>
            </w:r>
          </w:p>
        </w:tc>
        <w:tc>
          <w:tcPr>
            <w:tcW w:type="dxa" w:w="72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Resolver las cuatro salas antes de que se agoten los quince minutos, cada una en cinco como máximo.</w:t>
            </w:r>
          </w:p>
        </w:tc>
      </w:tr>
      <w:tr>
        <w:tc>
          <w:tcPr>
            <w:tcW w:type="dxa" w:w="24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Derrota</w:t>
            </w:r>
          </w:p>
        </w:tc>
        <w:tc>
          <w:tcPr>
            <w:tcW w:type="dxa" w:w="72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Se agota el tiempo. El narrador lo anuncia con un mensaje positivo y la sesión se cierra.</w:t>
            </w:r>
          </w:p>
        </w:tc>
      </w:tr>
      <w:tr>
        <w:tc>
          <w:tcPr>
            <w:tcW w:type="dxa" w:w="24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Fin</w:t>
            </w:r>
          </w:p>
        </w:tc>
        <w:tc>
          <w:tcPr>
            <w:tcW w:type="dxa" w:w="72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En ambos casos se guardan los datos, se intentan subir al servidor y el visor vuelve a la pantalla del supervisor para el siguiente participante.</w:t>
            </w:r>
          </w:p>
        </w:tc>
      </w:tr>
      <w:tr>
        <w:tc>
          <w:tcPr>
            <w:tcW w:type="dxa" w:w="24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¿Por qué es divertido?</w:t>
            </w:r>
          </w:p>
        </w:tc>
        <w:tc>
          <w:tcPr>
            <w:tcW w:type="dxa" w:w="72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El jugador ve sus propias instrucciones hacerse realidad, incluidos sus errores, que resultan evidentes y a menudo cómicos. Puede reintentar sin castigo, y la historia y el reloj dan un propósito a cada reto.</w:t>
            </w:r>
          </w:p>
        </w:tc>
      </w:tr>
    </w:tbl>
    <w:p>
      <w:pPr>
        <w:pStyle w:val="Heading1"/>
      </w:pPr>
      <w:bookmarkStart w:name="_Toc6" w:id="6"/>
      <w:r>
        <w:t xml:space="preserve">4. Características clave</w:t>
      </w:r>
      <w:bookmarkEnd w:id="6"/>
    </w:p>
    <w:p>
      <w:pPr>
        <w:pStyle w:val="ListParagraph"/>
        <w:numPr>
          <w:ilvl w:val="0"/>
          <w:numId w:val="2"/>
        </w:numPr>
        <w:spacing w:after="60"/>
      </w:pPr>
      <w:r>
        <w:rPr>
          <w:b/>
          <w:bCs/>
        </w:rPr>
        <w:t xml:space="preserve">Programación física:</w:t>
      </w:r>
      <w:r>
        <w:t xml:space="preserve"> los bloques se agarran y se encajan con las manos. No hay texto que teclear ni menús.</w:t>
      </w:r>
    </w:p>
    <w:p>
      <w:pPr>
        <w:pStyle w:val="ListParagraph"/>
        <w:numPr>
          <w:ilvl w:val="0"/>
          <w:numId w:val="2"/>
        </w:numPr>
        <w:spacing w:after="60"/>
      </w:pPr>
      <w:r>
        <w:rPr>
          <w:b/>
          <w:bCs/>
        </w:rPr>
        <w:t xml:space="preserve">Errores que se ven:</w:t>
      </w:r>
      <w:r>
        <w:t xml:space="preserve"> el programa se ejecuta tal cual. Si falta un giro, Roki choca; si sobra una repetición, el brazo intenta recoger de una pila vacía.</w:t>
      </w:r>
    </w:p>
    <w:p>
      <w:pPr>
        <w:pStyle w:val="ListParagraph"/>
        <w:numPr>
          <w:ilvl w:val="0"/>
          <w:numId w:val="2"/>
        </w:numPr>
        <w:spacing w:after="60"/>
      </w:pPr>
      <w:r>
        <w:rPr>
          <w:b/>
          <w:bCs/>
        </w:rPr>
        <w:t xml:space="preserve">Reintento sin castigo:</w:t>
      </w:r>
      <w:r>
        <w:t xml:space="preserve"> los intentos son ilimitados. Tras un fallo el reto se rearma solo, sin que el niño tenga que pulsar nada.</w:t>
      </w:r>
    </w:p>
    <w:p>
      <w:pPr>
        <w:pStyle w:val="ListParagraph"/>
        <w:numPr>
          <w:ilvl w:val="0"/>
          <w:numId w:val="2"/>
        </w:numPr>
        <w:spacing w:after="60"/>
      </w:pPr>
      <w:r>
        <w:rPr>
          <w:b/>
          <w:bCs/>
        </w:rPr>
        <w:t xml:space="preserve">Dos dificultades con la misma historia:</w:t>
      </w:r>
      <w:r>
        <w:t xml:space="preserve"> la intermedia pide más razonamiento con los mismos escenarios y el mismo guion, adaptado.</w:t>
      </w:r>
    </w:p>
    <w:p>
      <w:pPr>
        <w:pStyle w:val="ListParagraph"/>
        <w:numPr>
          <w:ilvl w:val="0"/>
          <w:numId w:val="2"/>
        </w:numPr>
        <w:spacing w:after="60"/>
      </w:pPr>
      <w:r>
        <w:rPr>
          <w:b/>
          <w:bCs/>
        </w:rPr>
        <w:t xml:space="preserve">Narración con voz y texto a la vez:</w:t>
      </w:r>
      <w:r>
        <w:t xml:space="preserve"> el texto aparece completo mientras suena la voz, para quien todavía lee con dificultad.</w:t>
      </w:r>
    </w:p>
    <w:p>
      <w:pPr>
        <w:pStyle w:val="ListParagraph"/>
        <w:numPr>
          <w:ilvl w:val="0"/>
          <w:numId w:val="2"/>
        </w:numPr>
        <w:spacing w:after="60"/>
      </w:pPr>
      <w:r>
        <w:rPr>
          <w:b/>
          <w:bCs/>
        </w:rPr>
        <w:t xml:space="preserve">Medición integrada:</w:t>
      </w:r>
      <w:r>
        <w:t xml:space="preserve"> cada intento, error y manipulación queda registrado para el equipo evaluador, sin interrumpir el juego.</w:t>
      </w:r>
    </w:p>
    <w:p>
      <w:pPr>
        <w:pStyle w:val="ListParagraph"/>
        <w:numPr>
          <w:ilvl w:val="0"/>
          <w:numId w:val="2"/>
        </w:numPr>
        <w:spacing w:after="60"/>
      </w:pPr>
      <w:r>
        <w:rPr>
          <w:b/>
          <w:bCs/>
        </w:rPr>
        <w:t xml:space="preserve">Funciona sin conexión:</w:t>
      </w:r>
      <w:r>
        <w:t xml:space="preserve"> pensado para escuelas rurales sin red estable.</w:t>
      </w:r>
    </w:p>
    <w:p>
      <w:pPr>
        <w:pStyle w:val="Heading1"/>
      </w:pPr>
      <w:bookmarkStart w:name="_Toc7" w:id="7"/>
      <w:r>
        <w:t xml:space="preserve">5. Documento de diseño</w:t>
      </w:r>
      <w:bookmarkEnd w:id="7"/>
    </w:p>
    <w:p>
      <w:pPr>
        <w:pStyle w:val="Heading2"/>
      </w:pPr>
      <w:bookmarkStart w:name="_Toc8" w:id="8"/>
      <w:r>
        <w:t xml:space="preserve">5.1 Pautas de diseño</w:t>
      </w:r>
      <w:bookmarkEnd w:id="8"/>
    </w:p>
    <w:p>
      <w:pPr>
        <w:pStyle w:val="ListParagraph"/>
        <w:numPr>
          <w:ilvl w:val="0"/>
          <w:numId w:val="2"/>
        </w:numPr>
        <w:spacing w:after="60"/>
      </w:pPr>
      <w:r>
        <w:rPr>
          <w:b/>
          <w:bCs/>
        </w:rPr>
        <w:t xml:space="preserve">Vocabulario de un niño de ocho años</w:t>
      </w:r>
      <w:r>
        <w:t xml:space="preserve"> en enunciados y opciones: tanque, luces, botón, vapor, rechinar.</w:t>
      </w:r>
    </w:p>
    <w:p>
      <w:pPr>
        <w:pStyle w:val="ListParagraph"/>
        <w:numPr>
          <w:ilvl w:val="0"/>
          <w:numId w:val="2"/>
        </w:numPr>
        <w:spacing w:after="60"/>
      </w:pPr>
      <w:r>
        <w:rPr>
          <w:b/>
          <w:bCs/>
        </w:rPr>
        <w:t xml:space="preserve">Icono y texto juntos</w:t>
      </w:r>
      <w:r>
        <w:t xml:space="preserve"> en cada pieza, porque parte del público todavía lee con dificultad.</w:t>
      </w:r>
    </w:p>
    <w:p>
      <w:pPr>
        <w:pStyle w:val="ListParagraph"/>
        <w:numPr>
          <w:ilvl w:val="0"/>
          <w:numId w:val="2"/>
        </w:numPr>
        <w:spacing w:after="60"/>
      </w:pPr>
      <w:r>
        <w:rPr>
          <w:b/>
          <w:bCs/>
        </w:rPr>
        <w:t xml:space="preserve">Una sola idea nueva por sala.</w:t>
      </w:r>
      <w:r>
        <w:t xml:space="preserve"> Cada sala introduce un concepto y lo practica, sin mezclar dos a la vez.</w:t>
      </w:r>
    </w:p>
    <w:p>
      <w:pPr>
        <w:pStyle w:val="ListParagraph"/>
        <w:numPr>
          <w:ilvl w:val="0"/>
          <w:numId w:val="2"/>
        </w:numPr>
        <w:spacing w:after="60"/>
      </w:pPr>
      <w:r>
        <w:rPr>
          <w:b/>
          <w:bCs/>
        </w:rPr>
        <w:t xml:space="preserve">Ejemplos resueltos que se desvanecen:</w:t>
      </w:r>
      <w:r>
        <w:t xml:space="preserve"> en básica parte de la solución viene dada; en intermedia el niño la construye.</w:t>
      </w:r>
    </w:p>
    <w:p>
      <w:pPr>
        <w:pStyle w:val="ListParagraph"/>
        <w:numPr>
          <w:ilvl w:val="0"/>
          <w:numId w:val="2"/>
        </w:numPr>
        <w:spacing w:after="60"/>
      </w:pPr>
      <w:r>
        <w:rPr>
          <w:b/>
          <w:bCs/>
        </w:rPr>
        <w:t xml:space="preserve">El error es información, no castigo:</w:t>
      </w:r>
      <w:r>
        <w:t xml:space="preserve"> frases de ánimo del narrador y reintento automático.</w:t>
      </w:r>
    </w:p>
    <w:p>
      <w:pPr>
        <w:pStyle w:val="ListParagraph"/>
        <w:numPr>
          <w:ilvl w:val="0"/>
          <w:numId w:val="2"/>
        </w:numPr>
        <w:spacing w:after="60"/>
      </w:pPr>
      <w:r>
        <w:rPr>
          <w:b/>
          <w:bCs/>
        </w:rPr>
        <w:t xml:space="preserve">Sin mareo:</w:t>
      </w:r>
      <w:r>
        <w:t xml:space="preserve"> locomoción por teletransporte y traslados entre salas con fundido.</w:t>
      </w:r>
    </w:p>
    <w:p>
      <w:pPr>
        <w:pStyle w:val="ListParagraph"/>
        <w:numPr>
          <w:ilvl w:val="0"/>
          <w:numId w:val="2"/>
        </w:numPr>
        <w:spacing w:after="60"/>
      </w:pPr>
      <w:r>
        <w:rPr>
          <w:b/>
          <w:bCs/>
        </w:rPr>
        <w:t xml:space="preserve">Alcance acotado:</w:t>
      </w:r>
      <w:r>
        <w:t xml:space="preserve"> ejecución estrictamente secuencial, sin bloques anidados. El único bucle es la fila entera.</w:t>
      </w:r>
    </w:p>
    <w:p>
      <w:pPr>
        <w:pStyle w:val="Heading2"/>
      </w:pPr>
      <w:bookmarkStart w:name="_Toc9" w:id="9"/>
      <w:r>
        <w:t xml:space="preserve">5.2 Definiciones de juego</w:t>
      </w:r>
      <w:bookmarkEnd w:id="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4B4B4" w:sz="4"/>
              <w:left w:val="single" w:color="B4B4B4" w:sz="4"/>
              <w:bottom w:val="single" w:color="B4B4B4" w:sz="4"/>
              <w:right w:val="single" w:color="B4B4B4" w:sz="4"/>
            </w:tcBorders>
            <w:shd w:fill="DCE3F0" w:val="clear"/>
            <w:tcMar>
              <w:top w:type="dxa" w:w="60"/>
              <w:left w:type="dxa" w:w="100"/>
              <w:bottom w:type="dxa" w:w="60"/>
              <w:right w:type="dxa" w:w="100"/>
            </w:tcMar>
          </w:tcPr>
          <w:p>
            <w:r>
              <w:rPr>
                <w:b/>
                <w:bCs/>
              </w:rPr>
              <w:t xml:space="preserve">Concepto</w:t>
            </w:r>
          </w:p>
        </w:tc>
        <w:tc>
          <w:tcPr>
            <w:tcW w:type="dxa" w:w="7238"/>
            <w:tcBorders>
              <w:top w:val="single" w:color="B4B4B4" w:sz="4"/>
              <w:left w:val="single" w:color="B4B4B4" w:sz="4"/>
              <w:bottom w:val="single" w:color="B4B4B4" w:sz="4"/>
              <w:right w:val="single" w:color="B4B4B4" w:sz="4"/>
            </w:tcBorders>
            <w:shd w:fill="DCE3F0" w:val="clear"/>
            <w:tcMar>
              <w:top w:type="dxa" w:w="60"/>
              <w:left w:type="dxa" w:w="100"/>
              <w:bottom w:type="dxa" w:w="60"/>
              <w:right w:type="dxa" w:w="100"/>
            </w:tcMar>
          </w:tcPr>
          <w:p>
            <w:r>
              <w:rPr>
                <w:b/>
                <w:bCs/>
              </w:rPr>
              <w:t xml:space="preserve">Definición</w:t>
            </w:r>
          </w:p>
        </w:tc>
      </w:tr>
      <w:tr>
        <w:tc>
          <w:tcPr>
            <w:tcW w:type="dxa" w:w="24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Ganar</w:t>
            </w:r>
          </w:p>
        </w:tc>
        <w:tc>
          <w:tcPr>
            <w:tcW w:type="dxa" w:w="72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Completar las cuatro salas dentro de los quince minutos de la sesión, cada una en cinco como máximo.</w:t>
            </w:r>
          </w:p>
        </w:tc>
      </w:tr>
      <w:tr>
        <w:tc>
          <w:tcPr>
            <w:tcW w:type="dxa" w:w="24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Perder</w:t>
            </w:r>
          </w:p>
        </w:tc>
        <w:tc>
          <w:tcPr>
            <w:tcW w:type="dxa" w:w="72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Agotar el tiempo con alguna sala sin resolver.</w:t>
            </w:r>
          </w:p>
        </w:tc>
      </w:tr>
      <w:tr>
        <w:tc>
          <w:tcPr>
            <w:tcW w:type="dxa" w:w="24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Transición</w:t>
            </w:r>
          </w:p>
        </w:tc>
        <w:tc>
          <w:tcPr>
            <w:tcW w:type="dxa" w:w="72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Al resolver una sala se abre el paso y el guion traslada al jugador a la siguiente.</w:t>
            </w:r>
          </w:p>
        </w:tc>
      </w:tr>
      <w:tr>
        <w:tc>
          <w:tcPr>
            <w:tcW w:type="dxa" w:w="24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Intento</w:t>
            </w:r>
          </w:p>
        </w:tc>
        <w:tc>
          <w:tcPr>
            <w:tcW w:type="dxa" w:w="72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Cada vez que se pulsa Probar con un programa válido (salas 1, 2 y 3), o cada vez que se encaja una ficha (sala 4).</w:t>
            </w:r>
          </w:p>
        </w:tc>
      </w:tr>
      <w:tr>
        <w:tc>
          <w:tcPr>
            <w:tcW w:type="dxa" w:w="24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Error</w:t>
            </w:r>
          </w:p>
        </w:tc>
        <w:tc>
          <w:tcPr>
            <w:tcW w:type="dxa" w:w="72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Chocar, ordenar una acción imposible, marcar una opción incorrecta o encajar una figura equivocada. Se señala, se registra y no penaliza.</w:t>
            </w:r>
          </w:p>
        </w:tc>
      </w:tr>
      <w:tr>
        <w:tc>
          <w:tcPr>
            <w:tcW w:type="dxa" w:w="24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Foco</w:t>
            </w:r>
          </w:p>
        </w:tc>
        <w:tc>
          <w:tcPr>
            <w:tcW w:type="dxa" w:w="72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Razonar antes de ejecutar: leer, planificar, probar y corregir.</w:t>
            </w:r>
          </w:p>
        </w:tc>
      </w:tr>
    </w:tbl>
    <w:p>
      <w:pPr>
        <w:spacing w:after="80"/>
      </w:pPr>
    </w:p>
    <w:p>
      <w:pPr>
        <w:pStyle w:val="Heading2"/>
      </w:pPr>
      <w:bookmarkStart w:name="_Toc10" w:id="10"/>
      <w:r>
        <w:t xml:space="preserve">5.3 Diagrama de flujo</w:t>
      </w:r>
      <w:bookmarkEnd w:id="10"/>
    </w:p>
    <w:p>
      <w:pPr>
        <w:pStyle w:val="ListParagraph"/>
        <w:numPr>
          <w:ilvl w:val="0"/>
          <w:numId w:val="3"/>
        </w:numPr>
        <w:spacing w:after="60"/>
      </w:pPr>
      <w:r>
        <w:rPr>
          <w:b/>
          <w:bCs/>
        </w:rPr>
        <w:t xml:space="preserve">Pantalla del supervisor:</w:t>
      </w:r>
      <w:r>
        <w:t xml:space="preserve"> PIN y dificultad → Empezar.</w:t>
      </w:r>
    </w:p>
    <w:p>
      <w:pPr>
        <w:pStyle w:val="ListParagraph"/>
        <w:numPr>
          <w:ilvl w:val="0"/>
          <w:numId w:val="3"/>
        </w:numPr>
        <w:spacing w:after="60"/>
      </w:pPr>
      <w:r>
        <w:rPr>
          <w:b/>
          <w:bCs/>
        </w:rPr>
        <w:t xml:space="preserve">Introducción:</w:t>
      </w:r>
      <w:r>
        <w:t xml:space="preserve"> bienvenida, contexto de la tormenta y el reloj. El jugador pulsa «Probar».</w:t>
      </w:r>
    </w:p>
    <w:p>
      <w:pPr>
        <w:pStyle w:val="ListParagraph"/>
        <w:numPr>
          <w:ilvl w:val="0"/>
          <w:numId w:val="3"/>
        </w:numPr>
        <w:spacing w:after="60"/>
      </w:pPr>
      <w:r>
        <w:rPr>
          <w:b/>
          <w:bCs/>
        </w:rPr>
        <w:t xml:space="preserve">Sala 1 · Dormitorio (secuencialidad):</w:t>
      </w:r>
      <w:r>
        <w:t xml:space="preserve"> programar a Roki hasta el botón verde → la puerta se abre.</w:t>
      </w:r>
    </w:p>
    <w:p>
      <w:pPr>
        <w:pStyle w:val="ListParagraph"/>
        <w:numPr>
          <w:ilvl w:val="0"/>
          <w:numId w:val="3"/>
        </w:numPr>
        <w:spacing w:after="60"/>
      </w:pPr>
      <w:r>
        <w:rPr>
          <w:b/>
          <w:bCs/>
        </w:rPr>
        <w:t xml:space="preserve">Sala 2 · Sala de control (condicionales):</w:t>
      </w:r>
      <w:r>
        <w:t xml:space="preserve"> reparar tres sistemas.</w:t>
      </w:r>
    </w:p>
    <w:p>
      <w:pPr>
        <w:pStyle w:val="ListParagraph"/>
        <w:numPr>
          <w:ilvl w:val="0"/>
          <w:numId w:val="3"/>
        </w:numPr>
        <w:spacing w:after="60"/>
      </w:pPr>
      <w:r>
        <w:rPr>
          <w:b/>
          <w:bCs/>
        </w:rPr>
        <w:t xml:space="preserve">Sala 3 · Almacén (bucles y parámetros):</w:t>
      </w:r>
      <w:r>
        <w:t xml:space="preserve"> clasificar las cajas con el brazo robótico.</w:t>
      </w:r>
    </w:p>
    <w:p>
      <w:pPr>
        <w:pStyle w:val="ListParagraph"/>
        <w:numPr>
          <w:ilvl w:val="0"/>
          <w:numId w:val="3"/>
        </w:numPr>
        <w:spacing w:after="60"/>
      </w:pPr>
      <w:r>
        <w:rPr>
          <w:b/>
          <w:bCs/>
        </w:rPr>
        <w:t xml:space="preserve">Sala 4 · Panel final (patrones):</w:t>
      </w:r>
      <w:r>
        <w:t xml:space="preserve"> completar el panel de figuras → los motores arrancan.</w:t>
      </w:r>
    </w:p>
    <w:p>
      <w:pPr>
        <w:pStyle w:val="ListParagraph"/>
        <w:numPr>
          <w:ilvl w:val="0"/>
          <w:numId w:val="3"/>
        </w:numPr>
        <w:spacing w:after="60"/>
      </w:pPr>
      <w:r>
        <w:rPr>
          <w:b/>
          <w:bCs/>
        </w:rPr>
        <w:t xml:space="preserve">Fin:</w:t>
      </w:r>
      <w:r>
        <w:t xml:space="preserve"> «¡Misión cumplida!», o «El tiempo ha terminado» si el reloj de la sesión llega a cero o se agota la última sala.</w:t>
      </w:r>
    </w:p>
    <w:p>
      <w:pPr>
        <w:pStyle w:val="ListParagraph"/>
        <w:numPr>
          <w:ilvl w:val="0"/>
          <w:numId w:val="3"/>
        </w:numPr>
        <w:spacing w:after="60"/>
      </w:pPr>
      <w:r>
        <w:rPr>
          <w:b/>
          <w:bCs/>
        </w:rPr>
        <w:t xml:space="preserve">Cierre:</w:t>
      </w:r>
      <w:r>
        <w:t xml:space="preserve"> se guardan y suben los datos, y el visor vuelve a la pantalla del supervisor.</w:t>
      </w:r>
    </w:p>
    <w:p>
      <w:pPr>
        <w:pStyle w:val="Heading2"/>
      </w:pPr>
      <w:bookmarkStart w:name="_Toc11" w:id="11"/>
      <w:r>
        <w:t xml:space="preserve">5.4 Definición del jugador</w:t>
      </w:r>
      <w:bookmarkEnd w:id="11"/>
    </w:p>
    <w:p>
      <w:pPr>
        <w:spacing w:after="120"/>
      </w:pPr>
      <w:r>
        <w:t xml:space="preserve">El jugador no tiene salud, armas ni inventario. Su única acción sobre el mundo es manipular objetos y pulsar botones. No hay forma de morir ni de quedarse bloqueado: cualquier error se puede deshacer o se deshace solo.</w:t>
      </w:r>
    </w:p>
    <w:p>
      <w:pPr>
        <w:pStyle w:val="Heading2"/>
      </w:pPr>
      <w:bookmarkStart w:name="_Toc12" w:id="12"/>
      <w:r>
        <w:t xml:space="preserve">5.5 Propiedades del jugador</w:t>
      </w:r>
      <w:bookmarkEnd w:id="1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838"/>
      </w:tblGrid>
      <w:tr>
        <w:trPr>
          <w:tblHeader/>
        </w:trPr>
        <w:tc>
          <w:tcPr>
            <w:tcW w:type="dxa" w:w="2600"/>
            <w:tcBorders>
              <w:top w:val="single" w:color="B4B4B4" w:sz="4"/>
              <w:left w:val="single" w:color="B4B4B4" w:sz="4"/>
              <w:bottom w:val="single" w:color="B4B4B4" w:sz="4"/>
              <w:right w:val="single" w:color="B4B4B4" w:sz="4"/>
            </w:tcBorders>
            <w:shd w:fill="DCE3F0" w:val="clear"/>
            <w:tcMar>
              <w:top w:type="dxa" w:w="60"/>
              <w:left w:type="dxa" w:w="100"/>
              <w:bottom w:type="dxa" w:w="60"/>
              <w:right w:type="dxa" w:w="100"/>
            </w:tcMar>
          </w:tcPr>
          <w:p>
            <w:r>
              <w:rPr>
                <w:b/>
                <w:bCs/>
              </w:rPr>
              <w:t xml:space="preserve">Propiedad</w:t>
            </w:r>
          </w:p>
        </w:tc>
        <w:tc>
          <w:tcPr>
            <w:tcW w:type="dxa" w:w="3200"/>
            <w:tcBorders>
              <w:top w:val="single" w:color="B4B4B4" w:sz="4"/>
              <w:left w:val="single" w:color="B4B4B4" w:sz="4"/>
              <w:bottom w:val="single" w:color="B4B4B4" w:sz="4"/>
              <w:right w:val="single" w:color="B4B4B4" w:sz="4"/>
            </w:tcBorders>
            <w:shd w:fill="DCE3F0" w:val="clear"/>
            <w:tcMar>
              <w:top w:type="dxa" w:w="60"/>
              <w:left w:type="dxa" w:w="100"/>
              <w:bottom w:type="dxa" w:w="60"/>
              <w:right w:type="dxa" w:w="100"/>
            </w:tcMar>
          </w:tcPr>
          <w:p>
            <w:r>
              <w:rPr>
                <w:b/>
                <w:bCs/>
              </w:rPr>
              <w:t xml:space="preserve">Cómo cambia</w:t>
            </w:r>
          </w:p>
        </w:tc>
        <w:tc>
          <w:tcPr>
            <w:tcW w:type="dxa" w:w="3838"/>
            <w:tcBorders>
              <w:top w:val="single" w:color="B4B4B4" w:sz="4"/>
              <w:left w:val="single" w:color="B4B4B4" w:sz="4"/>
              <w:bottom w:val="single" w:color="B4B4B4" w:sz="4"/>
              <w:right w:val="single" w:color="B4B4B4" w:sz="4"/>
            </w:tcBorders>
            <w:shd w:fill="DCE3F0" w:val="clear"/>
            <w:tcMar>
              <w:top w:type="dxa" w:w="60"/>
              <w:left w:type="dxa" w:w="100"/>
              <w:bottom w:type="dxa" w:w="60"/>
              <w:right w:type="dxa" w:w="100"/>
            </w:tcMar>
          </w:tcPr>
          <w:p>
            <w:r>
              <w:rPr>
                <w:b/>
                <w:bCs/>
              </w:rPr>
              <w:t xml:space="preserve">Retroalimentación</w:t>
            </w:r>
          </w:p>
        </w:tc>
      </w:tr>
      <w:tr>
        <w:tc>
          <w:tcPr>
            <w:tcW w:type="dxa" w:w="26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Tiempo restante</w:t>
            </w:r>
          </w:p>
        </w:tc>
        <w:tc>
          <w:tcPr>
            <w:tcW w:type="dxa" w:w="32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Baja desde 15:00 mientras hay un reto abierto; se detiene en narraciones y traslados</w:t>
            </w:r>
          </w:p>
        </w:tc>
        <w:tc>
          <w:tcPr>
            <w:tcW w:type="dxa" w:w="38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Reloj visible en todas las salas</w:t>
            </w:r>
          </w:p>
        </w:tc>
      </w:tr>
      <w:tr>
        <w:tc>
          <w:tcPr>
            <w:tcW w:type="dxa" w:w="26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Sala actual</w:t>
            </w:r>
          </w:p>
        </w:tc>
        <w:tc>
          <w:tcPr>
            <w:tcW w:type="dxa" w:w="32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Avanza al resolver la sala</w:t>
            </w:r>
          </w:p>
        </w:tc>
        <w:tc>
          <w:tcPr>
            <w:tcW w:type="dxa" w:w="38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Narración, apertura de puertas, traslado</w:t>
            </w:r>
          </w:p>
        </w:tc>
      </w:tr>
      <w:tr>
        <w:tc>
          <w:tcPr>
            <w:tcW w:type="dxa" w:w="26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Progreso dentro de la sala</w:t>
            </w:r>
          </w:p>
        </w:tc>
        <w:tc>
          <w:tcPr>
            <w:tcW w:type="dxa" w:w="32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Sube con cada acierto parcial</w:t>
            </w:r>
          </w:p>
        </w:tc>
        <w:tc>
          <w:tcPr>
            <w:tcW w:type="dxa" w:w="38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Módulo en verde, objetos en su sitio, hueco iluminado</w:t>
            </w:r>
          </w:p>
        </w:tc>
      </w:tr>
    </w:tbl>
    <w:p>
      <w:pPr>
        <w:spacing w:after="80"/>
      </w:pPr>
    </w:p>
    <w:p>
      <w:pPr>
        <w:pStyle w:val="Heading2"/>
      </w:pPr>
      <w:bookmarkStart w:name="_Toc13" w:id="13"/>
      <w:r>
        <w:t xml:space="preserve">5.6 Recompensas y retroalimentación</w:t>
      </w:r>
      <w:bookmarkEnd w:id="13"/>
    </w:p>
    <w:p>
      <w:pPr>
        <w:pStyle w:val="ListParagraph"/>
        <w:numPr>
          <w:ilvl w:val="0"/>
          <w:numId w:val="2"/>
        </w:numPr>
        <w:spacing w:after="60"/>
      </w:pPr>
      <w:r>
        <w:t xml:space="preserve">Frase de felicitación del narrador al terminar cada sala.</w:t>
      </w:r>
    </w:p>
    <w:p>
      <w:pPr>
        <w:pStyle w:val="ListParagraph"/>
        <w:numPr>
          <w:ilvl w:val="0"/>
          <w:numId w:val="2"/>
        </w:numPr>
        <w:spacing w:after="60"/>
      </w:pPr>
      <w:r>
        <w:t xml:space="preserve">Cambios visibles en el mundo: la puerta se abre, los módulos pasan a verde, las cajas despejan el paso, los motores suenan.</w:t>
      </w:r>
    </w:p>
    <w:p>
      <w:pPr>
        <w:pStyle w:val="ListParagraph"/>
        <w:numPr>
          <w:ilvl w:val="0"/>
          <w:numId w:val="2"/>
        </w:numPr>
        <w:spacing w:after="60"/>
      </w:pPr>
      <w:r>
        <w:t xml:space="preserve">En la sala 4 cada hueco resuelto se ilumina en verde y queda fijo.</w:t>
      </w:r>
    </w:p>
    <w:p>
      <w:pPr>
        <w:pStyle w:val="ListParagraph"/>
        <w:numPr>
          <w:ilvl w:val="0"/>
          <w:numId w:val="2"/>
        </w:numPr>
        <w:spacing w:after="60"/>
      </w:pPr>
      <w:r>
        <w:t xml:space="preserve">Ante un error, una frase breve de ánimo, sin interrumpir lo que el narrador esté diciendo.</w:t>
      </w:r>
    </w:p>
    <w:p>
      <w:pPr>
        <w:pStyle w:val="Heading2"/>
      </w:pPr>
      <w:bookmarkStart w:name="_Toc14" w:id="14"/>
      <w:r>
        <w:t xml:space="preserve">5.7 Interfaz y controles</w:t>
      </w:r>
      <w:bookmarkEnd w:id="14"/>
    </w:p>
    <w:p>
      <w:pPr>
        <w:spacing w:after="120"/>
      </w:pPr>
      <w:r>
        <w:t xml:space="preserve">Toda la interfaz es </w:t>
      </w:r>
      <w:r>
        <w:rPr>
          <w:b/>
          <w:bCs/>
        </w:rPr>
        <w:t xml:space="preserve">diegética</w:t>
      </w:r>
      <w:r>
        <w:t xml:space="preserve">: forma parte del mundo, no flota delante de los ojos.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838"/>
      </w:tblGrid>
      <w:tr>
        <w:trPr>
          <w:tblHeader/>
        </w:trPr>
        <w:tc>
          <w:tcPr>
            <w:tcW w:type="dxa" w:w="2800"/>
            <w:tcBorders>
              <w:top w:val="single" w:color="B4B4B4" w:sz="4"/>
              <w:left w:val="single" w:color="B4B4B4" w:sz="4"/>
              <w:bottom w:val="single" w:color="B4B4B4" w:sz="4"/>
              <w:right w:val="single" w:color="B4B4B4" w:sz="4"/>
            </w:tcBorders>
            <w:shd w:fill="DCE3F0" w:val="clear"/>
            <w:tcMar>
              <w:top w:type="dxa" w:w="60"/>
              <w:left w:type="dxa" w:w="100"/>
              <w:bottom w:type="dxa" w:w="60"/>
              <w:right w:type="dxa" w:w="100"/>
            </w:tcMar>
          </w:tcPr>
          <w:p>
            <w:r>
              <w:rPr>
                <w:b/>
                <w:bCs/>
              </w:rPr>
              <w:t xml:space="preserve">Elemento</w:t>
            </w:r>
          </w:p>
        </w:tc>
        <w:tc>
          <w:tcPr>
            <w:tcW w:type="dxa" w:w="3000"/>
            <w:tcBorders>
              <w:top w:val="single" w:color="B4B4B4" w:sz="4"/>
              <w:left w:val="single" w:color="B4B4B4" w:sz="4"/>
              <w:bottom w:val="single" w:color="B4B4B4" w:sz="4"/>
              <w:right w:val="single" w:color="B4B4B4" w:sz="4"/>
            </w:tcBorders>
            <w:shd w:fill="DCE3F0" w:val="clear"/>
            <w:tcMar>
              <w:top w:type="dxa" w:w="60"/>
              <w:left w:type="dxa" w:w="100"/>
              <w:bottom w:type="dxa" w:w="60"/>
              <w:right w:type="dxa" w:w="100"/>
            </w:tcMar>
          </w:tcPr>
          <w:p>
            <w:r>
              <w:rPr>
                <w:b/>
                <w:bCs/>
              </w:rPr>
              <w:t xml:space="preserve">Dónde</w:t>
            </w:r>
          </w:p>
        </w:tc>
        <w:tc>
          <w:tcPr>
            <w:tcW w:type="dxa" w:w="3838"/>
            <w:tcBorders>
              <w:top w:val="single" w:color="B4B4B4" w:sz="4"/>
              <w:left w:val="single" w:color="B4B4B4" w:sz="4"/>
              <w:bottom w:val="single" w:color="B4B4B4" w:sz="4"/>
              <w:right w:val="single" w:color="B4B4B4" w:sz="4"/>
            </w:tcBorders>
            <w:shd w:fill="DCE3F0" w:val="clear"/>
            <w:tcMar>
              <w:top w:type="dxa" w:w="60"/>
              <w:left w:type="dxa" w:w="100"/>
              <w:bottom w:type="dxa" w:w="60"/>
              <w:right w:type="dxa" w:w="100"/>
            </w:tcMar>
          </w:tcPr>
          <w:p>
            <w:r>
              <w:rPr>
                <w:b/>
                <w:bCs/>
              </w:rPr>
              <w:t xml:space="preserve">Función</w:t>
            </w:r>
          </w:p>
        </w:tc>
      </w:tr>
      <w:tr>
        <w:tc>
          <w:tcPr>
            <w:tcW w:type="dxa" w:w="28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Pantalla de narración</w:t>
            </w:r>
          </w:p>
        </w:tc>
        <w:tc>
          <w:tcPr>
            <w:tcW w:type="dxa" w:w="30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Se desplaza a la sala activa</w:t>
            </w:r>
          </w:p>
        </w:tc>
        <w:tc>
          <w:tcPr>
            <w:tcW w:type="dxa" w:w="38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Texto de la voz narradora</w:t>
            </w:r>
          </w:p>
        </w:tc>
      </w:tr>
      <w:tr>
        <w:tc>
          <w:tcPr>
            <w:tcW w:type="dxa" w:w="28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Reloj</w:t>
            </w:r>
          </w:p>
        </w:tc>
        <w:tc>
          <w:tcPr>
            <w:tcW w:type="dxa" w:w="30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Una pantalla en cada sala</w:t>
            </w:r>
          </w:p>
        </w:tc>
        <w:tc>
          <w:tcPr>
            <w:tcW w:type="dxa" w:w="38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Tiempo que queda de la sesión</w:t>
            </w:r>
          </w:p>
        </w:tc>
      </w:tr>
      <w:tr>
        <w:tc>
          <w:tcPr>
            <w:tcW w:type="dxa" w:w="28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Pantallas de módulo</w:t>
            </w:r>
          </w:p>
        </w:tc>
        <w:tc>
          <w:tcPr>
            <w:tcW w:type="dxa" w:w="30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Sala 2</w:t>
            </w:r>
          </w:p>
        </w:tc>
        <w:tc>
          <w:tcPr>
            <w:tcW w:type="dxa" w:w="38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Título del sistema, síntomas y estado</w:t>
            </w:r>
          </w:p>
        </w:tc>
      </w:tr>
      <w:tr>
        <w:tc>
          <w:tcPr>
            <w:tcW w:type="dxa" w:w="28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Contador de repeticiones</w:t>
            </w:r>
          </w:p>
        </w:tc>
        <w:tc>
          <w:tcPr>
            <w:tcW w:type="dxa" w:w="30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Sala 3</w:t>
            </w:r>
          </w:p>
        </w:tc>
        <w:tc>
          <w:tcPr>
            <w:tcW w:type="dxa" w:w="38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Número de veces que se repite la fila, con botones + y −</w:t>
            </w:r>
          </w:p>
        </w:tc>
      </w:tr>
      <w:tr>
        <w:tc>
          <w:tcPr>
            <w:tcW w:type="dxa" w:w="28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Pantalla del supervisor</w:t>
            </w:r>
          </w:p>
        </w:tc>
        <w:tc>
          <w:tcPr>
            <w:tcW w:type="dxa" w:w="30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Escena inicial</w:t>
            </w:r>
          </w:p>
        </w:tc>
        <w:tc>
          <w:tcPr>
            <w:tcW w:type="dxa" w:w="38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Teclado de PIN, dificultad y botón Empezar</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438"/>
      </w:tblGrid>
      <w:tr>
        <w:trPr>
          <w:tblHeader/>
        </w:trPr>
        <w:tc>
          <w:tcPr>
            <w:tcW w:type="dxa" w:w="2800"/>
            <w:tcBorders>
              <w:top w:val="single" w:color="B4B4B4" w:sz="4"/>
              <w:left w:val="single" w:color="B4B4B4" w:sz="4"/>
              <w:bottom w:val="single" w:color="B4B4B4" w:sz="4"/>
              <w:right w:val="single" w:color="B4B4B4" w:sz="4"/>
            </w:tcBorders>
            <w:shd w:fill="DCE3F0" w:val="clear"/>
            <w:tcMar>
              <w:top w:type="dxa" w:w="60"/>
              <w:left w:type="dxa" w:w="100"/>
              <w:bottom w:type="dxa" w:w="60"/>
              <w:right w:type="dxa" w:w="100"/>
            </w:tcMar>
          </w:tcPr>
          <w:p>
            <w:r>
              <w:rPr>
                <w:b/>
                <w:bCs/>
              </w:rPr>
              <w:t xml:space="preserve">Acción</w:t>
            </w:r>
          </w:p>
        </w:tc>
        <w:tc>
          <w:tcPr>
            <w:tcW w:type="dxa" w:w="3400"/>
            <w:tcBorders>
              <w:top w:val="single" w:color="B4B4B4" w:sz="4"/>
              <w:left w:val="single" w:color="B4B4B4" w:sz="4"/>
              <w:bottom w:val="single" w:color="B4B4B4" w:sz="4"/>
              <w:right w:val="single" w:color="B4B4B4" w:sz="4"/>
            </w:tcBorders>
            <w:shd w:fill="DCE3F0" w:val="clear"/>
            <w:tcMar>
              <w:top w:type="dxa" w:w="60"/>
              <w:left w:type="dxa" w:w="100"/>
              <w:bottom w:type="dxa" w:w="60"/>
              <w:right w:type="dxa" w:w="100"/>
            </w:tcMar>
          </w:tcPr>
          <w:p>
            <w:r>
              <w:rPr>
                <w:b/>
                <w:bCs/>
              </w:rPr>
              <w:t xml:space="preserve">Con mandos</w:t>
            </w:r>
          </w:p>
        </w:tc>
        <w:tc>
          <w:tcPr>
            <w:tcW w:type="dxa" w:w="3438"/>
            <w:tcBorders>
              <w:top w:val="single" w:color="B4B4B4" w:sz="4"/>
              <w:left w:val="single" w:color="B4B4B4" w:sz="4"/>
              <w:bottom w:val="single" w:color="B4B4B4" w:sz="4"/>
              <w:right w:val="single" w:color="B4B4B4" w:sz="4"/>
            </w:tcBorders>
            <w:shd w:fill="DCE3F0" w:val="clear"/>
            <w:tcMar>
              <w:top w:type="dxa" w:w="60"/>
              <w:left w:type="dxa" w:w="100"/>
              <w:bottom w:type="dxa" w:w="60"/>
              <w:right w:type="dxa" w:w="100"/>
            </w:tcMar>
          </w:tcPr>
          <w:p>
            <w:r>
              <w:rPr>
                <w:b/>
                <w:bCs/>
              </w:rPr>
              <w:t xml:space="preserve">Con manos</w:t>
            </w:r>
          </w:p>
        </w:tc>
      </w:tr>
      <w:tr>
        <w:tc>
          <w:tcPr>
            <w:tcW w:type="dxa" w:w="28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Agarrar / soltar</w:t>
            </w:r>
          </w:p>
        </w:tc>
        <w:tc>
          <w:tcPr>
            <w:tcW w:type="dxa" w:w="34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Botón de agarre</w:t>
            </w:r>
          </w:p>
        </w:tc>
        <w:tc>
          <w:tcPr>
            <w:tcW w:type="dxa" w:w="34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Cerrar y abrir la mano</w:t>
            </w:r>
          </w:p>
        </w:tc>
      </w:tr>
      <w:tr>
        <w:tc>
          <w:tcPr>
            <w:tcW w:type="dxa" w:w="28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Pulsar botón</w:t>
            </w:r>
          </w:p>
        </w:tc>
        <w:tc>
          <w:tcPr>
            <w:tcW w:type="dxa" w:w="34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Tocar el botón con el mando</w:t>
            </w:r>
          </w:p>
        </w:tc>
        <w:tc>
          <w:tcPr>
            <w:tcW w:type="dxa" w:w="34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Tocar el botón con el dedo</w:t>
            </w:r>
          </w:p>
        </w:tc>
      </w:tr>
      <w:tr>
        <w:tc>
          <w:tcPr>
            <w:tcW w:type="dxa" w:w="28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Moverse</w:t>
            </w:r>
          </w:p>
        </w:tc>
        <w:tc>
          <w:tcPr>
            <w:tcW w:type="dxa" w:w="34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Teletransporte</w:t>
            </w:r>
          </w:p>
        </w:tc>
        <w:tc>
          <w:tcPr>
            <w:tcW w:type="dxa" w:w="34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En curso</w:t>
            </w:r>
          </w:p>
        </w:tc>
      </w:tr>
    </w:tbl>
    <w:p>
      <w:pPr>
        <w:pStyle w:val="Heading1"/>
      </w:pPr>
      <w:bookmarkStart w:name="_Toc15" w:id="15"/>
      <w:r>
        <w:t xml:space="preserve">6. Salas</w:t>
      </w:r>
      <w:bookmarkEnd w:id="15"/>
    </w:p>
    <w:p>
      <w:pPr>
        <w:pStyle w:val="Heading2"/>
      </w:pPr>
      <w:bookmarkStart w:name="_Toc16" w:id="16"/>
      <w:r>
        <w:t xml:space="preserve">6.1 Sala 1 — Dormitorio · Secuencialidad</w:t>
      </w:r>
      <w:bookmarkEnd w:id="16"/>
    </w:p>
    <w:p>
      <w:pPr>
        <w:spacing w:after="120"/>
      </w:pPr>
      <w:r>
        <w:rPr>
          <w:b/>
          <w:bCs/>
        </w:rPr>
        <w:t xml:space="preserve">Objetivo:</w:t>
      </w:r>
      <w:r>
        <w:t xml:space="preserve"> la puerta del dormitorio está cerrada. Hay que guiar a Roki por una cuadrícula hasta el botón verde y pulsarlo.</w:t>
      </w:r>
    </w:p>
    <w:p>
      <w:pPr>
        <w:spacing w:after="120"/>
      </w:pPr>
      <w:r>
        <w:rPr>
          <w:b/>
          <w:bCs/>
        </w:rPr>
        <w:t xml:space="preserve">Mecánica:</w:t>
      </w:r>
      <w:r>
        <w:t xml:space="preserve"> el jugador ordena bloques en la fila y pulsa Probar. Roki empieza mirando hacia el fondo de la sala y cumple las instrucciones una a una. Si choca o la secuencia termina sin llegar, el nivel se reinicia solo y el jugador puede corregir.</w:t>
      </w:r>
    </w:p>
    <w:p>
      <w:pPr>
        <w:spacing w:after="120"/>
      </w:pPr>
      <w:r>
        <w:rPr>
          <w:b/>
          <w:bCs/>
        </w:rPr>
        <w:t xml:space="preserve">Bloques:</w:t>
      </w:r>
      <w:r>
        <w:t xml:space="preserve"> Avanzar · Avanzar 2 · Girar Izquierda · Girar Derecha · Usar.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038"/>
      </w:tblGrid>
      <w:tr>
        <w:trPr>
          <w:tblHeader/>
        </w:trPr>
        <w:tc>
          <w:tcPr>
            <w:tcW w:type="dxa" w:w="2400"/>
            <w:tcBorders>
              <w:top w:val="single" w:color="B4B4B4" w:sz="4"/>
              <w:left w:val="single" w:color="B4B4B4" w:sz="4"/>
              <w:bottom w:val="single" w:color="B4B4B4" w:sz="4"/>
              <w:right w:val="single" w:color="B4B4B4" w:sz="4"/>
            </w:tcBorders>
            <w:shd w:fill="DCE3F0" w:val="clear"/>
            <w:tcMar>
              <w:top w:type="dxa" w:w="60"/>
              <w:left w:type="dxa" w:w="100"/>
              <w:bottom w:type="dxa" w:w="60"/>
              <w:right w:type="dxa" w:w="100"/>
            </w:tcMar>
          </w:tcPr>
          <w:p>
            <w:r>
              <w:rPr>
                <w:b/>
                <w:bCs/>
              </w:rPr>
              <w:t xml:space="preserve"/>
            </w:r>
          </w:p>
        </w:tc>
        <w:tc>
          <w:tcPr>
            <w:tcW w:type="dxa" w:w="3200"/>
            <w:tcBorders>
              <w:top w:val="single" w:color="B4B4B4" w:sz="4"/>
              <w:left w:val="single" w:color="B4B4B4" w:sz="4"/>
              <w:bottom w:val="single" w:color="B4B4B4" w:sz="4"/>
              <w:right w:val="single" w:color="B4B4B4" w:sz="4"/>
            </w:tcBorders>
            <w:shd w:fill="DCE3F0" w:val="clear"/>
            <w:tcMar>
              <w:top w:type="dxa" w:w="60"/>
              <w:left w:type="dxa" w:w="100"/>
              <w:bottom w:type="dxa" w:w="60"/>
              <w:right w:type="dxa" w:w="100"/>
            </w:tcMar>
          </w:tcPr>
          <w:p>
            <w:r>
              <w:rPr>
                <w:b/>
                <w:bCs/>
              </w:rPr>
              <w:t xml:space="preserve">Básica</w:t>
            </w:r>
          </w:p>
        </w:tc>
        <w:tc>
          <w:tcPr>
            <w:tcW w:type="dxa" w:w="4038"/>
            <w:tcBorders>
              <w:top w:val="single" w:color="B4B4B4" w:sz="4"/>
              <w:left w:val="single" w:color="B4B4B4" w:sz="4"/>
              <w:bottom w:val="single" w:color="B4B4B4" w:sz="4"/>
              <w:right w:val="single" w:color="B4B4B4" w:sz="4"/>
            </w:tcBorders>
            <w:shd w:fill="DCE3F0" w:val="clear"/>
            <w:tcMar>
              <w:top w:type="dxa" w:w="60"/>
              <w:left w:type="dxa" w:w="100"/>
              <w:bottom w:type="dxa" w:w="60"/>
              <w:right w:type="dxa" w:w="100"/>
            </w:tcMar>
          </w:tcPr>
          <w:p>
            <w:r>
              <w:rPr>
                <w:b/>
                <w:bCs/>
              </w:rPr>
              <w:t xml:space="preserve">Intermedia</w:t>
            </w:r>
          </w:p>
        </w:tc>
      </w:tr>
      <w:tr>
        <w:tc>
          <w:tcPr>
            <w:tcW w:type="dxa" w:w="24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Tablero</w:t>
            </w:r>
          </w:p>
        </w:tc>
        <w:tc>
          <w:tcPr>
            <w:tcW w:type="dxa" w:w="32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6 × 5</w:t>
            </w:r>
          </w:p>
        </w:tc>
        <w:tc>
          <w:tcPr>
            <w:tcW w:type="dxa" w:w="40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6 × 5 (misma sala)</w:t>
            </w:r>
          </w:p>
        </w:tc>
      </w:tr>
      <w:tr>
        <w:tc>
          <w:tcPr>
            <w:tcW w:type="dxa" w:w="24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Solución</w:t>
            </w:r>
          </w:p>
        </w:tc>
        <w:tc>
          <w:tcPr>
            <w:tcW w:type="dxa" w:w="32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8 bloques</w:t>
            </w:r>
          </w:p>
        </w:tc>
        <w:tc>
          <w:tcPr>
            <w:tcW w:type="dxa" w:w="40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11 bloques, por arriba</w:t>
            </w:r>
          </w:p>
        </w:tc>
      </w:tr>
      <w:tr>
        <w:tc>
          <w:tcPr>
            <w:tcW w:type="dxa" w:w="24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Bloques disponibles</w:t>
            </w:r>
          </w:p>
        </w:tc>
        <w:tc>
          <w:tcPr>
            <w:tcW w:type="dxa" w:w="32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8, todos necesarios</w:t>
            </w:r>
          </w:p>
        </w:tc>
        <w:tc>
          <w:tcPr>
            <w:tcW w:type="dxa" w:w="40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13: los de la solución y 2 de sobra</w:t>
            </w:r>
          </w:p>
        </w:tc>
      </w:tr>
      <w:tr>
        <w:tc>
          <w:tcPr>
            <w:tcW w:type="dxa" w:w="24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Huecos en la fila</w:t>
            </w:r>
          </w:p>
        </w:tc>
        <w:tc>
          <w:tcPr>
            <w:tcW w:type="dxa" w:w="32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8</w:t>
            </w:r>
          </w:p>
        </w:tc>
        <w:tc>
          <w:tcPr>
            <w:tcW w:type="dxa" w:w="40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11</w:t>
            </w:r>
          </w:p>
        </w:tc>
      </w:tr>
      <w:tr>
        <w:tc>
          <w:tcPr>
            <w:tcW w:type="dxa" w:w="24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Dificultad añadida</w:t>
            </w:r>
          </w:p>
        </w:tc>
        <w:tc>
          <w:tcPr>
            <w:tcW w:type="dxa" w:w="32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w:t>
            </w:r>
          </w:p>
        </w:tc>
        <w:tc>
          <w:tcPr>
            <w:tcW w:type="dxa" w:w="40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El botón solo se pulsa de frente. El tablero es simétrico: por abajo también se llega, pero hacen falta 14 bloques y la fila solo tiene 11. Hay que planificar el camino corto antes de colocar nada</w:t>
            </w:r>
          </w:p>
        </w:tc>
      </w:tr>
    </w:tbl>
    <w:p>
      <w:pPr>
        <w:spacing w:after="80"/>
      </w:pPr>
    </w:p>
    <w:p>
      <w:pPr>
        <w:pStyle w:val="Heading2"/>
      </w:pPr>
      <w:bookmarkStart w:name="_Toc17" w:id="17"/>
      <w:r>
        <w:t xml:space="preserve">6.2 Sala 2 — Sala de control · Condicionales</w:t>
      </w:r>
      <w:bookmarkEnd w:id="17"/>
    </w:p>
    <w:p>
      <w:pPr>
        <w:spacing w:after="120"/>
      </w:pPr>
      <w:r>
        <w:rPr>
          <w:b/>
          <w:bCs/>
        </w:rPr>
        <w:t xml:space="preserve">Objetivo:</w:t>
      </w:r>
      <w:r>
        <w:t xml:space="preserve"> tres sistemas averiados —Motores, Energía y Enfriamiento— necesitan la acción adecuada para volver a funcionar.</w:t>
      </w:r>
    </w:p>
    <w:p>
      <w:pPr>
        <w:spacing w:after="120"/>
      </w:pPr>
      <w:r>
        <w:rPr>
          <w:b/>
          <w:bCs/>
        </w:rPr>
        <w:t xml:space="preserve">Mecánica:</w:t>
      </w:r>
      <w:r>
        <w:t xml:space="preserve"> cada módulo muestra un título grande y describe </w:t>
      </w:r>
      <w:r>
        <w:rPr>
          <w:b/>
          <w:bCs/>
        </w:rPr>
        <w:t xml:space="preserve">síntomas, no la causa</w:t>
      </w:r>
      <w:r>
        <w:t xml:space="preserve">: «los motores no arrancan». El jugador marca y desmarca opciones, y el módulo se repara cuando lo marcado coincide exactamente con lo correcto.</w:t>
      </w:r>
    </w:p>
    <w:p>
      <w:pPr>
        <w:spacing w:after="120"/>
      </w:pPr>
      <w:r>
        <w:rPr>
          <w:b/>
          <w:bCs/>
        </w:rPr>
        <w:t xml:space="preserve">Diseño de distractores:</w:t>
      </w:r>
      <w:r>
        <w:t xml:space="preserve"> cada opción incorrecta es la acción correcta de otro módulo. No se puede acertar reconociendo palabras: hay que leer el síntoma y descartar.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038"/>
      </w:tblGrid>
      <w:tr>
        <w:trPr>
          <w:tblHeader/>
        </w:trPr>
        <w:tc>
          <w:tcPr>
            <w:tcW w:type="dxa" w:w="2400"/>
            <w:tcBorders>
              <w:top w:val="single" w:color="B4B4B4" w:sz="4"/>
              <w:left w:val="single" w:color="B4B4B4" w:sz="4"/>
              <w:bottom w:val="single" w:color="B4B4B4" w:sz="4"/>
              <w:right w:val="single" w:color="B4B4B4" w:sz="4"/>
            </w:tcBorders>
            <w:shd w:fill="DCE3F0" w:val="clear"/>
            <w:tcMar>
              <w:top w:type="dxa" w:w="60"/>
              <w:left w:type="dxa" w:w="100"/>
              <w:bottom w:type="dxa" w:w="60"/>
              <w:right w:type="dxa" w:w="100"/>
            </w:tcMar>
          </w:tcPr>
          <w:p>
            <w:r>
              <w:rPr>
                <w:b/>
                <w:bCs/>
              </w:rPr>
              <w:t xml:space="preserve"/>
            </w:r>
          </w:p>
        </w:tc>
        <w:tc>
          <w:tcPr>
            <w:tcW w:type="dxa" w:w="3200"/>
            <w:tcBorders>
              <w:top w:val="single" w:color="B4B4B4" w:sz="4"/>
              <w:left w:val="single" w:color="B4B4B4" w:sz="4"/>
              <w:bottom w:val="single" w:color="B4B4B4" w:sz="4"/>
              <w:right w:val="single" w:color="B4B4B4" w:sz="4"/>
            </w:tcBorders>
            <w:shd w:fill="DCE3F0" w:val="clear"/>
            <w:tcMar>
              <w:top w:type="dxa" w:w="60"/>
              <w:left w:type="dxa" w:w="100"/>
              <w:bottom w:type="dxa" w:w="60"/>
              <w:right w:type="dxa" w:w="100"/>
            </w:tcMar>
          </w:tcPr>
          <w:p>
            <w:r>
              <w:rPr>
                <w:b/>
                <w:bCs/>
              </w:rPr>
              <w:t xml:space="preserve">Básica</w:t>
            </w:r>
          </w:p>
        </w:tc>
        <w:tc>
          <w:tcPr>
            <w:tcW w:type="dxa" w:w="4038"/>
            <w:tcBorders>
              <w:top w:val="single" w:color="B4B4B4" w:sz="4"/>
              <w:left w:val="single" w:color="B4B4B4" w:sz="4"/>
              <w:bottom w:val="single" w:color="B4B4B4" w:sz="4"/>
              <w:right w:val="single" w:color="B4B4B4" w:sz="4"/>
            </w:tcBorders>
            <w:shd w:fill="DCE3F0" w:val="clear"/>
            <w:tcMar>
              <w:top w:type="dxa" w:w="60"/>
              <w:left w:type="dxa" w:w="100"/>
              <w:bottom w:type="dxa" w:w="60"/>
              <w:right w:type="dxa" w:w="100"/>
            </w:tcMar>
          </w:tcPr>
          <w:p>
            <w:r>
              <w:rPr>
                <w:b/>
                <w:bCs/>
              </w:rPr>
              <w:t xml:space="preserve">Intermedia</w:t>
            </w:r>
          </w:p>
        </w:tc>
      </w:tr>
      <w:tr>
        <w:tc>
          <w:tcPr>
            <w:tcW w:type="dxa" w:w="24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Opciones por módulo</w:t>
            </w:r>
          </w:p>
        </w:tc>
        <w:tc>
          <w:tcPr>
            <w:tcW w:type="dxa" w:w="32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4</w:t>
            </w:r>
          </w:p>
        </w:tc>
        <w:tc>
          <w:tcPr>
            <w:tcW w:type="dxa" w:w="40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4</w:t>
            </w:r>
          </w:p>
        </w:tc>
      </w:tr>
      <w:tr>
        <w:tc>
          <w:tcPr>
            <w:tcW w:type="dxa" w:w="24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Opciones correctas</w:t>
            </w:r>
          </w:p>
        </w:tc>
        <w:tc>
          <w:tcPr>
            <w:tcW w:type="dxa" w:w="32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1</w:t>
            </w:r>
          </w:p>
        </w:tc>
        <w:tc>
          <w:tcPr>
            <w:tcW w:type="dxa" w:w="40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2 (un síntoma por cada una)</w:t>
            </w:r>
          </w:p>
        </w:tc>
      </w:tr>
    </w:tbl>
    <w:p>
      <w:pPr>
        <w:spacing w:after="80"/>
      </w:pPr>
    </w:p>
    <w:p>
      <w:pPr>
        <w:pStyle w:val="Heading2"/>
      </w:pPr>
      <w:bookmarkStart w:name="_Toc18" w:id="18"/>
      <w:r>
        <w:t xml:space="preserve">6.3 Sala 3 — Almacén · Bucles y parámetros</w:t>
      </w:r>
      <w:bookmarkEnd w:id="18"/>
    </w:p>
    <w:p>
      <w:pPr>
        <w:spacing w:after="120"/>
      </w:pPr>
      <w:r>
        <w:rPr>
          <w:b/>
          <w:bCs/>
        </w:rPr>
        <w:t xml:space="preserve">Objetivo:</w:t>
      </w:r>
      <w:r>
        <w:t xml:space="preserve"> unas cajas bloquean el paso. Hay que usar el brazo robótico para colocar cada una en su lugar según su color.</w:t>
      </w:r>
    </w:p>
    <w:p>
      <w:pPr>
        <w:spacing w:after="120"/>
      </w:pPr>
      <w:r>
        <w:rPr>
          <w:b/>
          <w:bCs/>
        </w:rPr>
        <w:t xml:space="preserve">Mecánica:</w:t>
      </w:r>
      <w:r>
        <w:t xml:space="preserve"> la fila de instrucciones es el bucle y se repite tantas veces como marque el contador. Aparte hay un hueco para una </w:t>
      </w:r>
      <w:r>
        <w:rPr>
          <w:b/>
          <w:bCs/>
        </w:rPr>
        <w:t xml:space="preserve">ficha de color</w:t>
      </w:r>
      <w:r>
        <w:t xml:space="preserve"> (celeste o roja) que indica al brazo qué tipo de caja mover: es el parámetro del programa. El mismo programa sirve para los dos colores cambiando solo la ficha, así que hacen falta al menos dos ejecuciones.</w:t>
      </w:r>
    </w:p>
    <w:p>
      <w:pPr>
        <w:spacing w:after="120"/>
      </w:pPr>
      <w:r>
        <w:rPr>
          <w:b/>
          <w:bCs/>
        </w:rPr>
        <w:t xml:space="preserve">Reglas de apoyo:</w:t>
      </w:r>
      <w:r>
        <w:t xml:space="preserve"> el contador de repeticiones resta 1 por cada vuelta terminada y acaba en 0, así que para la pasada siguiente hay que volver a elegir cuántas; cambiar de ficha no lo reinicia, y con 0 el programa no se ejecuta. Sin ficha tampoco se ejecuta. Si una secuencia recoge una caja y no la suelta, al terminar la caja vuelve sola a su pila.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038"/>
      </w:tblGrid>
      <w:tr>
        <w:trPr>
          <w:tblHeader/>
        </w:trPr>
        <w:tc>
          <w:tcPr>
            <w:tcW w:type="dxa" w:w="2400"/>
            <w:tcBorders>
              <w:top w:val="single" w:color="B4B4B4" w:sz="4"/>
              <w:left w:val="single" w:color="B4B4B4" w:sz="4"/>
              <w:bottom w:val="single" w:color="B4B4B4" w:sz="4"/>
              <w:right w:val="single" w:color="B4B4B4" w:sz="4"/>
            </w:tcBorders>
            <w:shd w:fill="DCE3F0" w:val="clear"/>
            <w:tcMar>
              <w:top w:type="dxa" w:w="60"/>
              <w:left w:type="dxa" w:w="100"/>
              <w:bottom w:type="dxa" w:w="60"/>
              <w:right w:type="dxa" w:w="100"/>
            </w:tcMar>
          </w:tcPr>
          <w:p>
            <w:r>
              <w:rPr>
                <w:b/>
                <w:bCs/>
              </w:rPr>
              <w:t xml:space="preserve"/>
            </w:r>
          </w:p>
        </w:tc>
        <w:tc>
          <w:tcPr>
            <w:tcW w:type="dxa" w:w="3200"/>
            <w:tcBorders>
              <w:top w:val="single" w:color="B4B4B4" w:sz="4"/>
              <w:left w:val="single" w:color="B4B4B4" w:sz="4"/>
              <w:bottom w:val="single" w:color="B4B4B4" w:sz="4"/>
              <w:right w:val="single" w:color="B4B4B4" w:sz="4"/>
            </w:tcBorders>
            <w:shd w:fill="DCE3F0" w:val="clear"/>
            <w:tcMar>
              <w:top w:type="dxa" w:w="60"/>
              <w:left w:type="dxa" w:w="100"/>
              <w:bottom w:type="dxa" w:w="60"/>
              <w:right w:type="dxa" w:w="100"/>
            </w:tcMar>
          </w:tcPr>
          <w:p>
            <w:r>
              <w:rPr>
                <w:b/>
                <w:bCs/>
              </w:rPr>
              <w:t xml:space="preserve">Básica</w:t>
            </w:r>
          </w:p>
        </w:tc>
        <w:tc>
          <w:tcPr>
            <w:tcW w:type="dxa" w:w="4038"/>
            <w:tcBorders>
              <w:top w:val="single" w:color="B4B4B4" w:sz="4"/>
              <w:left w:val="single" w:color="B4B4B4" w:sz="4"/>
              <w:bottom w:val="single" w:color="B4B4B4" w:sz="4"/>
              <w:right w:val="single" w:color="B4B4B4" w:sz="4"/>
            </w:tcBorders>
            <w:shd w:fill="DCE3F0" w:val="clear"/>
            <w:tcMar>
              <w:top w:type="dxa" w:w="60"/>
              <w:left w:type="dxa" w:w="100"/>
              <w:bottom w:type="dxa" w:w="60"/>
              <w:right w:type="dxa" w:w="100"/>
            </w:tcMar>
          </w:tcPr>
          <w:p>
            <w:r>
              <w:rPr>
                <w:b/>
                <w:bCs/>
              </w:rPr>
              <w:t xml:space="preserve">Intermedia</w:t>
            </w:r>
          </w:p>
        </w:tc>
      </w:tr>
      <w:tr>
        <w:tc>
          <w:tcPr>
            <w:tcW w:type="dxa" w:w="24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Fila de instrucciones</w:t>
            </w:r>
          </w:p>
        </w:tc>
        <w:tc>
          <w:tcPr>
            <w:tcW w:type="dxa" w:w="32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Dada y fija: Recoger · Girar al destino · Soltar · Volver</w:t>
            </w:r>
          </w:p>
        </w:tc>
        <w:tc>
          <w:tcPr>
            <w:tcW w:type="dxa" w:w="40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El jugador ordena Recoger · Girar Izquierda · Soltar · Girar Derecha</w:t>
            </w:r>
          </w:p>
        </w:tc>
      </w:tr>
      <w:tr>
        <w:tc>
          <w:tcPr>
            <w:tcW w:type="dxa" w:w="24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Lo que decide el jugador</w:t>
            </w:r>
          </w:p>
        </w:tc>
        <w:tc>
          <w:tcPr>
            <w:tcW w:type="dxa" w:w="32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Ficha de color y repeticiones</w:t>
            </w:r>
          </w:p>
        </w:tc>
        <w:tc>
          <w:tcPr>
            <w:tcW w:type="dxa" w:w="40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Orden de los bloques, ficha y repeticiones</w:t>
            </w:r>
          </w:p>
        </w:tc>
      </w:tr>
    </w:tbl>
    <w:p>
      <w:pPr>
        <w:spacing w:after="80"/>
      </w:pPr>
    </w:p>
    <w:p>
      <w:pPr>
        <w:pStyle w:val="Heading2"/>
      </w:pPr>
      <w:bookmarkStart w:name="_Toc19" w:id="19"/>
      <w:r>
        <w:t xml:space="preserve">6.4 Sala 4 — Panel final · Patrones</w:t>
      </w:r>
      <w:bookmarkEnd w:id="19"/>
    </w:p>
    <w:p>
      <w:pPr>
        <w:spacing w:after="120"/>
      </w:pPr>
      <w:r>
        <w:rPr>
          <w:b/>
          <w:bCs/>
        </w:rPr>
        <w:t xml:space="preserve">Objetivo:</w:t>
      </w:r>
      <w:r>
        <w:t xml:space="preserve"> encender la nave completando un panel de figuras.</w:t>
      </w:r>
    </w:p>
    <w:p>
      <w:pPr>
        <w:spacing w:after="120"/>
      </w:pPr>
      <w:r>
        <w:rPr>
          <w:b/>
          <w:bCs/>
        </w:rPr>
        <w:t xml:space="preserve">Mecánica:</w:t>
      </w:r>
      <w:r>
        <w:t xml:space="preserve"> cada hueco del panel dibuja una figura abstracta. El jugador busca entre las fichas la </w:t>
      </w:r>
      <w:r>
        <w:rPr>
          <w:b/>
          <w:bCs/>
        </w:rPr>
        <w:t xml:space="preserve">idéntica</w:t>
      </w:r>
      <w:r>
        <w:t xml:space="preserve"> y la encaja. Hay fichas muy parecidas y más fichas que huecos, para que el último hueco no se resuelva por descarte. Una ficha correcta se ilumina en verde y queda fija. Una incorrecta se queda un instante en el hueco y sale disparada hacia el jugador con el sonido de desconexión, así el error se ve y la ficha queda a mano para otro intento. Las fichas tienen física: se apoyan en la mesa y, si caen al suelo, vuelven solas a los pocos segundos. Al reiniciar, solo vuelven a su sitio las fichas que no están bien colocadas. Al completar el panel suena el arranque de los motores.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038"/>
      </w:tblGrid>
      <w:tr>
        <w:trPr>
          <w:tblHeader/>
        </w:trPr>
        <w:tc>
          <w:tcPr>
            <w:tcW w:type="dxa" w:w="2400"/>
            <w:tcBorders>
              <w:top w:val="single" w:color="B4B4B4" w:sz="4"/>
              <w:left w:val="single" w:color="B4B4B4" w:sz="4"/>
              <w:bottom w:val="single" w:color="B4B4B4" w:sz="4"/>
              <w:right w:val="single" w:color="B4B4B4" w:sz="4"/>
            </w:tcBorders>
            <w:shd w:fill="DCE3F0" w:val="clear"/>
            <w:tcMar>
              <w:top w:type="dxa" w:w="60"/>
              <w:left w:type="dxa" w:w="100"/>
              <w:bottom w:type="dxa" w:w="60"/>
              <w:right w:type="dxa" w:w="100"/>
            </w:tcMar>
          </w:tcPr>
          <w:p>
            <w:r>
              <w:rPr>
                <w:b/>
                <w:bCs/>
              </w:rPr>
              <w:t xml:space="preserve"/>
            </w:r>
          </w:p>
        </w:tc>
        <w:tc>
          <w:tcPr>
            <w:tcW w:type="dxa" w:w="3200"/>
            <w:tcBorders>
              <w:top w:val="single" w:color="B4B4B4" w:sz="4"/>
              <w:left w:val="single" w:color="B4B4B4" w:sz="4"/>
              <w:bottom w:val="single" w:color="B4B4B4" w:sz="4"/>
              <w:right w:val="single" w:color="B4B4B4" w:sz="4"/>
            </w:tcBorders>
            <w:shd w:fill="DCE3F0" w:val="clear"/>
            <w:tcMar>
              <w:top w:type="dxa" w:w="60"/>
              <w:left w:type="dxa" w:w="100"/>
              <w:bottom w:type="dxa" w:w="60"/>
              <w:right w:type="dxa" w:w="100"/>
            </w:tcMar>
          </w:tcPr>
          <w:p>
            <w:r>
              <w:rPr>
                <w:b/>
                <w:bCs/>
              </w:rPr>
              <w:t xml:space="preserve">Básica</w:t>
            </w:r>
          </w:p>
        </w:tc>
        <w:tc>
          <w:tcPr>
            <w:tcW w:type="dxa" w:w="4038"/>
            <w:tcBorders>
              <w:top w:val="single" w:color="B4B4B4" w:sz="4"/>
              <w:left w:val="single" w:color="B4B4B4" w:sz="4"/>
              <w:bottom w:val="single" w:color="B4B4B4" w:sz="4"/>
              <w:right w:val="single" w:color="B4B4B4" w:sz="4"/>
            </w:tcBorders>
            <w:shd w:fill="DCE3F0" w:val="clear"/>
            <w:tcMar>
              <w:top w:type="dxa" w:w="60"/>
              <w:left w:type="dxa" w:w="100"/>
              <w:bottom w:type="dxa" w:w="60"/>
              <w:right w:type="dxa" w:w="100"/>
            </w:tcMar>
          </w:tcPr>
          <w:p>
            <w:r>
              <w:rPr>
                <w:b/>
                <w:bCs/>
              </w:rPr>
              <w:t xml:space="preserve">Intermedia</w:t>
            </w:r>
          </w:p>
        </w:tc>
      </w:tr>
      <w:tr>
        <w:tc>
          <w:tcPr>
            <w:tcW w:type="dxa" w:w="24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Huecos</w:t>
            </w:r>
          </w:p>
        </w:tc>
        <w:tc>
          <w:tcPr>
            <w:tcW w:type="dxa" w:w="32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4, con figuras geométricas</w:t>
            </w:r>
          </w:p>
        </w:tc>
        <w:tc>
          <w:tcPr>
            <w:tcW w:type="dxa" w:w="40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6, con las letras de YACHAY en un alfabeto de glifos cuadrados</w:t>
            </w:r>
          </w:p>
        </w:tc>
      </w:tr>
      <w:tr>
        <w:tc>
          <w:tcPr>
            <w:tcW w:type="dxa" w:w="24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Fichas</w:t>
            </w:r>
          </w:p>
        </w:tc>
        <w:tc>
          <w:tcPr>
            <w:tcW w:type="dxa" w:w="32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18, con figuras geométricas</w:t>
            </w:r>
          </w:p>
        </w:tc>
        <w:tc>
          <w:tcPr>
            <w:tcW w:type="dxa" w:w="40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Las mismas 18, con letras del alfabeto: están las seis necesarias (dos Y, dos A, una C y una H) y doce distractoras</w:t>
            </w:r>
          </w:p>
        </w:tc>
      </w:tr>
      <w:tr>
        <w:tc>
          <w:tcPr>
            <w:tcW w:type="dxa" w:w="24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Mecánica</w:t>
            </w:r>
          </w:p>
        </w:tc>
        <w:tc>
          <w:tcPr>
            <w:tcW w:type="dxa" w:w="32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Igual</w:t>
            </w:r>
          </w:p>
        </w:tc>
        <w:tc>
          <w:tcPr>
            <w:tcW w:type="dxa" w:w="40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Igual</w:t>
            </w:r>
          </w:p>
        </w:tc>
      </w:tr>
    </w:tbl>
    <w:p>
      <w:pPr>
        <w:pStyle w:val="Heading1"/>
      </w:pPr>
      <w:bookmarkStart w:name="_Toc20" w:id="20"/>
      <w:r>
        <w:t xml:space="preserve">7. Narrativa y guion</w:t>
      </w:r>
      <w:bookmarkEnd w:id="20"/>
    </w:p>
    <w:p>
      <w:pPr>
        <w:spacing w:after="120"/>
      </w:pPr>
      <w:r>
        <w:t xml:space="preserve">Una voz narradora acompaña toda la sesión. Cada frase suena y a la vez aparece completa en la pantalla de narración. Las líneas 9 y 14 tienen una variante por dificultad; el resto es común. Además hay un banco de cinco frases breves de ánimo que suenan al cometer un error, sin hacer avanzar la historia.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838"/>
      </w:tblGrid>
      <w:tr>
        <w:trPr>
          <w:tblHeader/>
        </w:trPr>
        <w:tc>
          <w:tcPr>
            <w:tcW w:type="dxa" w:w="800"/>
            <w:tcBorders>
              <w:top w:val="single" w:color="B4B4B4" w:sz="4"/>
              <w:left w:val="single" w:color="B4B4B4" w:sz="4"/>
              <w:bottom w:val="single" w:color="B4B4B4" w:sz="4"/>
              <w:right w:val="single" w:color="B4B4B4" w:sz="4"/>
            </w:tcBorders>
            <w:shd w:fill="DCE3F0" w:val="clear"/>
            <w:tcMar>
              <w:top w:type="dxa" w:w="60"/>
              <w:left w:type="dxa" w:w="100"/>
              <w:bottom w:type="dxa" w:w="60"/>
              <w:right w:type="dxa" w:w="100"/>
            </w:tcMar>
          </w:tcPr>
          <w:p>
            <w:r>
              <w:rPr>
                <w:b/>
                <w:bCs/>
              </w:rPr>
              <w:t xml:space="preserve">ID</w:t>
            </w:r>
          </w:p>
        </w:tc>
        <w:tc>
          <w:tcPr>
            <w:tcW w:type="dxa" w:w="2000"/>
            <w:tcBorders>
              <w:top w:val="single" w:color="B4B4B4" w:sz="4"/>
              <w:left w:val="single" w:color="B4B4B4" w:sz="4"/>
              <w:bottom w:val="single" w:color="B4B4B4" w:sz="4"/>
              <w:right w:val="single" w:color="B4B4B4" w:sz="4"/>
            </w:tcBorders>
            <w:shd w:fill="DCE3F0" w:val="clear"/>
            <w:tcMar>
              <w:top w:type="dxa" w:w="60"/>
              <w:left w:type="dxa" w:w="100"/>
              <w:bottom w:type="dxa" w:w="60"/>
              <w:right w:type="dxa" w:w="100"/>
            </w:tcMar>
          </w:tcPr>
          <w:p>
            <w:r>
              <w:rPr>
                <w:b/>
                <w:bCs/>
              </w:rPr>
              <w:t xml:space="preserve">Momento</w:t>
            </w:r>
          </w:p>
        </w:tc>
        <w:tc>
          <w:tcPr>
            <w:tcW w:type="dxa" w:w="6838"/>
            <w:tcBorders>
              <w:top w:val="single" w:color="B4B4B4" w:sz="4"/>
              <w:left w:val="single" w:color="B4B4B4" w:sz="4"/>
              <w:bottom w:val="single" w:color="B4B4B4" w:sz="4"/>
              <w:right w:val="single" w:color="B4B4B4" w:sz="4"/>
            </w:tcBorders>
            <w:shd w:fill="DCE3F0" w:val="clear"/>
            <w:tcMar>
              <w:top w:type="dxa" w:w="60"/>
              <w:left w:type="dxa" w:w="100"/>
              <w:bottom w:type="dxa" w:w="60"/>
              <w:right w:type="dxa" w:w="100"/>
            </w:tcMar>
          </w:tcPr>
          <w:p>
            <w:r>
              <w:rPr>
                <w:b/>
                <w:bCs/>
              </w:rPr>
              <w:t xml:space="preserve">Texto</w:t>
            </w:r>
          </w:p>
        </w:tc>
      </w:tr>
      <w:tr>
        <w:tc>
          <w:tcPr>
            <w:tcW w:type="dxa" w:w="8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1</w:t>
            </w:r>
          </w:p>
        </w:tc>
        <w:tc>
          <w:tcPr>
            <w:tcW w:type="dxa" w:w="20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Inicio</w:t>
            </w:r>
          </w:p>
        </w:tc>
        <w:tc>
          <w:tcPr>
            <w:tcW w:type="dxa" w:w="68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¡Bienvenido, astronauta! Una tormenta espacial dañó la nave. ¡Necesitamos tu ayuda!</w:t>
            </w:r>
          </w:p>
        </w:tc>
      </w:tr>
      <w:tr>
        <w:tc>
          <w:tcPr>
            <w:tcW w:type="dxa" w:w="8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3</w:t>
            </w:r>
          </w:p>
        </w:tc>
        <w:tc>
          <w:tcPr>
            <w:tcW w:type="dxa" w:w="20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Inicio</w:t>
            </w:r>
          </w:p>
        </w:tc>
        <w:tc>
          <w:tcPr>
            <w:tcW w:type="dxa" w:w="68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Tienes quince minutos para repararla. ¡Adelante!</w:t>
            </w:r>
          </w:p>
        </w:tc>
      </w:tr>
      <w:tr>
        <w:tc>
          <w:tcPr>
            <w:tcW w:type="dxa" w:w="8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4</w:t>
            </w:r>
          </w:p>
        </w:tc>
        <w:tc>
          <w:tcPr>
            <w:tcW w:type="dxa" w:w="20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Sala 1</w:t>
            </w:r>
          </w:p>
        </w:tc>
        <w:tc>
          <w:tcPr>
            <w:tcW w:type="dxa" w:w="68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La puerta está cerrada. Guía a Roki, el robot, hasta el botón verde para abrirla.</w:t>
            </w:r>
          </w:p>
        </w:tc>
      </w:tr>
      <w:tr>
        <w:tc>
          <w:tcPr>
            <w:tcW w:type="dxa" w:w="8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6</w:t>
            </w:r>
          </w:p>
        </w:tc>
        <w:tc>
          <w:tcPr>
            <w:tcW w:type="dxa" w:w="20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Sala 1</w:t>
            </w:r>
          </w:p>
        </w:tc>
        <w:tc>
          <w:tcPr>
            <w:tcW w:type="dxa" w:w="68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Ordena los bloques de la mesa y presiona el botón azul.</w:t>
            </w:r>
          </w:p>
        </w:tc>
      </w:tr>
      <w:tr>
        <w:tc>
          <w:tcPr>
            <w:tcW w:type="dxa" w:w="8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7</w:t>
            </w:r>
          </w:p>
        </w:tc>
        <w:tc>
          <w:tcPr>
            <w:tcW w:type="dxa" w:w="20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Sala 1 · fin</w:t>
            </w:r>
          </w:p>
        </w:tc>
        <w:tc>
          <w:tcPr>
            <w:tcW w:type="dxa" w:w="68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¡Muy bien! La puerta está abierta.</w:t>
            </w:r>
          </w:p>
        </w:tc>
      </w:tr>
      <w:tr>
        <w:tc>
          <w:tcPr>
            <w:tcW w:type="dxa" w:w="8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8</w:t>
            </w:r>
          </w:p>
        </w:tc>
        <w:tc>
          <w:tcPr>
            <w:tcW w:type="dxa" w:w="20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Sala 2</w:t>
            </w:r>
          </w:p>
        </w:tc>
        <w:tc>
          <w:tcPr>
            <w:tcW w:type="dxa" w:w="68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Has llegado a la sala de control. La tormenta dañó la configuración de varios sistemas.</w:t>
            </w:r>
          </w:p>
        </w:tc>
      </w:tr>
      <w:tr>
        <w:tc>
          <w:tcPr>
            <w:tcW w:type="dxa" w:w="8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9.1</w:t>
            </w:r>
          </w:p>
        </w:tc>
        <w:tc>
          <w:tcPr>
            <w:tcW w:type="dxa" w:w="20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Sala 2 · básica</w:t>
            </w:r>
          </w:p>
        </w:tc>
        <w:tc>
          <w:tcPr>
            <w:tcW w:type="dxa" w:w="68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Cada sistema necesita un elemento para volver a funcionar. Observa las opciones y elige el correcto para cada uno.</w:t>
            </w:r>
          </w:p>
        </w:tc>
      </w:tr>
      <w:tr>
        <w:tc>
          <w:tcPr>
            <w:tcW w:type="dxa" w:w="8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9.2</w:t>
            </w:r>
          </w:p>
        </w:tc>
        <w:tc>
          <w:tcPr>
            <w:tcW w:type="dxa" w:w="20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Sala 2 · intermedia</w:t>
            </w:r>
          </w:p>
        </w:tc>
        <w:tc>
          <w:tcPr>
            <w:tcW w:type="dxa" w:w="68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Cada sistema necesita varios elementos para volver a funcionar. Observa las opciones y selecciona todos los elementos correctos para cada uno.</w:t>
            </w:r>
          </w:p>
        </w:tc>
      </w:tr>
      <w:tr>
        <w:tc>
          <w:tcPr>
            <w:tcW w:type="dxa" w:w="8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10</w:t>
            </w:r>
          </w:p>
        </w:tc>
        <w:tc>
          <w:tcPr>
            <w:tcW w:type="dxa" w:w="20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Sala 2 · fin</w:t>
            </w:r>
          </w:p>
        </w:tc>
        <w:tc>
          <w:tcPr>
            <w:tcW w:type="dxa" w:w="68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¡Excelente elección! Los sistemas vuelven a funcionar correctamente. La nave está cada vez más cerca de continuar su viaje.</w:t>
            </w:r>
          </w:p>
        </w:tc>
      </w:tr>
      <w:tr>
        <w:tc>
          <w:tcPr>
            <w:tcW w:type="dxa" w:w="8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11</w:t>
            </w:r>
          </w:p>
        </w:tc>
        <w:tc>
          <w:tcPr>
            <w:tcW w:type="dxa" w:w="20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Sala 3</w:t>
            </w:r>
          </w:p>
        </w:tc>
        <w:tc>
          <w:tcPr>
            <w:tcW w:type="dxa" w:w="68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Estas cajas están bloqueando el camino. Usa el brazo robótico para colocarlas en el lugar correcto.</w:t>
            </w:r>
          </w:p>
        </w:tc>
      </w:tr>
      <w:tr>
        <w:tc>
          <w:tcPr>
            <w:tcW w:type="dxa" w:w="8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12</w:t>
            </w:r>
          </w:p>
        </w:tc>
        <w:tc>
          <w:tcPr>
            <w:tcW w:type="dxa" w:w="20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Sala 3</w:t>
            </w:r>
          </w:p>
        </w:tc>
        <w:tc>
          <w:tcPr>
            <w:tcW w:type="dxa" w:w="68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Fíjate en el color: los barriles rojos van a tu izquierda y las cajas celestes, a tu derecha.</w:t>
            </w:r>
          </w:p>
        </w:tc>
      </w:tr>
      <w:tr>
        <w:tc>
          <w:tcPr>
            <w:tcW w:type="dxa" w:w="8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13</w:t>
            </w:r>
          </w:p>
        </w:tc>
        <w:tc>
          <w:tcPr>
            <w:tcW w:type="dxa" w:w="20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Sala 3</w:t>
            </w:r>
          </w:p>
        </w:tc>
        <w:tc>
          <w:tcPr>
            <w:tcW w:type="dxa" w:w="68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Puedes ver dos fichas de colores celeste y rojo, elige una y colócala en la casilla. Así, el brazo sabrá qué debe mover.</w:t>
            </w:r>
          </w:p>
        </w:tc>
      </w:tr>
      <w:tr>
        <w:tc>
          <w:tcPr>
            <w:tcW w:type="dxa" w:w="8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14.1</w:t>
            </w:r>
          </w:p>
        </w:tc>
        <w:tc>
          <w:tcPr>
            <w:tcW w:type="dxa" w:w="20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Sala 3 · básica</w:t>
            </w:r>
          </w:p>
        </w:tc>
        <w:tc>
          <w:tcPr>
            <w:tcW w:type="dxa" w:w="68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Cuenta las cajas de ese color e indica cuántas veces debe repetir la acción. Después, haz lo mismo con el otro color.</w:t>
            </w:r>
          </w:p>
        </w:tc>
      </w:tr>
      <w:tr>
        <w:tc>
          <w:tcPr>
            <w:tcW w:type="dxa" w:w="8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14.2</w:t>
            </w:r>
          </w:p>
        </w:tc>
        <w:tc>
          <w:tcPr>
            <w:tcW w:type="dxa" w:w="20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Sala 3 · intermedia</w:t>
            </w:r>
          </w:p>
        </w:tc>
        <w:tc>
          <w:tcPr>
            <w:tcW w:type="dxa" w:w="68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Ordena los bloques de acción para indicarle qué debe hacer con las cajas de ese color. Después, indica cuántas veces debe repetir la secuencia. Cuando termines, haz lo mismo con el otro color.</w:t>
            </w:r>
          </w:p>
        </w:tc>
      </w:tr>
      <w:tr>
        <w:tc>
          <w:tcPr>
            <w:tcW w:type="dxa" w:w="8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15</w:t>
            </w:r>
          </w:p>
        </w:tc>
        <w:tc>
          <w:tcPr>
            <w:tcW w:type="dxa" w:w="20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Sala 3 · fin</w:t>
            </w:r>
          </w:p>
        </w:tc>
        <w:tc>
          <w:tcPr>
            <w:tcW w:type="dxa" w:w="68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¡Muy bien, astronauta! Todas las cajas están en su lugar y el camino quedó despejado.</w:t>
            </w:r>
          </w:p>
        </w:tc>
      </w:tr>
      <w:tr>
        <w:tc>
          <w:tcPr>
            <w:tcW w:type="dxa" w:w="8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16</w:t>
            </w:r>
          </w:p>
        </w:tc>
        <w:tc>
          <w:tcPr>
            <w:tcW w:type="dxa" w:w="20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Sala 4</w:t>
            </w:r>
          </w:p>
        </w:tc>
        <w:tc>
          <w:tcPr>
            <w:tcW w:type="dxa" w:w="68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Llegamos a la última sala. En esta sala te encargarás de encender la nave. Presta atención a cómo se hace.</w:t>
            </w:r>
          </w:p>
        </w:tc>
      </w:tr>
      <w:tr>
        <w:tc>
          <w:tcPr>
            <w:tcW w:type="dxa" w:w="8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17</w:t>
            </w:r>
          </w:p>
        </w:tc>
        <w:tc>
          <w:tcPr>
            <w:tcW w:type="dxa" w:w="20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Sala 4</w:t>
            </w:r>
          </w:p>
        </w:tc>
        <w:tc>
          <w:tcPr>
            <w:tcW w:type="dxa" w:w="68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Observa las figuras del panel y arrastra cada bloque hasta el espacio que tenga la misma figura.</w:t>
            </w:r>
          </w:p>
        </w:tc>
      </w:tr>
      <w:tr>
        <w:tc>
          <w:tcPr>
            <w:tcW w:type="dxa" w:w="8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18</w:t>
            </w:r>
          </w:p>
        </w:tc>
        <w:tc>
          <w:tcPr>
            <w:tcW w:type="dxa" w:w="20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Sala 4 · fin</w:t>
            </w:r>
          </w:p>
        </w:tc>
        <w:tc>
          <w:tcPr>
            <w:tcW w:type="dxa" w:w="68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¿Escuchas eso, astronauta? ¡Los motores están encendidos y todos los sistemas funcionan correctamente!</w:t>
            </w:r>
          </w:p>
        </w:tc>
      </w:tr>
      <w:tr>
        <w:tc>
          <w:tcPr>
            <w:tcW w:type="dxa" w:w="8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19</w:t>
            </w:r>
          </w:p>
        </w:tc>
        <w:tc>
          <w:tcPr>
            <w:tcW w:type="dxa" w:w="20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Final</w:t>
            </w:r>
          </w:p>
        </w:tc>
        <w:tc>
          <w:tcPr>
            <w:tcW w:type="dxa" w:w="68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¡Misión cumplida! La nave puede continuar su viaje de regreso a la Tierra. ¡Excelente trabajo!</w:t>
            </w:r>
          </w:p>
        </w:tc>
      </w:tr>
      <w:tr>
        <w:tc>
          <w:tcPr>
            <w:tcW w:type="dxa" w:w="8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20</w:t>
            </w:r>
          </w:p>
        </w:tc>
        <w:tc>
          <w:tcPr>
            <w:tcW w:type="dxa" w:w="20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Tiempo de la sesión agotado, o el de la última sala</w:t>
            </w:r>
          </w:p>
        </w:tc>
        <w:tc>
          <w:tcPr>
            <w:tcW w:type="dxa" w:w="68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¡Oh, no! El tiempo ha terminado. No logramos completar la misión, pero hiciste un gran trabajo hasta aquí. ¡Gracias por intentarlo!</w:t>
            </w:r>
          </w:p>
        </w:tc>
      </w:tr>
      <w:tr>
        <w:tc>
          <w:tcPr>
            <w:tcW w:type="dxa" w:w="8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21</w:t>
            </w:r>
          </w:p>
        </w:tc>
        <w:tc>
          <w:tcPr>
            <w:tcW w:type="dxa" w:w="20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Tiempo agotado en una sala</w:t>
            </w:r>
          </w:p>
        </w:tc>
        <w:tc>
          <w:tcPr>
            <w:tcW w:type="dxa" w:w="68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¡Se acabó el tiempo en esta sala! No te preocupes, astronauta: sigamos con la siguiente.</w:t>
            </w:r>
          </w:p>
        </w:tc>
      </w:tr>
    </w:tbl>
    <w:p>
      <w:pPr>
        <w:pStyle w:val="Heading1"/>
      </w:pPr>
      <w:bookmarkStart w:name="_Toc21" w:id="21"/>
      <w:r>
        <w:t xml:space="preserve">8. Resumen de dificultades</w:t>
      </w:r>
      <w:bookmarkEnd w:id="2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838"/>
      </w:tblGrid>
      <w:tr>
        <w:trPr>
          <w:tblHeader/>
        </w:trPr>
        <w:tc>
          <w:tcPr>
            <w:tcW w:type="dxa" w:w="2400"/>
            <w:tcBorders>
              <w:top w:val="single" w:color="B4B4B4" w:sz="4"/>
              <w:left w:val="single" w:color="B4B4B4" w:sz="4"/>
              <w:bottom w:val="single" w:color="B4B4B4" w:sz="4"/>
              <w:right w:val="single" w:color="B4B4B4" w:sz="4"/>
            </w:tcBorders>
            <w:shd w:fill="DCE3F0" w:val="clear"/>
            <w:tcMar>
              <w:top w:type="dxa" w:w="60"/>
              <w:left w:type="dxa" w:w="100"/>
              <w:bottom w:type="dxa" w:w="60"/>
              <w:right w:type="dxa" w:w="100"/>
            </w:tcMar>
          </w:tcPr>
          <w:p>
            <w:r>
              <w:rPr>
                <w:b/>
                <w:bCs/>
              </w:rPr>
              <w:t xml:space="preserve">Sala</w:t>
            </w:r>
          </w:p>
        </w:tc>
        <w:tc>
          <w:tcPr>
            <w:tcW w:type="dxa" w:w="3400"/>
            <w:tcBorders>
              <w:top w:val="single" w:color="B4B4B4" w:sz="4"/>
              <w:left w:val="single" w:color="B4B4B4" w:sz="4"/>
              <w:bottom w:val="single" w:color="B4B4B4" w:sz="4"/>
              <w:right w:val="single" w:color="B4B4B4" w:sz="4"/>
            </w:tcBorders>
            <w:shd w:fill="DCE3F0" w:val="clear"/>
            <w:tcMar>
              <w:top w:type="dxa" w:w="60"/>
              <w:left w:type="dxa" w:w="100"/>
              <w:bottom w:type="dxa" w:w="60"/>
              <w:right w:type="dxa" w:w="100"/>
            </w:tcMar>
          </w:tcPr>
          <w:p>
            <w:r>
              <w:rPr>
                <w:b/>
                <w:bCs/>
              </w:rPr>
              <w:t xml:space="preserve">Básica</w:t>
            </w:r>
          </w:p>
        </w:tc>
        <w:tc>
          <w:tcPr>
            <w:tcW w:type="dxa" w:w="3838"/>
            <w:tcBorders>
              <w:top w:val="single" w:color="B4B4B4" w:sz="4"/>
              <w:left w:val="single" w:color="B4B4B4" w:sz="4"/>
              <w:bottom w:val="single" w:color="B4B4B4" w:sz="4"/>
              <w:right w:val="single" w:color="B4B4B4" w:sz="4"/>
            </w:tcBorders>
            <w:shd w:fill="DCE3F0" w:val="clear"/>
            <w:tcMar>
              <w:top w:type="dxa" w:w="60"/>
              <w:left w:type="dxa" w:w="100"/>
              <w:bottom w:type="dxa" w:w="60"/>
              <w:right w:type="dxa" w:w="100"/>
            </w:tcMar>
          </w:tcPr>
          <w:p>
            <w:r>
              <w:rPr>
                <w:b/>
                <w:bCs/>
              </w:rPr>
              <w:t xml:space="preserve">Intermedia</w:t>
            </w:r>
          </w:p>
        </w:tc>
      </w:tr>
      <w:tr>
        <w:tc>
          <w:tcPr>
            <w:tcW w:type="dxa" w:w="24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1 · Secuencialidad</w:t>
            </w:r>
          </w:p>
        </w:tc>
        <w:tc>
          <w:tcPr>
            <w:tcW w:type="dxa" w:w="34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8 bloques exactos, sin sobrantes</w:t>
            </w:r>
          </w:p>
        </w:tc>
        <w:tc>
          <w:tcPr>
            <w:tcW w:type="dxa" w:w="38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Camino de 11 bloques con 13 disponibles; el camino simétrico de abajo no cabe en la fila</w:t>
            </w:r>
          </w:p>
        </w:tc>
      </w:tr>
      <w:tr>
        <w:tc>
          <w:tcPr>
            <w:tcW w:type="dxa" w:w="24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2 · Condicionales</w:t>
            </w:r>
          </w:p>
        </w:tc>
        <w:tc>
          <w:tcPr>
            <w:tcW w:type="dxa" w:w="34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4 opciones, 1 correcta</w:t>
            </w:r>
          </w:p>
        </w:tc>
        <w:tc>
          <w:tcPr>
            <w:tcW w:type="dxa" w:w="38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4 opciones, 2 correctas</w:t>
            </w:r>
          </w:p>
        </w:tc>
      </w:tr>
      <w:tr>
        <w:tc>
          <w:tcPr>
            <w:tcW w:type="dxa" w:w="24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3 · Bucles y parámetros</w:t>
            </w:r>
          </w:p>
        </w:tc>
        <w:tc>
          <w:tcPr>
            <w:tcW w:type="dxa" w:w="34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Fila dada; decide ficha y repeticiones</w:t>
            </w:r>
          </w:p>
        </w:tc>
        <w:tc>
          <w:tcPr>
            <w:tcW w:type="dxa" w:w="38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Ordena la fila; decide ficha y repeticiones</w:t>
            </w:r>
          </w:p>
        </w:tc>
      </w:tr>
      <w:tr>
        <w:tc>
          <w:tcPr>
            <w:tcW w:type="dxa" w:w="24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4 · Patrones</w:t>
            </w:r>
          </w:p>
        </w:tc>
        <w:tc>
          <w:tcPr>
            <w:tcW w:type="dxa" w:w="34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4 huecos con figuras geométricas y 18 fichas</w:t>
            </w:r>
          </w:p>
        </w:tc>
        <w:tc>
          <w:tcPr>
            <w:tcW w:type="dxa" w:w="38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6 huecos con las letras de YACHAY en glifos cuadrados y las mismas 18 fichas, con letras</w:t>
            </w:r>
          </w:p>
        </w:tc>
      </w:tr>
    </w:tbl>
    <w:p>
      <w:pPr>
        <w:pStyle w:val="Heading1"/>
      </w:pPr>
      <w:bookmarkStart w:name="_Toc22" w:id="22"/>
      <w:r>
        <w:t xml:space="preserve">9. Registro de datos</w:t>
      </w:r>
      <w:bookmarkEnd w:id="22"/>
    </w:p>
    <w:p>
      <w:pPr>
        <w:spacing w:after="120"/>
      </w:pPr>
      <w:r>
        <w:t xml:space="preserve">Cada sesión genera un archivo JSON en el visor, nombrado con el PIN, un número de sesión y el código del visor. Se escribe durante la partida, de modo que un cierre inesperado no pierde lo ya registrado. Al terminar se intenta subir al servidor del proyecto; sin conexión, el archivo se queda en el visor.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B4B4B4" w:sz="4"/>
              <w:left w:val="single" w:color="B4B4B4" w:sz="4"/>
              <w:bottom w:val="single" w:color="B4B4B4" w:sz="4"/>
              <w:right w:val="single" w:color="B4B4B4" w:sz="4"/>
            </w:tcBorders>
            <w:shd w:fill="DCE3F0" w:val="clear"/>
            <w:tcMar>
              <w:top w:type="dxa" w:w="60"/>
              <w:left w:type="dxa" w:w="100"/>
              <w:bottom w:type="dxa" w:w="60"/>
              <w:right w:type="dxa" w:w="100"/>
            </w:tcMar>
          </w:tcPr>
          <w:p>
            <w:r>
              <w:rPr>
                <w:b/>
                <w:bCs/>
              </w:rPr>
              <w:t xml:space="preserve">Sala</w:t>
            </w:r>
          </w:p>
        </w:tc>
        <w:tc>
          <w:tcPr>
            <w:tcW w:type="dxa" w:w="7838"/>
            <w:tcBorders>
              <w:top w:val="single" w:color="B4B4B4" w:sz="4"/>
              <w:left w:val="single" w:color="B4B4B4" w:sz="4"/>
              <w:bottom w:val="single" w:color="B4B4B4" w:sz="4"/>
              <w:right w:val="single" w:color="B4B4B4" w:sz="4"/>
            </w:tcBorders>
            <w:shd w:fill="DCE3F0" w:val="clear"/>
            <w:tcMar>
              <w:top w:type="dxa" w:w="60"/>
              <w:left w:type="dxa" w:w="100"/>
              <w:bottom w:type="dxa" w:w="60"/>
              <w:right w:type="dxa" w:w="100"/>
            </w:tcMar>
          </w:tcPr>
          <w:p>
            <w:r>
              <w:rPr>
                <w:b/>
                <w:bCs/>
              </w:rPr>
              <w:t xml:space="preserve">Qué se registra</w:t>
            </w:r>
          </w:p>
        </w:tc>
      </w:tr>
      <w:tr>
        <w:tc>
          <w:tcPr>
            <w:tcW w:type="dxa" w:w="18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Todas</w:t>
            </w:r>
          </w:p>
        </w:tc>
        <w:tc>
          <w:tcPr>
            <w:tcW w:type="dxa" w:w="78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Inicio, fin, si se completó y el tiempo empleado</w:t>
            </w:r>
          </w:p>
        </w:tc>
      </w:tr>
      <w:tr>
        <w:tc>
          <w:tcPr>
            <w:tcW w:type="dxa" w:w="18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1 y 3</w:t>
            </w:r>
          </w:p>
        </w:tc>
        <w:tc>
          <w:tcPr>
            <w:tcW w:type="dxa" w:w="78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Cada intento con su secuencia de bloques, intentos fallidos, piezas agarradas y encajadas, y errores (choques y órdenes imposibles)</w:t>
            </w:r>
          </w:p>
        </w:tc>
      </w:tr>
      <w:tr>
        <w:tc>
          <w:tcPr>
            <w:tcW w:type="dxa" w:w="18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3</w:t>
            </w:r>
          </w:p>
        </w:tc>
        <w:tc>
          <w:tcPr>
            <w:tcW w:type="dxa" w:w="78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Además, las repeticiones elegidas y el color con que se ejecutó cada intento</w:t>
            </w:r>
          </w:p>
        </w:tc>
      </w:tr>
      <w:tr>
        <w:tc>
          <w:tcPr>
            <w:tcW w:type="dxa" w:w="18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2</w:t>
            </w:r>
          </w:p>
        </w:tc>
        <w:tc>
          <w:tcPr>
            <w:tcW w:type="dxa" w:w="78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Cada opción marcada, si era correcta y el tiempo desde la anterior</w:t>
            </w:r>
          </w:p>
        </w:tc>
      </w:tr>
      <w:tr>
        <w:tc>
          <w:tcPr>
            <w:tcW w:type="dxa" w:w="1800"/>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4</w:t>
            </w:r>
          </w:p>
        </w:tc>
        <w:tc>
          <w:tcPr>
            <w:tcW w:type="dxa" w:w="7838"/>
            <w:tcBorders>
              <w:top w:val="single" w:color="B4B4B4" w:sz="4"/>
              <w:left w:val="single" w:color="B4B4B4" w:sz="4"/>
              <w:bottom w:val="single" w:color="B4B4B4" w:sz="4"/>
              <w:right w:val="single" w:color="B4B4B4" w:sz="4"/>
            </w:tcBorders>
            <w:tcMar>
              <w:top w:type="dxa" w:w="60"/>
              <w:left w:type="dxa" w:w="100"/>
              <w:bottom w:type="dxa" w:w="60"/>
              <w:right w:type="dxa" w:w="100"/>
            </w:tcMar>
          </w:tcPr>
          <w:p>
            <w:r>
              <w:t xml:space="preserve">Cada figura intentada en cada hueco, si encajaba, el tiempo desde la anterior y las fichas agarradas</w:t>
            </w:r>
          </w:p>
        </w:tc>
      </w:tr>
    </w:tbl>
    <w:p>
      <w:pPr>
        <w:spacing w:after="80"/>
      </w:pPr>
    </w:p>
    <w:p>
      <w:pPr>
        <w:spacing w:after="120"/>
      </w:pPr>
      <w:r>
        <w:t xml:space="preserve">El detalle de cada variable está en el documento «Variables de telemetría» del repositorio.</w:t>
      </w:r>
    </w:p>
    <w:p>
      <w:pPr>
        <w:pStyle w:val="Heading1"/>
      </w:pPr>
      <w:bookmarkStart w:name="_Toc23" w:id="23"/>
      <w:r>
        <w:t xml:space="preserve">10. Fuera de alcance</w:t>
      </w:r>
      <w:bookmarkEnd w:id="23"/>
    </w:p>
    <w:p>
      <w:pPr>
        <w:pStyle w:val="ListParagraph"/>
        <w:numPr>
          <w:ilvl w:val="0"/>
          <w:numId w:val="2"/>
        </w:numPr>
        <w:spacing w:after="60"/>
      </w:pPr>
      <w:r>
        <w:t xml:space="preserve">Bloques anidados y condicionales dentro del programa: la ejecución es estrictamente secuencial.</w:t>
      </w:r>
    </w:p>
    <w:p>
      <w:pPr>
        <w:pStyle w:val="ListParagraph"/>
        <w:numPr>
          <w:ilvl w:val="0"/>
          <w:numId w:val="2"/>
        </w:numPr>
        <w:spacing w:after="60"/>
      </w:pPr>
      <w:r>
        <w:t xml:space="preserve">Ajuste automático de la dificultad según el desempeño, propuesto como trabajo futuro.</w:t>
      </w:r>
    </w:p>
    <w:p>
      <w:pPr>
        <w:pStyle w:val="ListParagraph"/>
        <w:numPr>
          <w:ilvl w:val="0"/>
          <w:numId w:val="2"/>
        </w:numPr>
        <w:spacing w:after="60"/>
      </w:pPr>
      <w:r>
        <w:t xml:space="preserve">Multijugador e identificación nominal: el participante se identifica solo por PIN.</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Codea VR 2 · GDD · página </w:t>
    </w:r>
    <w:r>
      <w:rPr>
        <w:color w:val="7F7F7F"/>
        <w:sz w:val="18"/>
        <w:szCs w:val="18"/>
      </w:rPr>
      <w:fldChar w:fldCharType="begin"/>
    </w:r>
    <w:r>
      <w:rPr>
        <w:color w:val="7F7F7F"/>
        <w:sz w:val="18"/>
        <w:szCs w:val="18"/>
      </w:rPr>
      <w:instrText xml:space="preserve">PAGE</w:instrText>
    </w:r>
    <w:r>
      <w:rPr>
        <w:color w:val="7F7F7F"/>
        <w:sz w:val="18"/>
        <w:szCs w:val="18"/>
      </w:rPr>
      <w:fldChar w:fldCharType="separate"/>
    </w:r>
    <w:r>
      <w:rPr>
        <w:color w:val="7F7F7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100" w:before="180"/>
      <w:outlineLvl w:val="2"/>
    </w:pPr>
    <w:rPr>
      <w:rFonts w:ascii="Arial" w:cs="Arial" w:eastAsia="Arial" w:hAnsi="Arial"/>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Codea VR 2 — Game Design Document</dc:title>
  <dc:creator>Víctor Echeverría</dc:creator>
  <cp:lastModifiedBy>Un-named</cp:lastModifiedBy>
  <cp:revision>1</cp:revision>
  <dcterms:created xsi:type="dcterms:W3CDTF">2026-10-27T12:06:26.650Z</dcterms:created>
  <dcterms:modified xsi:type="dcterms:W3CDTF">2026-10-27T12:06:26.651Z</dcterms:modified>
</cp:coreProperties>
</file>

<file path=docProps/custom.xml><?xml version="1.0" encoding="utf-8"?>
<Properties xmlns="http://schemas.openxmlformats.org/officeDocument/2006/custom-properties" xmlns:vt="http://schemas.openxmlformats.org/officeDocument/2006/docPropsVTypes"/>
</file>