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CF4" w:rsidRPr="00670970" w:rsidRDefault="0005797C">
      <w:pPr>
        <w:rPr>
          <w:rFonts w:ascii="Bodoni MT" w:hAnsi="Bodoni MT" w:cs="Times New Roman"/>
          <w:b/>
          <w:sz w:val="36"/>
          <w:szCs w:val="36"/>
        </w:rPr>
      </w:pPr>
      <w:r w:rsidRPr="00670970">
        <w:rPr>
          <w:rFonts w:ascii="Bodoni MT" w:hAnsi="Bodoni MT" w:cs="Times New Roman"/>
          <w:b/>
          <w:sz w:val="36"/>
          <w:szCs w:val="36"/>
        </w:rPr>
        <w:t>Data Exploration I</w:t>
      </w:r>
      <w:bookmarkStart w:id="0" w:name="_GoBack"/>
      <w:bookmarkEnd w:id="0"/>
      <w:r w:rsidRPr="00670970">
        <w:rPr>
          <w:rFonts w:ascii="Bodoni MT" w:hAnsi="Bodoni MT" w:cs="Times New Roman"/>
          <w:b/>
          <w:sz w:val="36"/>
          <w:szCs w:val="36"/>
        </w:rPr>
        <w:t>nsights</w:t>
      </w:r>
    </w:p>
    <w:p w:rsidR="0005797C" w:rsidRPr="00670970" w:rsidRDefault="0005797C" w:rsidP="0005797C">
      <w:pPr>
        <w:rPr>
          <w:rFonts w:ascii="Bodoni MT" w:hAnsi="Bodoni MT" w:cs="Times New Roman"/>
        </w:rPr>
      </w:pPr>
      <w:r w:rsidRPr="00670970">
        <w:rPr>
          <w:rFonts w:ascii="Bodoni MT" w:hAnsi="Bodoni MT" w:cs="Times New Roman"/>
        </w:rPr>
        <w:t>Predict ‘</w:t>
      </w:r>
      <w:proofErr w:type="spellStart"/>
      <w:r w:rsidRPr="00670970">
        <w:rPr>
          <w:rFonts w:ascii="Bodoni MT" w:hAnsi="Bodoni MT" w:cs="Times New Roman"/>
        </w:rPr>
        <w:t>Bad_label</w:t>
      </w:r>
      <w:proofErr w:type="spellEnd"/>
      <w:r w:rsidRPr="00670970">
        <w:rPr>
          <w:rFonts w:ascii="Bodoni MT" w:hAnsi="Bodoni MT" w:cs="Times New Roman"/>
        </w:rPr>
        <w:t xml:space="preserve">’ target feature with a model built on training set, then evaluating the model on the given test set. </w:t>
      </w:r>
    </w:p>
    <w:p w:rsidR="0005797C" w:rsidRPr="00670970" w:rsidRDefault="0005797C" w:rsidP="0005797C">
      <w:pPr>
        <w:rPr>
          <w:rFonts w:ascii="Bodoni MT" w:hAnsi="Bodoni MT" w:cs="Times New Roman"/>
        </w:rPr>
      </w:pPr>
      <w:r w:rsidRPr="00670970">
        <w:rPr>
          <w:rFonts w:ascii="Bodoni MT" w:hAnsi="Bodoni MT" w:cs="Times New Roman"/>
        </w:rPr>
        <w:t>This is a binary classification problem, with ‘</w:t>
      </w:r>
      <w:proofErr w:type="spellStart"/>
      <w:r w:rsidRPr="00670970">
        <w:rPr>
          <w:rFonts w:ascii="Bodoni MT" w:hAnsi="Bodoni MT" w:cs="Times New Roman"/>
        </w:rPr>
        <w:t>Bad_label</w:t>
      </w:r>
      <w:proofErr w:type="spellEnd"/>
      <w:r w:rsidR="00554CA4" w:rsidRPr="00670970">
        <w:rPr>
          <w:rFonts w:ascii="Bodoni MT" w:hAnsi="Bodoni MT" w:cs="Times New Roman"/>
        </w:rPr>
        <w:t>’ having</w:t>
      </w:r>
      <w:r w:rsidRPr="00670970">
        <w:rPr>
          <w:rFonts w:ascii="Bodoni MT" w:hAnsi="Bodoni MT" w:cs="Times New Roman"/>
        </w:rPr>
        <w:t xml:space="preserve"> ‘0’ and ‘1’, denoting ‘accept’ and ‘reject’ loan application response respectively. </w:t>
      </w:r>
    </w:p>
    <w:p w:rsidR="0005797C" w:rsidRPr="00670970" w:rsidRDefault="0005797C" w:rsidP="0005797C">
      <w:pPr>
        <w:rPr>
          <w:rFonts w:ascii="Bodoni MT" w:hAnsi="Bodoni MT" w:cs="Times New Roman"/>
          <w:b/>
          <w:sz w:val="32"/>
          <w:szCs w:val="32"/>
        </w:rPr>
      </w:pPr>
      <w:r w:rsidRPr="00670970">
        <w:rPr>
          <w:rFonts w:ascii="Bodoni MT" w:hAnsi="Bodoni MT" w:cs="Times New Roman"/>
          <w:b/>
          <w:sz w:val="32"/>
          <w:szCs w:val="32"/>
        </w:rPr>
        <w:t>Data Pre-Processing and Analysis</w:t>
      </w:r>
    </w:p>
    <w:p w:rsidR="0005797C" w:rsidRPr="00670970" w:rsidRDefault="0005797C" w:rsidP="0005797C">
      <w:pPr>
        <w:rPr>
          <w:rFonts w:ascii="Bodoni MT" w:hAnsi="Bodoni MT" w:cs="Times New Roman"/>
        </w:rPr>
      </w:pPr>
      <w:r w:rsidRPr="00670970">
        <w:rPr>
          <w:rFonts w:ascii="Bodoni MT" w:hAnsi="Bodoni MT" w:cs="Times New Roman"/>
        </w:rPr>
        <w:t>Pre-processing was done remove duplicate samples, correct erroneous data, set features to the correct data type and remove features that contribute minimally to the predictiv</w:t>
      </w:r>
      <w:r w:rsidR="0026186E" w:rsidRPr="00670970">
        <w:rPr>
          <w:rFonts w:ascii="Bodoni MT" w:hAnsi="Bodoni MT" w:cs="Times New Roman"/>
        </w:rPr>
        <w:t>e power of the model to be built.</w:t>
      </w:r>
    </w:p>
    <w:p w:rsidR="0005797C" w:rsidRDefault="0005797C" w:rsidP="0005797C">
      <w:pPr>
        <w:rPr>
          <w:rFonts w:ascii="Bodoni MT" w:hAnsi="Bodoni MT" w:cs="Times New Roman"/>
        </w:rPr>
      </w:pPr>
      <w:r w:rsidRPr="00670970">
        <w:rPr>
          <w:rFonts w:ascii="Bodoni MT" w:hAnsi="Bodoni MT" w:cs="Times New Roman"/>
        </w:rPr>
        <w:t>The training set contains information for 23896 unique applications for loans and it is split into three subsets named ‘Data’, ‘Account’ and ‘Enquiry’.</w:t>
      </w:r>
    </w:p>
    <w:p w:rsidR="00670970" w:rsidRPr="00670970" w:rsidRDefault="00670970" w:rsidP="0005797C">
      <w:pPr>
        <w:rPr>
          <w:rFonts w:ascii="Bodoni MT" w:hAnsi="Bodoni MT" w:cs="Times New Roman"/>
        </w:rPr>
      </w:pPr>
    </w:p>
    <w:p w:rsidR="0005797C" w:rsidRPr="00670970" w:rsidRDefault="0026186E">
      <w:pPr>
        <w:rPr>
          <w:rFonts w:ascii="Bodoni MT" w:hAnsi="Bodoni MT" w:cs="Times New Roman"/>
          <w:b/>
          <w:sz w:val="32"/>
          <w:szCs w:val="32"/>
        </w:rPr>
      </w:pPr>
      <w:r w:rsidRPr="00670970">
        <w:rPr>
          <w:rFonts w:ascii="Bodoni MT" w:hAnsi="Bodoni MT" w:cs="Times New Roman"/>
          <w:b/>
          <w:sz w:val="32"/>
          <w:szCs w:val="32"/>
        </w:rPr>
        <w:t>Data</w:t>
      </w:r>
    </w:p>
    <w:p w:rsidR="003737DD" w:rsidRPr="00670970" w:rsidRDefault="003737DD" w:rsidP="003737DD">
      <w:pPr>
        <w:rPr>
          <w:rFonts w:ascii="Bodoni MT" w:hAnsi="Bodoni MT" w:cs="Times New Roman"/>
        </w:rPr>
      </w:pPr>
      <w:r w:rsidRPr="00670970">
        <w:rPr>
          <w:rFonts w:ascii="Bodoni MT" w:hAnsi="Bodoni MT" w:cs="Times New Roman"/>
          <w:b/>
          <w:bCs/>
        </w:rPr>
        <w:t xml:space="preserve">23896 </w:t>
      </w:r>
      <w:r w:rsidRPr="00670970">
        <w:rPr>
          <w:rFonts w:ascii="Bodoni MT" w:hAnsi="Bodoni MT" w:cs="Times New Roman"/>
        </w:rPr>
        <w:t>observations</w:t>
      </w:r>
    </w:p>
    <w:p w:rsidR="003737DD" w:rsidRPr="00670970" w:rsidRDefault="003737DD" w:rsidP="003737DD">
      <w:pPr>
        <w:rPr>
          <w:rFonts w:ascii="Bodoni MT" w:hAnsi="Bodoni MT" w:cs="Times New Roman"/>
        </w:rPr>
      </w:pPr>
      <w:r w:rsidRPr="00670970">
        <w:rPr>
          <w:rFonts w:ascii="Bodoni MT" w:hAnsi="Bodoni MT" w:cs="Times New Roman"/>
        </w:rPr>
        <w:t>Initially containing 87 features of current information for the loan applications, most importantly the response feature ‘</w:t>
      </w:r>
      <w:proofErr w:type="spellStart"/>
      <w:r w:rsidRPr="00670970">
        <w:rPr>
          <w:rFonts w:ascii="Bodoni MT" w:hAnsi="Bodoni MT" w:cs="Times New Roman"/>
        </w:rPr>
        <w:t>bad_label</w:t>
      </w:r>
      <w:proofErr w:type="spellEnd"/>
      <w:r w:rsidRPr="00670970">
        <w:rPr>
          <w:rFonts w:ascii="Bodoni MT" w:hAnsi="Bodoni MT" w:cs="Times New Roman"/>
        </w:rPr>
        <w:t>.’  It mostly consists of demographic information like gender, place of residence, occupation, email address, etc. Prominent features only include ‘</w:t>
      </w:r>
      <w:proofErr w:type="spellStart"/>
      <w:r w:rsidRPr="00670970">
        <w:rPr>
          <w:rFonts w:ascii="Bodoni MT" w:hAnsi="Bodoni MT" w:cs="Times New Roman"/>
        </w:rPr>
        <w:t>cibil_score</w:t>
      </w:r>
      <w:proofErr w:type="spellEnd"/>
      <w:r w:rsidRPr="00670970">
        <w:rPr>
          <w:rFonts w:ascii="Bodoni MT" w:hAnsi="Bodoni MT" w:cs="Times New Roman"/>
        </w:rPr>
        <w:t>’, marital_status,’</w:t>
      </w:r>
      <w:proofErr w:type="spellStart"/>
      <w:r w:rsidRPr="00670970">
        <w:rPr>
          <w:rFonts w:ascii="Bodoni MT" w:hAnsi="Bodoni MT" w:cs="Times New Roman"/>
        </w:rPr>
        <w:t>customer_no</w:t>
      </w:r>
      <w:proofErr w:type="spellEnd"/>
      <w:r w:rsidRPr="00670970">
        <w:rPr>
          <w:rFonts w:ascii="Bodoni MT" w:hAnsi="Bodoni MT" w:cs="Times New Roman"/>
        </w:rPr>
        <w:t>’</w:t>
      </w:r>
    </w:p>
    <w:p w:rsidR="003737DD" w:rsidRPr="00670970" w:rsidRDefault="003737DD" w:rsidP="00670970">
      <w:pPr>
        <w:pStyle w:val="Heading2"/>
        <w:numPr>
          <w:ilvl w:val="0"/>
          <w:numId w:val="0"/>
        </w:numPr>
        <w:ind w:left="567" w:hanging="567"/>
        <w:rPr>
          <w:rFonts w:ascii="Bodoni MT" w:eastAsia="SimSun" w:hAnsi="Bodoni MT" w:cs="Times New Roman"/>
        </w:rPr>
      </w:pPr>
      <w:r w:rsidRPr="00670970">
        <w:rPr>
          <w:rFonts w:ascii="Bodoni MT" w:eastAsia="SimSun" w:hAnsi="Bodoni MT" w:cs="Times New Roman"/>
        </w:rPr>
        <w:t>Account’</w:t>
      </w:r>
    </w:p>
    <w:p w:rsidR="003737DD" w:rsidRPr="00670970" w:rsidRDefault="003737DD" w:rsidP="003737DD">
      <w:pPr>
        <w:rPr>
          <w:rFonts w:ascii="Bodoni MT" w:hAnsi="Bodoni MT" w:cs="Times New Roman"/>
        </w:rPr>
      </w:pPr>
      <w:r w:rsidRPr="00670970">
        <w:rPr>
          <w:rFonts w:ascii="Bodoni MT" w:hAnsi="Bodoni MT" w:cs="Times New Roman"/>
          <w:b/>
          <w:bCs/>
        </w:rPr>
        <w:t xml:space="preserve">186039 </w:t>
      </w:r>
      <w:r w:rsidRPr="00670970">
        <w:rPr>
          <w:rFonts w:ascii="Bodoni MT" w:hAnsi="Bodoni MT" w:cs="Times New Roman"/>
        </w:rPr>
        <w:t>observations</w:t>
      </w:r>
    </w:p>
    <w:p w:rsidR="003737DD" w:rsidRPr="00670970" w:rsidRDefault="003737DD" w:rsidP="003737DD">
      <w:pPr>
        <w:rPr>
          <w:rFonts w:ascii="Bodoni MT" w:hAnsi="Bodoni MT" w:cs="Times New Roman"/>
        </w:rPr>
      </w:pPr>
      <w:r w:rsidRPr="00670970">
        <w:rPr>
          <w:rFonts w:ascii="Bodoni MT" w:hAnsi="Bodoni MT" w:cs="Times New Roman"/>
        </w:rPr>
        <w:t xml:space="preserve">The ‘Account’ subset consists of the most important data, mainly of the applicant’s financial background, mostly relating to loans and credit payment. </w:t>
      </w:r>
    </w:p>
    <w:p w:rsidR="003737DD" w:rsidRPr="00670970" w:rsidRDefault="003737DD" w:rsidP="003737DD">
      <w:pPr>
        <w:rPr>
          <w:rFonts w:ascii="Bodoni MT" w:hAnsi="Bodoni MT" w:cs="Times New Roman"/>
        </w:rPr>
      </w:pPr>
    </w:p>
    <w:p w:rsidR="003737DD" w:rsidRPr="00670970" w:rsidRDefault="003737DD" w:rsidP="003737DD">
      <w:pPr>
        <w:rPr>
          <w:rFonts w:ascii="Bodoni MT" w:hAnsi="Bodoni MT" w:cs="Times New Roman"/>
        </w:rPr>
      </w:pPr>
      <w:r w:rsidRPr="00670970">
        <w:rPr>
          <w:rFonts w:ascii="Bodoni MT" w:hAnsi="Bodoni MT" w:cs="Times New Roman"/>
        </w:rPr>
        <w:t xml:space="preserve">Features describing payment history seem to have the most significance. However, they are stored as a series of characters and further processing must </w:t>
      </w:r>
      <w:r w:rsidR="00D03F33" w:rsidRPr="00670970">
        <w:rPr>
          <w:rFonts w:ascii="Bodoni MT" w:hAnsi="Bodoni MT" w:cs="Times New Roman"/>
        </w:rPr>
        <w:t>be done to interpret it better</w:t>
      </w:r>
    </w:p>
    <w:p w:rsidR="003737DD" w:rsidRPr="00670970" w:rsidRDefault="003737DD" w:rsidP="00670970">
      <w:pPr>
        <w:pStyle w:val="Heading2"/>
        <w:numPr>
          <w:ilvl w:val="0"/>
          <w:numId w:val="0"/>
        </w:numPr>
        <w:ind w:left="567" w:hanging="567"/>
        <w:rPr>
          <w:rFonts w:ascii="Bodoni MT" w:eastAsia="SimSun" w:hAnsi="Bodoni MT" w:cs="Times New Roman"/>
        </w:rPr>
      </w:pPr>
      <w:r w:rsidRPr="00670970">
        <w:rPr>
          <w:rFonts w:ascii="Bodoni MT" w:eastAsia="SimSun" w:hAnsi="Bodoni MT" w:cs="Times New Roman"/>
        </w:rPr>
        <w:t>Enquiry’</w:t>
      </w:r>
    </w:p>
    <w:p w:rsidR="003737DD" w:rsidRPr="00670970" w:rsidRDefault="003737DD" w:rsidP="003737DD">
      <w:pPr>
        <w:rPr>
          <w:rFonts w:ascii="Bodoni MT" w:hAnsi="Bodoni MT" w:cs="Times New Roman"/>
        </w:rPr>
      </w:pPr>
      <w:r w:rsidRPr="00670970">
        <w:rPr>
          <w:rFonts w:ascii="Bodoni MT" w:hAnsi="Bodoni MT" w:cs="Times New Roman"/>
          <w:b/>
          <w:bCs/>
        </w:rPr>
        <w:t xml:space="preserve">404034 </w:t>
      </w:r>
      <w:r w:rsidRPr="00670970">
        <w:rPr>
          <w:rFonts w:ascii="Bodoni MT" w:hAnsi="Bodoni MT" w:cs="Times New Roman"/>
        </w:rPr>
        <w:t>observations</w:t>
      </w:r>
    </w:p>
    <w:p w:rsidR="0026186E" w:rsidRPr="00670970" w:rsidRDefault="0026186E" w:rsidP="0026186E">
      <w:pPr>
        <w:pStyle w:val="BodyText"/>
        <w:rPr>
          <w:rFonts w:ascii="Bodoni MT" w:eastAsiaTheme="minorEastAsia" w:hAnsi="Bodoni MT" w:cs="Times New Roman"/>
        </w:rPr>
      </w:pPr>
      <w:r w:rsidRPr="00670970">
        <w:rPr>
          <w:rFonts w:ascii="Bodoni MT" w:eastAsiaTheme="minorEastAsia" w:hAnsi="Bodoni MT" w:cs="Times New Roman"/>
        </w:rPr>
        <w:t xml:space="preserve">The ‘Enquiry’ subset contains information regarding credit enquiries. Information pertaining to the type of loan enquiry would be useful. </w:t>
      </w:r>
    </w:p>
    <w:p w:rsidR="0026186E" w:rsidRPr="00670970" w:rsidRDefault="0026186E" w:rsidP="0026186E">
      <w:pPr>
        <w:pStyle w:val="BodyText"/>
        <w:rPr>
          <w:rFonts w:ascii="Bodoni MT" w:eastAsiaTheme="minorEastAsia" w:hAnsi="Bodoni MT" w:cs="Times New Roman"/>
        </w:rPr>
      </w:pPr>
    </w:p>
    <w:p w:rsidR="0026186E" w:rsidRPr="00670970" w:rsidRDefault="0026186E" w:rsidP="0026186E">
      <w:pPr>
        <w:pStyle w:val="BodyText"/>
        <w:rPr>
          <w:rFonts w:ascii="Bodoni MT" w:eastAsiaTheme="minorEastAsia" w:hAnsi="Bodoni MT" w:cs="Times New Roman"/>
        </w:rPr>
      </w:pPr>
    </w:p>
    <w:p w:rsidR="0026186E" w:rsidRPr="00670970" w:rsidRDefault="0026186E" w:rsidP="00670970">
      <w:pPr>
        <w:pStyle w:val="Heading1"/>
        <w:numPr>
          <w:ilvl w:val="0"/>
          <w:numId w:val="0"/>
        </w:numPr>
        <w:ind w:left="425" w:hanging="425"/>
        <w:rPr>
          <w:rFonts w:ascii="Bodoni MT" w:hAnsi="Bodoni MT" w:cs="Times New Roman"/>
        </w:rPr>
      </w:pPr>
      <w:r w:rsidRPr="00670970">
        <w:rPr>
          <w:rFonts w:ascii="Bodoni MT" w:hAnsi="Bodoni MT" w:cs="Times New Roman"/>
        </w:rPr>
        <w:t>Feature engineering</w:t>
      </w:r>
    </w:p>
    <w:p w:rsidR="0026186E" w:rsidRPr="00670970" w:rsidRDefault="0026186E" w:rsidP="0026186E">
      <w:pPr>
        <w:rPr>
          <w:rFonts w:ascii="Bodoni MT" w:hAnsi="Bodoni MT" w:cs="Times New Roman"/>
        </w:rPr>
      </w:pPr>
      <w:r w:rsidRPr="00670970">
        <w:rPr>
          <w:rFonts w:ascii="Bodoni MT" w:hAnsi="Bodoni MT" w:cs="Times New Roman"/>
        </w:rPr>
        <w:t>Features relating to repayment history, duration</w:t>
      </w:r>
      <w:r w:rsidR="00D03F33" w:rsidRPr="00670970">
        <w:rPr>
          <w:rFonts w:ascii="Bodoni MT" w:hAnsi="Bodoni MT" w:cs="Times New Roman"/>
        </w:rPr>
        <w:t xml:space="preserve"> of credit servicing, credit limit</w:t>
      </w:r>
      <w:r w:rsidRPr="00670970">
        <w:rPr>
          <w:rFonts w:ascii="Bodoni MT" w:hAnsi="Bodoni MT" w:cs="Times New Roman"/>
        </w:rPr>
        <w:t xml:space="preserve"> and credit enquiries are good metrics for determining loan risk. </w:t>
      </w:r>
    </w:p>
    <w:p w:rsidR="0026186E" w:rsidRPr="00670970" w:rsidRDefault="0026186E" w:rsidP="0026186E">
      <w:pPr>
        <w:pStyle w:val="BodyText"/>
        <w:rPr>
          <w:rFonts w:ascii="Bodoni MT" w:eastAsiaTheme="minorEastAsia" w:hAnsi="Bodoni MT" w:cs="Times New Roman"/>
        </w:rPr>
      </w:pPr>
    </w:p>
    <w:p w:rsidR="0026186E" w:rsidRPr="00670970" w:rsidRDefault="00DE4D18" w:rsidP="00670970">
      <w:pPr>
        <w:pStyle w:val="Heading1"/>
        <w:numPr>
          <w:ilvl w:val="0"/>
          <w:numId w:val="0"/>
        </w:numPr>
        <w:ind w:left="425" w:hanging="425"/>
        <w:rPr>
          <w:rFonts w:ascii="Bodoni MT" w:hAnsi="Bodoni MT" w:cs="Times New Roman"/>
        </w:rPr>
      </w:pPr>
      <w:r w:rsidRPr="00670970">
        <w:rPr>
          <w:rFonts w:ascii="Bodoni MT" w:hAnsi="Bodoni MT" w:cs="Times New Roman"/>
        </w:rPr>
        <w:t>Model calculation</w:t>
      </w:r>
    </w:p>
    <w:p w:rsidR="00DE4D18" w:rsidRPr="00670970" w:rsidRDefault="00DE4D18" w:rsidP="00DE4D18">
      <w:pPr>
        <w:pStyle w:val="BodyText"/>
        <w:rPr>
          <w:rFonts w:ascii="Bodoni MT" w:hAnsi="Bodoni MT" w:cs="Times New Roman"/>
          <w:lang w:eastAsia="zh-CN" w:bidi="hi-IN"/>
        </w:rPr>
      </w:pPr>
    </w:p>
    <w:p w:rsidR="00DE4D18" w:rsidRPr="00670970" w:rsidRDefault="00DE4D18" w:rsidP="00DE4D18">
      <w:pPr>
        <w:rPr>
          <w:rFonts w:ascii="Bodoni MT" w:hAnsi="Bodoni MT" w:cs="Times New Roman"/>
        </w:rPr>
      </w:pPr>
      <w:r w:rsidRPr="00670970">
        <w:rPr>
          <w:rFonts w:ascii="Bodoni MT" w:hAnsi="Bodoni MT" w:cs="Times New Roman"/>
        </w:rPr>
        <w:t>GINI was calculated as Gini = 2 * Area Under ROC – 1</w:t>
      </w:r>
    </w:p>
    <w:p w:rsidR="00DE4D18" w:rsidRPr="00670970" w:rsidRDefault="00DE4D18" w:rsidP="00DE4D18">
      <w:pPr>
        <w:rPr>
          <w:rFonts w:ascii="Bodoni MT" w:hAnsi="Bodoni MT" w:cs="Times New Roman"/>
        </w:rPr>
      </w:pPr>
    </w:p>
    <w:p w:rsidR="00DE4D18" w:rsidRPr="00670970" w:rsidRDefault="00D03F33" w:rsidP="00DE4D18">
      <w:pPr>
        <w:rPr>
          <w:rFonts w:ascii="Bodoni MT" w:hAnsi="Bodoni MT" w:cs="Times New Roman"/>
        </w:rPr>
      </w:pPr>
      <w:r w:rsidRPr="00670970">
        <w:rPr>
          <w:rFonts w:ascii="Bodoni MT" w:hAnsi="Bodoni MT" w:cs="Times New Roman"/>
        </w:rPr>
        <w:t>Max. GINI: 24.73.</w:t>
      </w:r>
    </w:p>
    <w:p w:rsidR="00DE4D18" w:rsidRPr="00670970" w:rsidRDefault="00DE4D18" w:rsidP="00DE4D18">
      <w:pPr>
        <w:pStyle w:val="BodyText"/>
        <w:rPr>
          <w:rFonts w:ascii="Bodoni MT" w:hAnsi="Bodoni MT" w:cs="Times New Roman"/>
          <w:lang w:eastAsia="zh-CN" w:bidi="hi-IN"/>
        </w:rPr>
      </w:pPr>
    </w:p>
    <w:p w:rsidR="003737DD" w:rsidRPr="00670970" w:rsidRDefault="003737DD" w:rsidP="003737DD">
      <w:pPr>
        <w:rPr>
          <w:rFonts w:ascii="Bodoni MT" w:hAnsi="Bodoni MT" w:cs="Times New Roman"/>
        </w:rPr>
      </w:pPr>
    </w:p>
    <w:p w:rsidR="003737DD" w:rsidRPr="00670970" w:rsidRDefault="003737DD" w:rsidP="003737DD">
      <w:pPr>
        <w:rPr>
          <w:rFonts w:ascii="Bodoni MT" w:hAnsi="Bodoni MT" w:cs="Times New Roman"/>
        </w:rPr>
      </w:pPr>
      <w:r w:rsidRPr="00670970">
        <w:rPr>
          <w:rFonts w:ascii="Bodoni MT" w:hAnsi="Bodoni MT" w:cs="Times New Roman"/>
        </w:rPr>
        <w:br w:type="page"/>
      </w:r>
    </w:p>
    <w:p w:rsidR="003737DD" w:rsidRDefault="003737DD" w:rsidP="003737DD">
      <w:pPr>
        <w:rPr>
          <w:rFonts w:eastAsia="SimSun"/>
        </w:rPr>
      </w:pPr>
    </w:p>
    <w:p w:rsidR="003737DD" w:rsidRDefault="003737DD" w:rsidP="003737DD"/>
    <w:p w:rsidR="0005797C" w:rsidRDefault="0005797C"/>
    <w:sectPr w:rsidR="00057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51F4C"/>
    <w:multiLevelType w:val="multilevel"/>
    <w:tmpl w:val="59B51F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Restart w:val="0"/>
      <w:pStyle w:val="Heading2"/>
      <w:isLgl/>
      <w:lvlText w:val="%1.%2."/>
      <w:lvlJc w:val="left"/>
      <w:pPr>
        <w:ind w:left="567" w:hanging="567"/>
      </w:pPr>
      <w:rPr>
        <w:rFonts w:ascii="Calibri" w:eastAsia="SimSun" w:hAnsi="Calibri" w:cs="SimSu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1" w15:restartNumberingAfterBreak="0">
    <w:nsid w:val="59B51F88"/>
    <w:multiLevelType w:val="multilevel"/>
    <w:tmpl w:val="59B51F88"/>
    <w:lvl w:ilvl="0">
      <w:start w:val="1"/>
      <w:numFmt w:val="decimal"/>
      <w:pStyle w:val="Heading1"/>
      <w:isLgl/>
      <w:lvlText w:val="%1."/>
      <w:lvlJc w:val="left"/>
      <w:pPr>
        <w:ind w:left="425" w:hanging="425"/>
      </w:pPr>
      <w:rPr>
        <w:rFonts w:ascii="Calibri" w:eastAsia="SimSun" w:hAnsi="Calibri" w:cs="SimSun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7C"/>
    <w:rsid w:val="00037C9F"/>
    <w:rsid w:val="0005797C"/>
    <w:rsid w:val="0010776C"/>
    <w:rsid w:val="0026186E"/>
    <w:rsid w:val="003737DD"/>
    <w:rsid w:val="00545CF4"/>
    <w:rsid w:val="00554CA4"/>
    <w:rsid w:val="00670970"/>
    <w:rsid w:val="00D03F33"/>
    <w:rsid w:val="00DE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C248C"/>
  <w15:chartTrackingRefBased/>
  <w15:docId w15:val="{D727BB59-16CF-4378-A88B-19F31367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3737DD"/>
    <w:pPr>
      <w:keepNext/>
      <w:numPr>
        <w:numId w:val="1"/>
      </w:numPr>
      <w:spacing w:before="240" w:after="120" w:line="256" w:lineRule="auto"/>
      <w:outlineLvl w:val="0"/>
    </w:pPr>
    <w:rPr>
      <w:rFonts w:ascii="Calibri" w:eastAsia="Microsoft YaHei" w:hAnsi="Calibri" w:cs="Lucida Sans"/>
      <w:b/>
      <w:bCs/>
      <w:cap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737DD"/>
    <w:pPr>
      <w:keepNext/>
      <w:keepLines/>
      <w:numPr>
        <w:ilvl w:val="1"/>
        <w:numId w:val="2"/>
      </w:numPr>
      <w:spacing w:before="380" w:after="60" w:line="415" w:lineRule="auto"/>
      <w:outlineLvl w:val="1"/>
    </w:pPr>
    <w:rPr>
      <w:rFonts w:ascii="Calibri" w:eastAsia="Times New Roman" w:hAnsi="Calibri" w:cs="Lucida Sans"/>
      <w:b/>
      <w:bCs/>
      <w:smallCaps/>
      <w:kern w:val="2"/>
      <w:sz w:val="32"/>
      <w:szCs w:val="3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37DD"/>
    <w:rPr>
      <w:rFonts w:ascii="Calibri" w:eastAsia="Microsoft YaHei" w:hAnsi="Calibri" w:cs="Lucida Sans"/>
      <w:b/>
      <w:bCs/>
      <w:caps/>
      <w:kern w:val="2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semiHidden/>
    <w:rsid w:val="003737DD"/>
    <w:rPr>
      <w:rFonts w:ascii="Calibri" w:eastAsia="Times New Roman" w:hAnsi="Calibri" w:cs="Lucida Sans"/>
      <w:b/>
      <w:bCs/>
      <w:smallCaps/>
      <w:kern w:val="2"/>
      <w:sz w:val="32"/>
      <w:szCs w:val="32"/>
      <w:lang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3737D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73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2017-10-14T04:56:00Z</dcterms:created>
  <dcterms:modified xsi:type="dcterms:W3CDTF">2017-10-14T08:20:00Z</dcterms:modified>
</cp:coreProperties>
</file>