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搭建说明：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检出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svn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 xml:space="preserve">shell/init.sh 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初始化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make clean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make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（编译过程中缺少的可通过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apt-get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获取）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4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shell/run_all.sh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启动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5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shell/kill_all.sh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关闭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