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AD0CED">
      <w:pPr>
        <w:rPr>
          <w:rFonts w:hint="eastAsia"/>
        </w:rPr>
      </w:pPr>
      <w:r>
        <w:rPr>
          <w:rFonts w:hint="eastAsia"/>
        </w:rPr>
        <w:t>混合高斯应用</w:t>
      </w:r>
    </w:p>
    <w:p w:rsidR="00AD0CED" w:rsidRDefault="00AD0CED" w:rsidP="00AD0C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应用于基于</w:t>
      </w:r>
      <w:proofErr w:type="spellStart"/>
      <w:r>
        <w:rPr>
          <w:rFonts w:hint="eastAsia"/>
        </w:rPr>
        <w:t>bernouli</w:t>
      </w:r>
      <w:proofErr w:type="spellEnd"/>
      <w:r>
        <w:rPr>
          <w:rFonts w:hint="eastAsia"/>
        </w:rPr>
        <w:t>-Gaussian</w:t>
      </w:r>
      <w:r>
        <w:rPr>
          <w:rFonts w:hint="eastAsia"/>
        </w:rPr>
        <w:t>模型的非监督学习</w:t>
      </w:r>
    </w:p>
    <w:p w:rsidR="00AD0CED" w:rsidRDefault="00AD0CED" w:rsidP="00AD0C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应用图像识别中动态背景的建模</w:t>
      </w:r>
    </w:p>
    <w:p w:rsidR="00AD0CED" w:rsidRDefault="00AD0CED" w:rsidP="00AD0CED">
      <w:pPr>
        <w:rPr>
          <w:rFonts w:hint="eastAsia"/>
        </w:rPr>
      </w:pPr>
      <w:r>
        <w:rPr>
          <w:rFonts w:hint="eastAsia"/>
        </w:rPr>
        <w:t>混合伯努利应用</w:t>
      </w:r>
    </w:p>
    <w:p w:rsidR="00AD0CED" w:rsidRDefault="00AD0CED" w:rsidP="00AD0CE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）应用于离散变量的聚类模型，适用于</w:t>
      </w:r>
      <w:proofErr w:type="spellStart"/>
      <w:r w:rsidRPr="00AD0CED">
        <w:t>bernouli</w:t>
      </w:r>
      <w:r>
        <w:rPr>
          <w:rFonts w:hint="eastAsia"/>
        </w:rPr>
        <w:t>-</w:t>
      </w:r>
      <w:r w:rsidRPr="00AD0CED">
        <w:t>bernouli</w:t>
      </w:r>
      <w:proofErr w:type="spellEnd"/>
      <w:r>
        <w:rPr>
          <w:rFonts w:hint="eastAsia"/>
        </w:rPr>
        <w:t>模型</w:t>
      </w:r>
    </w:p>
    <w:p w:rsidR="00AD0CED" w:rsidRDefault="00AD0CED" w:rsidP="00AD0CED">
      <w:pPr>
        <w:rPr>
          <w:rFonts w:hint="eastAsia"/>
        </w:rPr>
      </w:pPr>
      <w:r>
        <w:rPr>
          <w:rFonts w:hint="eastAsia"/>
        </w:rPr>
        <w:t>优点</w:t>
      </w:r>
    </w:p>
    <w:p w:rsidR="00AD0CED" w:rsidRDefault="00AD0CED" w:rsidP="00AD0C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运算不复杂</w:t>
      </w:r>
    </w:p>
    <w:p w:rsidR="00AD0CED" w:rsidRDefault="00AD0CED" w:rsidP="00AD0C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输出概率模型的形式</w:t>
      </w:r>
    </w:p>
    <w:p w:rsidR="00AD0CED" w:rsidRDefault="00AD0CED" w:rsidP="00AD0C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模型选择可以依据</w:t>
      </w:r>
      <w:proofErr w:type="gramStart"/>
      <w:r>
        <w:rPr>
          <w:rFonts w:hint="eastAsia"/>
        </w:rPr>
        <w:t>以后验极大</w:t>
      </w:r>
      <w:proofErr w:type="gramEnd"/>
      <w:r>
        <w:rPr>
          <w:rFonts w:hint="eastAsia"/>
        </w:rPr>
        <w:t>似然函数为基础的</w:t>
      </w:r>
      <w:r>
        <w:rPr>
          <w:rFonts w:hint="eastAsia"/>
        </w:rPr>
        <w:t>BIC</w:t>
      </w:r>
      <w:r>
        <w:rPr>
          <w:rFonts w:hint="eastAsia"/>
        </w:rPr>
        <w:t>、</w:t>
      </w:r>
      <w:r>
        <w:rPr>
          <w:rFonts w:hint="eastAsia"/>
        </w:rPr>
        <w:t>AIC</w:t>
      </w:r>
      <w:r>
        <w:rPr>
          <w:rFonts w:hint="eastAsia"/>
        </w:rPr>
        <w:t>等准则</w:t>
      </w:r>
    </w:p>
    <w:p w:rsidR="00AD0CED" w:rsidRDefault="00AD0CED" w:rsidP="00AD0CED">
      <w:pPr>
        <w:rPr>
          <w:rFonts w:hint="eastAsia"/>
        </w:rPr>
      </w:pPr>
      <w:r>
        <w:rPr>
          <w:rFonts w:hint="eastAsia"/>
        </w:rPr>
        <w:t>缺点</w:t>
      </w:r>
    </w:p>
    <w:p w:rsidR="00AD0CED" w:rsidRDefault="00AD0CED" w:rsidP="00AD0CE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聚类数目需要指定</w:t>
      </w:r>
    </w:p>
    <w:p w:rsidR="00AD0CED" w:rsidRDefault="00AD0CED" w:rsidP="00AD0CE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不适用于任意形状</w:t>
      </w:r>
      <w:bookmarkStart w:id="0" w:name="_GoBack"/>
      <w:bookmarkEnd w:id="0"/>
    </w:p>
    <w:p w:rsidR="00AD0CED" w:rsidRDefault="00AD0CED" w:rsidP="00AD0CED">
      <w:pPr>
        <w:rPr>
          <w:rFonts w:hint="eastAsia"/>
        </w:rPr>
      </w:pPr>
    </w:p>
    <w:sectPr w:rsidR="00AD0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D01E0"/>
    <w:multiLevelType w:val="hybridMultilevel"/>
    <w:tmpl w:val="9F6EC0F2"/>
    <w:lvl w:ilvl="0" w:tplc="899238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556A1"/>
    <w:multiLevelType w:val="hybridMultilevel"/>
    <w:tmpl w:val="A8DECB9A"/>
    <w:lvl w:ilvl="0" w:tplc="AE1C02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F1019C"/>
    <w:multiLevelType w:val="hybridMultilevel"/>
    <w:tmpl w:val="60BC95B0"/>
    <w:lvl w:ilvl="0" w:tplc="0A6C23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6D9"/>
    <w:rsid w:val="005C4580"/>
    <w:rsid w:val="008576D9"/>
    <w:rsid w:val="00AD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C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C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2018-03-26T06:31:00Z</dcterms:created>
  <dcterms:modified xsi:type="dcterms:W3CDTF">2018-03-26T07:00:00Z</dcterms:modified>
</cp:coreProperties>
</file>