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在数据分析和数据挖掘的过程中，我们经常需要知道个体间差异的大小，进而评价个体的相似性和类别。最常见的是数据分析中的相关分析，数据挖掘中的分类和聚类算法，如</w:t>
      </w:r>
      <w:r w:rsidRPr="007B6881">
        <w:rPr>
          <w:rFonts w:ascii="Arial" w:eastAsia="宋体" w:hAnsi="Arial" w:cs="Arial"/>
          <w:color w:val="4D4D4D"/>
          <w:spacing w:val="12"/>
          <w:kern w:val="0"/>
          <w:sz w:val="23"/>
          <w:szCs w:val="23"/>
        </w:rPr>
        <w:t>K</w:t>
      </w:r>
      <w:r w:rsidRPr="007B6881">
        <w:rPr>
          <w:rFonts w:ascii="Arial" w:eastAsia="宋体" w:hAnsi="Arial" w:cs="Arial"/>
          <w:color w:val="4D4D4D"/>
          <w:spacing w:val="12"/>
          <w:kern w:val="0"/>
          <w:sz w:val="23"/>
          <w:szCs w:val="23"/>
        </w:rPr>
        <w:t>最近邻（</w:t>
      </w:r>
      <w:r w:rsidRPr="007B6881">
        <w:rPr>
          <w:rFonts w:ascii="Arial" w:eastAsia="宋体" w:hAnsi="Arial" w:cs="Arial"/>
          <w:color w:val="4D4D4D"/>
          <w:spacing w:val="12"/>
          <w:kern w:val="0"/>
          <w:sz w:val="23"/>
          <w:szCs w:val="23"/>
        </w:rPr>
        <w:t>KNN</w:t>
      </w:r>
      <w:r w:rsidRPr="007B6881">
        <w:rPr>
          <w:rFonts w:ascii="Arial" w:eastAsia="宋体" w:hAnsi="Arial" w:cs="Arial"/>
          <w:color w:val="4D4D4D"/>
          <w:spacing w:val="12"/>
          <w:kern w:val="0"/>
          <w:sz w:val="23"/>
          <w:szCs w:val="23"/>
        </w:rPr>
        <w:t>）和</w:t>
      </w:r>
      <w:r w:rsidRPr="007B6881">
        <w:rPr>
          <w:rFonts w:ascii="Arial" w:eastAsia="宋体" w:hAnsi="Arial" w:cs="Arial"/>
          <w:color w:val="4D4D4D"/>
          <w:spacing w:val="12"/>
          <w:kern w:val="0"/>
          <w:sz w:val="23"/>
          <w:szCs w:val="23"/>
        </w:rPr>
        <w:t>K</w:t>
      </w:r>
      <w:r w:rsidRPr="007B6881">
        <w:rPr>
          <w:rFonts w:ascii="Arial" w:eastAsia="宋体" w:hAnsi="Arial" w:cs="Arial"/>
          <w:color w:val="4D4D4D"/>
          <w:spacing w:val="12"/>
          <w:kern w:val="0"/>
          <w:sz w:val="23"/>
          <w:szCs w:val="23"/>
        </w:rPr>
        <w:t>均值（</w:t>
      </w:r>
      <w:r w:rsidRPr="007B6881">
        <w:rPr>
          <w:rFonts w:ascii="Arial" w:eastAsia="宋体" w:hAnsi="Arial" w:cs="Arial"/>
          <w:color w:val="4D4D4D"/>
          <w:spacing w:val="12"/>
          <w:kern w:val="0"/>
          <w:sz w:val="23"/>
          <w:szCs w:val="23"/>
        </w:rPr>
        <w:t>K-Means</w:t>
      </w:r>
      <w:r w:rsidRPr="007B6881">
        <w:rPr>
          <w:rFonts w:ascii="Arial" w:eastAsia="宋体" w:hAnsi="Arial" w:cs="Arial"/>
          <w:color w:val="4D4D4D"/>
          <w:spacing w:val="12"/>
          <w:kern w:val="0"/>
          <w:sz w:val="23"/>
          <w:szCs w:val="23"/>
        </w:rPr>
        <w:t>）。当然衡量个体差异的方法有很多，最近查阅了相关的资料，这里整理罗列下。</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为了方便下面的解释和举例，先设定我们要比较</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个体和</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个体间的差异，它们都包含了</w:t>
      </w:r>
      <w:r w:rsidRPr="007B6881">
        <w:rPr>
          <w:rFonts w:ascii="Arial" w:eastAsia="宋体" w:hAnsi="Arial" w:cs="Arial"/>
          <w:color w:val="4D4D4D"/>
          <w:spacing w:val="12"/>
          <w:kern w:val="0"/>
          <w:sz w:val="23"/>
          <w:szCs w:val="23"/>
        </w:rPr>
        <w:t>N</w:t>
      </w:r>
      <w:proofErr w:type="gramStart"/>
      <w:r w:rsidRPr="007B6881">
        <w:rPr>
          <w:rFonts w:ascii="Arial" w:eastAsia="宋体" w:hAnsi="Arial" w:cs="Arial"/>
          <w:color w:val="4D4D4D"/>
          <w:spacing w:val="12"/>
          <w:kern w:val="0"/>
          <w:sz w:val="23"/>
          <w:szCs w:val="23"/>
        </w:rPr>
        <w:t>个</w:t>
      </w:r>
      <w:proofErr w:type="gramEnd"/>
      <w:r w:rsidRPr="007B6881">
        <w:rPr>
          <w:rFonts w:ascii="Arial" w:eastAsia="宋体" w:hAnsi="Arial" w:cs="Arial"/>
          <w:color w:val="4D4D4D"/>
          <w:spacing w:val="12"/>
          <w:kern w:val="0"/>
          <w:sz w:val="23"/>
          <w:szCs w:val="23"/>
        </w:rPr>
        <w:t>维的特征，即</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18"/>
          <w:szCs w:val="18"/>
          <w:vertAlign w:val="subscript"/>
        </w:rPr>
        <w:t>1</w:t>
      </w:r>
      <w:r w:rsidRPr="007B6881">
        <w:rPr>
          <w:rFonts w:ascii="Arial" w:eastAsia="宋体" w:hAnsi="Arial" w:cs="Arial"/>
          <w:color w:val="4D4D4D"/>
          <w:spacing w:val="12"/>
          <w:kern w:val="0"/>
          <w:sz w:val="23"/>
          <w:szCs w:val="23"/>
        </w:rPr>
        <w:t>, x</w:t>
      </w:r>
      <w:r w:rsidRPr="007B6881">
        <w:rPr>
          <w:rFonts w:ascii="Arial" w:eastAsia="宋体" w:hAnsi="Arial" w:cs="Arial"/>
          <w:color w:val="4D4D4D"/>
          <w:spacing w:val="12"/>
          <w:kern w:val="0"/>
          <w:sz w:val="18"/>
          <w:szCs w:val="18"/>
          <w:vertAlign w:val="subscript"/>
        </w:rPr>
        <w:t>2</w:t>
      </w:r>
      <w:r w:rsidRPr="007B6881">
        <w:rPr>
          <w:rFonts w:ascii="Arial" w:eastAsia="宋体" w:hAnsi="Arial" w:cs="Arial"/>
          <w:color w:val="4D4D4D"/>
          <w:spacing w:val="12"/>
          <w:kern w:val="0"/>
          <w:sz w:val="23"/>
          <w:szCs w:val="23"/>
        </w:rPr>
        <w:t>, x</w:t>
      </w:r>
      <w:r w:rsidRPr="007B6881">
        <w:rPr>
          <w:rFonts w:ascii="Arial" w:eastAsia="宋体" w:hAnsi="Arial" w:cs="Arial"/>
          <w:color w:val="4D4D4D"/>
          <w:spacing w:val="12"/>
          <w:kern w:val="0"/>
          <w:sz w:val="18"/>
          <w:szCs w:val="18"/>
          <w:vertAlign w:val="subscript"/>
        </w:rPr>
        <w:t>3</w:t>
      </w:r>
      <w:r w:rsidRPr="007B6881">
        <w:rPr>
          <w:rFonts w:ascii="Arial" w:eastAsia="宋体" w:hAnsi="Arial" w:cs="Arial"/>
          <w:color w:val="4D4D4D"/>
          <w:spacing w:val="12"/>
          <w:kern w:val="0"/>
          <w:sz w:val="23"/>
          <w:szCs w:val="23"/>
        </w:rPr>
        <w:t xml:space="preserve">, … </w:t>
      </w:r>
      <w:proofErr w:type="spellStart"/>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18"/>
          <w:szCs w:val="18"/>
          <w:vertAlign w:val="subscript"/>
        </w:rPr>
        <w:t>n</w:t>
      </w:r>
      <w:proofErr w:type="spellEnd"/>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18"/>
          <w:szCs w:val="18"/>
          <w:vertAlign w:val="subscript"/>
        </w:rPr>
        <w:t>1</w:t>
      </w:r>
      <w:r w:rsidRPr="007B6881">
        <w:rPr>
          <w:rFonts w:ascii="Arial" w:eastAsia="宋体" w:hAnsi="Arial" w:cs="Arial"/>
          <w:color w:val="4D4D4D"/>
          <w:spacing w:val="12"/>
          <w:kern w:val="0"/>
          <w:sz w:val="23"/>
          <w:szCs w:val="23"/>
        </w:rPr>
        <w:t>, y</w:t>
      </w:r>
      <w:r w:rsidRPr="007B6881">
        <w:rPr>
          <w:rFonts w:ascii="Arial" w:eastAsia="宋体" w:hAnsi="Arial" w:cs="Arial"/>
          <w:color w:val="4D4D4D"/>
          <w:spacing w:val="12"/>
          <w:kern w:val="0"/>
          <w:sz w:val="18"/>
          <w:szCs w:val="18"/>
          <w:vertAlign w:val="subscript"/>
        </w:rPr>
        <w:t>2</w:t>
      </w:r>
      <w:r w:rsidRPr="007B6881">
        <w:rPr>
          <w:rFonts w:ascii="Arial" w:eastAsia="宋体" w:hAnsi="Arial" w:cs="Arial"/>
          <w:color w:val="4D4D4D"/>
          <w:spacing w:val="12"/>
          <w:kern w:val="0"/>
          <w:sz w:val="23"/>
          <w:szCs w:val="23"/>
        </w:rPr>
        <w:t>, y</w:t>
      </w:r>
      <w:r w:rsidRPr="007B6881">
        <w:rPr>
          <w:rFonts w:ascii="Arial" w:eastAsia="宋体" w:hAnsi="Arial" w:cs="Arial"/>
          <w:color w:val="4D4D4D"/>
          <w:spacing w:val="12"/>
          <w:kern w:val="0"/>
          <w:sz w:val="18"/>
          <w:szCs w:val="18"/>
          <w:vertAlign w:val="subscript"/>
        </w:rPr>
        <w:t>3</w:t>
      </w:r>
      <w:r w:rsidRPr="007B6881">
        <w:rPr>
          <w:rFonts w:ascii="Arial" w:eastAsia="宋体" w:hAnsi="Arial" w:cs="Arial"/>
          <w:color w:val="4D4D4D"/>
          <w:spacing w:val="12"/>
          <w:kern w:val="0"/>
          <w:sz w:val="23"/>
          <w:szCs w:val="23"/>
        </w:rPr>
        <w:t xml:space="preserve">, … </w:t>
      </w:r>
      <w:proofErr w:type="spellStart"/>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18"/>
          <w:szCs w:val="18"/>
          <w:vertAlign w:val="subscript"/>
        </w:rPr>
        <w:t>n</w:t>
      </w:r>
      <w:proofErr w:type="spellEnd"/>
      <w:r w:rsidRPr="007B6881">
        <w:rPr>
          <w:rFonts w:ascii="Arial" w:eastAsia="宋体" w:hAnsi="Arial" w:cs="Arial"/>
          <w:color w:val="4D4D4D"/>
          <w:spacing w:val="12"/>
          <w:kern w:val="0"/>
          <w:sz w:val="23"/>
          <w:szCs w:val="23"/>
        </w:rPr>
        <w:t>）。下面来看看主要可以用哪些方法来衡量两者的差异，主要分为距离度量和相似度度量。</w:t>
      </w:r>
    </w:p>
    <w:p w:rsidR="007B6881" w:rsidRPr="007B6881" w:rsidRDefault="007B6881" w:rsidP="007B6881">
      <w:pPr>
        <w:widowControl/>
        <w:shd w:val="clear" w:color="auto" w:fill="FFFFFF"/>
        <w:spacing w:before="240" w:after="48"/>
        <w:jc w:val="left"/>
        <w:outlineLvl w:val="2"/>
        <w:rPr>
          <w:rFonts w:ascii="Arial" w:eastAsia="宋体" w:hAnsi="Arial" w:cs="Arial"/>
          <w:b/>
          <w:bCs/>
          <w:color w:val="000000"/>
          <w:spacing w:val="12"/>
          <w:kern w:val="0"/>
          <w:sz w:val="36"/>
          <w:szCs w:val="36"/>
        </w:rPr>
      </w:pPr>
      <w:r w:rsidRPr="007B6881">
        <w:rPr>
          <w:rFonts w:ascii="Arial" w:eastAsia="宋体" w:hAnsi="Arial" w:cs="Arial"/>
          <w:b/>
          <w:bCs/>
          <w:color w:val="000000"/>
          <w:spacing w:val="12"/>
          <w:kern w:val="0"/>
          <w:sz w:val="36"/>
          <w:szCs w:val="36"/>
        </w:rPr>
        <w:t>距离度量</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距离度量（</w:t>
      </w:r>
      <w:r w:rsidRPr="007B6881">
        <w:rPr>
          <w:rFonts w:ascii="Arial" w:eastAsia="宋体" w:hAnsi="Arial" w:cs="Arial"/>
          <w:color w:val="4D4D4D"/>
          <w:spacing w:val="12"/>
          <w:kern w:val="0"/>
          <w:sz w:val="23"/>
          <w:szCs w:val="23"/>
        </w:rPr>
        <w:t>Distance</w:t>
      </w:r>
      <w:r w:rsidRPr="007B6881">
        <w:rPr>
          <w:rFonts w:ascii="Arial" w:eastAsia="宋体" w:hAnsi="Arial" w:cs="Arial"/>
          <w:color w:val="4D4D4D"/>
          <w:spacing w:val="12"/>
          <w:kern w:val="0"/>
          <w:sz w:val="23"/>
          <w:szCs w:val="23"/>
        </w:rPr>
        <w:t>）用于衡量个体在空间上存在的距离，距离越</w:t>
      </w:r>
      <w:proofErr w:type="gramStart"/>
      <w:r w:rsidRPr="007B6881">
        <w:rPr>
          <w:rFonts w:ascii="Arial" w:eastAsia="宋体" w:hAnsi="Arial" w:cs="Arial"/>
          <w:color w:val="4D4D4D"/>
          <w:spacing w:val="12"/>
          <w:kern w:val="0"/>
          <w:sz w:val="23"/>
          <w:szCs w:val="23"/>
        </w:rPr>
        <w:t>远说明</w:t>
      </w:r>
      <w:proofErr w:type="gramEnd"/>
      <w:r w:rsidRPr="007B6881">
        <w:rPr>
          <w:rFonts w:ascii="Arial" w:eastAsia="宋体" w:hAnsi="Arial" w:cs="Arial"/>
          <w:color w:val="4D4D4D"/>
          <w:spacing w:val="12"/>
          <w:kern w:val="0"/>
          <w:sz w:val="23"/>
          <w:szCs w:val="23"/>
        </w:rPr>
        <w:t>个体间的差异越大。</w:t>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欧几里</w:t>
      </w:r>
      <w:proofErr w:type="gramStart"/>
      <w:r w:rsidRPr="007B6881">
        <w:rPr>
          <w:rFonts w:ascii="Arial" w:eastAsia="宋体" w:hAnsi="Arial" w:cs="Arial"/>
          <w:b/>
          <w:bCs/>
          <w:color w:val="000000"/>
          <w:spacing w:val="12"/>
          <w:kern w:val="0"/>
          <w:sz w:val="29"/>
          <w:szCs w:val="29"/>
        </w:rPr>
        <w:t>得距离</w:t>
      </w:r>
      <w:proofErr w:type="gramEnd"/>
      <w:r w:rsidRPr="007B6881">
        <w:rPr>
          <w:rFonts w:ascii="Arial" w:eastAsia="宋体" w:hAnsi="Arial" w:cs="Arial"/>
          <w:b/>
          <w:bCs/>
          <w:color w:val="000000"/>
          <w:spacing w:val="12"/>
          <w:kern w:val="0"/>
          <w:sz w:val="29"/>
          <w:szCs w:val="29"/>
        </w:rPr>
        <w:t>(Euclidean Distance)</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欧氏距离是最常见的距离度量，衡量的是多维空间中各个点之间的绝对距离。公式如下：</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drawing>
          <wp:inline distT="0" distB="0" distL="0" distR="0">
            <wp:extent cx="2143125" cy="628650"/>
            <wp:effectExtent l="19050" t="0" r="9525" b="0"/>
            <wp:docPr id="1" name="图片 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pic:cNvPicPr>
                      <a:picLocks noChangeAspect="1" noChangeArrowheads="1"/>
                    </pic:cNvPicPr>
                  </pic:nvPicPr>
                  <pic:blipFill>
                    <a:blip r:embed="rId6" cstate="print"/>
                    <a:srcRect/>
                    <a:stretch>
                      <a:fillRect/>
                    </a:stretch>
                  </pic:blipFill>
                  <pic:spPr bwMode="auto">
                    <a:xfrm>
                      <a:off x="0" y="0"/>
                      <a:ext cx="2143125" cy="628650"/>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因为计算是基于各维</w:t>
      </w:r>
      <w:proofErr w:type="gramStart"/>
      <w:r w:rsidRPr="007B6881">
        <w:rPr>
          <w:rFonts w:ascii="Arial" w:eastAsia="宋体" w:hAnsi="Arial" w:cs="Arial"/>
          <w:color w:val="4D4D4D"/>
          <w:spacing w:val="12"/>
          <w:kern w:val="0"/>
          <w:sz w:val="23"/>
          <w:szCs w:val="23"/>
        </w:rPr>
        <w:t>度特征</w:t>
      </w:r>
      <w:proofErr w:type="gramEnd"/>
      <w:r w:rsidRPr="007B6881">
        <w:rPr>
          <w:rFonts w:ascii="Arial" w:eastAsia="宋体" w:hAnsi="Arial" w:cs="Arial"/>
          <w:color w:val="4D4D4D"/>
          <w:spacing w:val="12"/>
          <w:kern w:val="0"/>
          <w:sz w:val="23"/>
          <w:szCs w:val="23"/>
        </w:rPr>
        <w:t>的绝对数值，所以欧氏度量需要保证各维度指标在相同的刻度级别，比如对身高（</w:t>
      </w:r>
      <w:r w:rsidRPr="007B6881">
        <w:rPr>
          <w:rFonts w:ascii="Arial" w:eastAsia="宋体" w:hAnsi="Arial" w:cs="Arial"/>
          <w:color w:val="4D4D4D"/>
          <w:spacing w:val="12"/>
          <w:kern w:val="0"/>
          <w:sz w:val="23"/>
          <w:szCs w:val="23"/>
        </w:rPr>
        <w:t>cm</w:t>
      </w:r>
      <w:r w:rsidRPr="007B6881">
        <w:rPr>
          <w:rFonts w:ascii="Arial" w:eastAsia="宋体" w:hAnsi="Arial" w:cs="Arial"/>
          <w:color w:val="4D4D4D"/>
          <w:spacing w:val="12"/>
          <w:kern w:val="0"/>
          <w:sz w:val="23"/>
          <w:szCs w:val="23"/>
        </w:rPr>
        <w:t>）和体重（</w:t>
      </w:r>
      <w:r w:rsidRPr="007B6881">
        <w:rPr>
          <w:rFonts w:ascii="Arial" w:eastAsia="宋体" w:hAnsi="Arial" w:cs="Arial"/>
          <w:color w:val="4D4D4D"/>
          <w:spacing w:val="12"/>
          <w:kern w:val="0"/>
          <w:sz w:val="23"/>
          <w:szCs w:val="23"/>
        </w:rPr>
        <w:t>kg</w:t>
      </w:r>
      <w:r w:rsidRPr="007B6881">
        <w:rPr>
          <w:rFonts w:ascii="Arial" w:eastAsia="宋体" w:hAnsi="Arial" w:cs="Arial"/>
          <w:color w:val="4D4D4D"/>
          <w:spacing w:val="12"/>
          <w:kern w:val="0"/>
          <w:sz w:val="23"/>
          <w:szCs w:val="23"/>
        </w:rPr>
        <w:t>）两个单位不同的指标使用欧式距离可能使结果失效。</w:t>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明可夫斯基距离</w:t>
      </w:r>
      <w:r w:rsidRPr="007B6881">
        <w:rPr>
          <w:rFonts w:ascii="Arial" w:eastAsia="宋体" w:hAnsi="Arial" w:cs="Arial"/>
          <w:b/>
          <w:bCs/>
          <w:color w:val="000000"/>
          <w:spacing w:val="12"/>
          <w:kern w:val="0"/>
          <w:sz w:val="29"/>
          <w:szCs w:val="29"/>
        </w:rPr>
        <w:t>(</w:t>
      </w:r>
      <w:proofErr w:type="spellStart"/>
      <w:r w:rsidRPr="007B6881">
        <w:rPr>
          <w:rFonts w:ascii="Arial" w:eastAsia="宋体" w:hAnsi="Arial" w:cs="Arial"/>
          <w:b/>
          <w:bCs/>
          <w:color w:val="000000"/>
          <w:spacing w:val="12"/>
          <w:kern w:val="0"/>
          <w:sz w:val="29"/>
          <w:szCs w:val="29"/>
        </w:rPr>
        <w:t>Minkowski</w:t>
      </w:r>
      <w:proofErr w:type="spellEnd"/>
      <w:r w:rsidRPr="007B6881">
        <w:rPr>
          <w:rFonts w:ascii="Arial" w:eastAsia="宋体" w:hAnsi="Arial" w:cs="Arial"/>
          <w:b/>
          <w:bCs/>
          <w:color w:val="000000"/>
          <w:spacing w:val="12"/>
          <w:kern w:val="0"/>
          <w:sz w:val="29"/>
          <w:szCs w:val="29"/>
        </w:rPr>
        <w:t xml:space="preserve"> Distance)</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w:t>
      </w:r>
      <w:proofErr w:type="gramStart"/>
      <w:r w:rsidRPr="007B6881">
        <w:rPr>
          <w:rFonts w:ascii="Arial" w:eastAsia="宋体" w:hAnsi="Arial" w:cs="Arial"/>
          <w:color w:val="4D4D4D"/>
          <w:spacing w:val="12"/>
          <w:kern w:val="0"/>
          <w:sz w:val="23"/>
          <w:szCs w:val="23"/>
        </w:rPr>
        <w:t>明氏距离</w:t>
      </w:r>
      <w:proofErr w:type="gramEnd"/>
      <w:r w:rsidRPr="007B6881">
        <w:rPr>
          <w:rFonts w:ascii="Arial" w:eastAsia="宋体" w:hAnsi="Arial" w:cs="Arial"/>
          <w:color w:val="4D4D4D"/>
          <w:spacing w:val="12"/>
          <w:kern w:val="0"/>
          <w:sz w:val="23"/>
          <w:szCs w:val="23"/>
        </w:rPr>
        <w:t>是欧氏距离的推广，是对多个距离度量公式的概括性的表述。公式如下：</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drawing>
          <wp:inline distT="0" distB="0" distL="0" distR="0">
            <wp:extent cx="2257425" cy="476250"/>
            <wp:effectExtent l="19050" t="0" r="9525" b="0"/>
            <wp:docPr id="2" name="图片 2" descr="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kowski Distance"/>
                    <pic:cNvPicPr>
                      <a:picLocks noChangeAspect="1" noChangeArrowheads="1"/>
                    </pic:cNvPicPr>
                  </pic:nvPicPr>
                  <pic:blipFill>
                    <a:blip r:embed="rId7" cstate="print"/>
                    <a:srcRect/>
                    <a:stretch>
                      <a:fillRect/>
                    </a:stretch>
                  </pic:blipFill>
                  <pic:spPr bwMode="auto">
                    <a:xfrm>
                      <a:off x="0" y="0"/>
                      <a:ext cx="2257425" cy="476250"/>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这里的</w:t>
      </w:r>
      <w:r w:rsidRPr="007B6881">
        <w:rPr>
          <w:rFonts w:ascii="Arial" w:eastAsia="宋体" w:hAnsi="Arial" w:cs="Arial"/>
          <w:color w:val="4D4D4D"/>
          <w:spacing w:val="12"/>
          <w:kern w:val="0"/>
          <w:sz w:val="23"/>
          <w:szCs w:val="23"/>
        </w:rPr>
        <w:t>p</w:t>
      </w:r>
      <w:r w:rsidRPr="007B6881">
        <w:rPr>
          <w:rFonts w:ascii="Arial" w:eastAsia="宋体" w:hAnsi="Arial" w:cs="Arial"/>
          <w:color w:val="4D4D4D"/>
          <w:spacing w:val="12"/>
          <w:kern w:val="0"/>
          <w:sz w:val="23"/>
          <w:szCs w:val="23"/>
        </w:rPr>
        <w:t>值是一个变量，当</w:t>
      </w:r>
      <w:r w:rsidRPr="007B6881">
        <w:rPr>
          <w:rFonts w:ascii="Arial" w:eastAsia="宋体" w:hAnsi="Arial" w:cs="Arial"/>
          <w:color w:val="4D4D4D"/>
          <w:spacing w:val="12"/>
          <w:kern w:val="0"/>
          <w:sz w:val="23"/>
          <w:szCs w:val="23"/>
        </w:rPr>
        <w:t>p=2</w:t>
      </w:r>
      <w:r w:rsidRPr="007B6881">
        <w:rPr>
          <w:rFonts w:ascii="Arial" w:eastAsia="宋体" w:hAnsi="Arial" w:cs="Arial"/>
          <w:color w:val="4D4D4D"/>
          <w:spacing w:val="12"/>
          <w:kern w:val="0"/>
          <w:sz w:val="23"/>
          <w:szCs w:val="23"/>
        </w:rPr>
        <w:t>的时候就得到了上面的欧氏距离。</w:t>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曼哈顿距离</w:t>
      </w:r>
      <w:r w:rsidRPr="007B6881">
        <w:rPr>
          <w:rFonts w:ascii="Arial" w:eastAsia="宋体" w:hAnsi="Arial" w:cs="Arial"/>
          <w:b/>
          <w:bCs/>
          <w:color w:val="000000"/>
          <w:spacing w:val="12"/>
          <w:kern w:val="0"/>
          <w:sz w:val="29"/>
          <w:szCs w:val="29"/>
        </w:rPr>
        <w:t>(Manhattan Distance)</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曼哈顿距离来源于城市区块距离，是将多个维度上的距离进行求和后的结果，即当上面的</w:t>
      </w:r>
      <w:proofErr w:type="gramStart"/>
      <w:r w:rsidRPr="007B6881">
        <w:rPr>
          <w:rFonts w:ascii="Arial" w:eastAsia="宋体" w:hAnsi="Arial" w:cs="Arial"/>
          <w:color w:val="4D4D4D"/>
          <w:spacing w:val="12"/>
          <w:kern w:val="0"/>
          <w:sz w:val="23"/>
          <w:szCs w:val="23"/>
        </w:rPr>
        <w:t>明氏距离</w:t>
      </w:r>
      <w:proofErr w:type="gramEnd"/>
      <w:r w:rsidRPr="007B6881">
        <w:rPr>
          <w:rFonts w:ascii="Arial" w:eastAsia="宋体" w:hAnsi="Arial" w:cs="Arial"/>
          <w:color w:val="4D4D4D"/>
          <w:spacing w:val="12"/>
          <w:kern w:val="0"/>
          <w:sz w:val="23"/>
          <w:szCs w:val="23"/>
        </w:rPr>
        <w:t>中</w:t>
      </w:r>
      <w:r w:rsidRPr="007B6881">
        <w:rPr>
          <w:rFonts w:ascii="Arial" w:eastAsia="宋体" w:hAnsi="Arial" w:cs="Arial"/>
          <w:color w:val="4D4D4D"/>
          <w:spacing w:val="12"/>
          <w:kern w:val="0"/>
          <w:sz w:val="23"/>
          <w:szCs w:val="23"/>
        </w:rPr>
        <w:t>p=1</w:t>
      </w:r>
      <w:r w:rsidRPr="007B6881">
        <w:rPr>
          <w:rFonts w:ascii="Arial" w:eastAsia="宋体" w:hAnsi="Arial" w:cs="Arial"/>
          <w:color w:val="4D4D4D"/>
          <w:spacing w:val="12"/>
          <w:kern w:val="0"/>
          <w:sz w:val="23"/>
          <w:szCs w:val="23"/>
        </w:rPr>
        <w:t>时得到的距离度量公式，如下：</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lastRenderedPageBreak/>
        <w:drawing>
          <wp:inline distT="0" distB="0" distL="0" distR="0">
            <wp:extent cx="1857375" cy="476250"/>
            <wp:effectExtent l="19050" t="0" r="9525" b="0"/>
            <wp:docPr id="3" name="图片 3"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hattan Distance"/>
                    <pic:cNvPicPr>
                      <a:picLocks noChangeAspect="1" noChangeArrowheads="1"/>
                    </pic:cNvPicPr>
                  </pic:nvPicPr>
                  <pic:blipFill>
                    <a:blip r:embed="rId8" cstate="print"/>
                    <a:srcRect/>
                    <a:stretch>
                      <a:fillRect/>
                    </a:stretch>
                  </pic:blipFill>
                  <pic:spPr bwMode="auto">
                    <a:xfrm>
                      <a:off x="0" y="0"/>
                      <a:ext cx="1857375" cy="476250"/>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切比雪夫距离</w:t>
      </w:r>
      <w:r w:rsidRPr="007B6881">
        <w:rPr>
          <w:rFonts w:ascii="Arial" w:eastAsia="宋体" w:hAnsi="Arial" w:cs="Arial"/>
          <w:b/>
          <w:bCs/>
          <w:color w:val="000000"/>
          <w:spacing w:val="12"/>
          <w:kern w:val="0"/>
          <w:sz w:val="29"/>
          <w:szCs w:val="29"/>
        </w:rPr>
        <w:t>(</w:t>
      </w:r>
      <w:proofErr w:type="spellStart"/>
      <w:r w:rsidRPr="007B6881">
        <w:rPr>
          <w:rFonts w:ascii="Arial" w:eastAsia="宋体" w:hAnsi="Arial" w:cs="Arial"/>
          <w:b/>
          <w:bCs/>
          <w:color w:val="000000"/>
          <w:spacing w:val="12"/>
          <w:kern w:val="0"/>
          <w:sz w:val="29"/>
          <w:szCs w:val="29"/>
        </w:rPr>
        <w:t>Chebyshev</w:t>
      </w:r>
      <w:proofErr w:type="spellEnd"/>
      <w:r w:rsidRPr="007B6881">
        <w:rPr>
          <w:rFonts w:ascii="Arial" w:eastAsia="宋体" w:hAnsi="Arial" w:cs="Arial"/>
          <w:b/>
          <w:bCs/>
          <w:color w:val="000000"/>
          <w:spacing w:val="12"/>
          <w:kern w:val="0"/>
          <w:sz w:val="29"/>
          <w:szCs w:val="29"/>
        </w:rPr>
        <w:t xml:space="preserve"> Distance)</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切比雪夫距离起源于国际象棋中国王的走法，我们知道国际象棋国王每次只能往周围的</w:t>
      </w:r>
      <w:r w:rsidRPr="007B6881">
        <w:rPr>
          <w:rFonts w:ascii="Arial" w:eastAsia="宋体" w:hAnsi="Arial" w:cs="Arial"/>
          <w:color w:val="4D4D4D"/>
          <w:spacing w:val="12"/>
          <w:kern w:val="0"/>
          <w:sz w:val="23"/>
          <w:szCs w:val="23"/>
        </w:rPr>
        <w:t>8</w:t>
      </w:r>
      <w:r w:rsidRPr="007B6881">
        <w:rPr>
          <w:rFonts w:ascii="Arial" w:eastAsia="宋体" w:hAnsi="Arial" w:cs="Arial"/>
          <w:color w:val="4D4D4D"/>
          <w:spacing w:val="12"/>
          <w:kern w:val="0"/>
          <w:sz w:val="23"/>
          <w:szCs w:val="23"/>
        </w:rPr>
        <w:t>格中走一步，那么如果要从棋盘中</w:t>
      </w:r>
      <w:r w:rsidRPr="007B6881">
        <w:rPr>
          <w:rFonts w:ascii="Arial" w:eastAsia="宋体" w:hAnsi="Arial" w:cs="Arial"/>
          <w:color w:val="4D4D4D"/>
          <w:spacing w:val="12"/>
          <w:kern w:val="0"/>
          <w:sz w:val="23"/>
          <w:szCs w:val="23"/>
        </w:rPr>
        <w:t>A</w:t>
      </w:r>
      <w:r w:rsidRPr="007B6881">
        <w:rPr>
          <w:rFonts w:ascii="Arial" w:eastAsia="宋体" w:hAnsi="Arial" w:cs="Arial"/>
          <w:color w:val="4D4D4D"/>
          <w:spacing w:val="12"/>
          <w:kern w:val="0"/>
          <w:sz w:val="23"/>
          <w:szCs w:val="23"/>
        </w:rPr>
        <w:t>格</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18"/>
          <w:szCs w:val="18"/>
          <w:vertAlign w:val="subscript"/>
        </w:rPr>
        <w:t>1</w:t>
      </w:r>
      <w:r w:rsidRPr="007B6881">
        <w:rPr>
          <w:rFonts w:ascii="Arial" w:eastAsia="宋体" w:hAnsi="Arial" w:cs="Arial"/>
          <w:color w:val="4D4D4D"/>
          <w:spacing w:val="12"/>
          <w:kern w:val="0"/>
          <w:sz w:val="23"/>
          <w:szCs w:val="23"/>
        </w:rPr>
        <w:t>, y</w:t>
      </w:r>
      <w:r w:rsidRPr="007B6881">
        <w:rPr>
          <w:rFonts w:ascii="Arial" w:eastAsia="宋体" w:hAnsi="Arial" w:cs="Arial"/>
          <w:color w:val="4D4D4D"/>
          <w:spacing w:val="12"/>
          <w:kern w:val="0"/>
          <w:sz w:val="18"/>
          <w:szCs w:val="18"/>
          <w:vertAlign w:val="subscript"/>
        </w:rPr>
        <w:t>1</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走到</w:t>
      </w:r>
      <w:r w:rsidRPr="007B6881">
        <w:rPr>
          <w:rFonts w:ascii="Arial" w:eastAsia="宋体" w:hAnsi="Arial" w:cs="Arial"/>
          <w:color w:val="4D4D4D"/>
          <w:spacing w:val="12"/>
          <w:kern w:val="0"/>
          <w:sz w:val="23"/>
          <w:szCs w:val="23"/>
        </w:rPr>
        <w:t>B</w:t>
      </w:r>
      <w:r w:rsidRPr="007B6881">
        <w:rPr>
          <w:rFonts w:ascii="Arial" w:eastAsia="宋体" w:hAnsi="Arial" w:cs="Arial"/>
          <w:color w:val="4D4D4D"/>
          <w:spacing w:val="12"/>
          <w:kern w:val="0"/>
          <w:sz w:val="23"/>
          <w:szCs w:val="23"/>
        </w:rPr>
        <w:t>格</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18"/>
          <w:szCs w:val="18"/>
          <w:vertAlign w:val="subscript"/>
        </w:rPr>
        <w:t>2</w:t>
      </w:r>
      <w:r w:rsidRPr="007B6881">
        <w:rPr>
          <w:rFonts w:ascii="Arial" w:eastAsia="宋体" w:hAnsi="Arial" w:cs="Arial"/>
          <w:color w:val="4D4D4D"/>
          <w:spacing w:val="12"/>
          <w:kern w:val="0"/>
          <w:sz w:val="23"/>
          <w:szCs w:val="23"/>
        </w:rPr>
        <w:t>, y</w:t>
      </w:r>
      <w:r w:rsidRPr="007B6881">
        <w:rPr>
          <w:rFonts w:ascii="Arial" w:eastAsia="宋体" w:hAnsi="Arial" w:cs="Arial"/>
          <w:color w:val="4D4D4D"/>
          <w:spacing w:val="12"/>
          <w:kern w:val="0"/>
          <w:sz w:val="18"/>
          <w:szCs w:val="18"/>
          <w:vertAlign w:val="subscript"/>
        </w:rPr>
        <w:t>2</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最少需要走几步？扩展到多维空间，其实切比雪夫距离就是当</w:t>
      </w:r>
      <w:r w:rsidRPr="007B6881">
        <w:rPr>
          <w:rFonts w:ascii="Arial" w:eastAsia="宋体" w:hAnsi="Arial" w:cs="Arial"/>
          <w:color w:val="4D4D4D"/>
          <w:spacing w:val="12"/>
          <w:kern w:val="0"/>
          <w:sz w:val="23"/>
          <w:szCs w:val="23"/>
        </w:rPr>
        <w:t>p</w:t>
      </w:r>
      <w:r w:rsidRPr="007B6881">
        <w:rPr>
          <w:rFonts w:ascii="Arial" w:eastAsia="宋体" w:hAnsi="Arial" w:cs="Arial"/>
          <w:color w:val="4D4D4D"/>
          <w:spacing w:val="12"/>
          <w:kern w:val="0"/>
          <w:sz w:val="23"/>
          <w:szCs w:val="23"/>
        </w:rPr>
        <w:t>趋向于无穷大时</w:t>
      </w:r>
      <w:proofErr w:type="gramStart"/>
      <w:r w:rsidRPr="007B6881">
        <w:rPr>
          <w:rFonts w:ascii="Arial" w:eastAsia="宋体" w:hAnsi="Arial" w:cs="Arial"/>
          <w:color w:val="4D4D4D"/>
          <w:spacing w:val="12"/>
          <w:kern w:val="0"/>
          <w:sz w:val="23"/>
          <w:szCs w:val="23"/>
        </w:rPr>
        <w:t>的明氏距离</w:t>
      </w:r>
      <w:proofErr w:type="gramEnd"/>
      <w:r w:rsidRPr="007B6881">
        <w:rPr>
          <w:rFonts w:ascii="Arial" w:eastAsia="宋体" w:hAnsi="Arial" w:cs="Arial"/>
          <w:color w:val="4D4D4D"/>
          <w:spacing w:val="12"/>
          <w:kern w:val="0"/>
          <w:sz w:val="23"/>
          <w:szCs w:val="23"/>
        </w:rPr>
        <w:t>：</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drawing>
          <wp:inline distT="0" distB="0" distL="0" distR="0">
            <wp:extent cx="3743325" cy="476250"/>
            <wp:effectExtent l="19050" t="0" r="9525" b="0"/>
            <wp:docPr id="4" name="图片 4" descr="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byshev Distance"/>
                    <pic:cNvPicPr>
                      <a:picLocks noChangeAspect="1" noChangeArrowheads="1"/>
                    </pic:cNvPicPr>
                  </pic:nvPicPr>
                  <pic:blipFill>
                    <a:blip r:embed="rId9" cstate="print"/>
                    <a:srcRect/>
                    <a:stretch>
                      <a:fillRect/>
                    </a:stretch>
                  </pic:blipFill>
                  <pic:spPr bwMode="auto">
                    <a:xfrm>
                      <a:off x="0" y="0"/>
                      <a:ext cx="3743325" cy="476250"/>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其实上面的曼哈顿距离、欧氏距离和切比雪夫距离都是明可夫斯基距离在特殊条件下的应用。</w:t>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马哈拉诺比斯距离</w:t>
      </w:r>
      <w:r w:rsidRPr="007B6881">
        <w:rPr>
          <w:rFonts w:ascii="Arial" w:eastAsia="宋体" w:hAnsi="Arial" w:cs="Arial"/>
          <w:b/>
          <w:bCs/>
          <w:color w:val="000000"/>
          <w:spacing w:val="12"/>
          <w:kern w:val="0"/>
          <w:sz w:val="29"/>
          <w:szCs w:val="29"/>
        </w:rPr>
        <w:t>(</w:t>
      </w:r>
      <w:proofErr w:type="spellStart"/>
      <w:r w:rsidRPr="007B6881">
        <w:rPr>
          <w:rFonts w:ascii="Arial" w:eastAsia="宋体" w:hAnsi="Arial" w:cs="Arial"/>
          <w:b/>
          <w:bCs/>
          <w:color w:val="000000"/>
          <w:spacing w:val="12"/>
          <w:kern w:val="0"/>
          <w:sz w:val="29"/>
          <w:szCs w:val="29"/>
        </w:rPr>
        <w:t>Mahalanobis</w:t>
      </w:r>
      <w:proofErr w:type="spellEnd"/>
      <w:r w:rsidRPr="007B6881">
        <w:rPr>
          <w:rFonts w:ascii="Arial" w:eastAsia="宋体" w:hAnsi="Arial" w:cs="Arial"/>
          <w:b/>
          <w:bCs/>
          <w:color w:val="000000"/>
          <w:spacing w:val="12"/>
          <w:kern w:val="0"/>
          <w:sz w:val="29"/>
          <w:szCs w:val="29"/>
        </w:rPr>
        <w:t xml:space="preserve"> Distance)</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既然欧几里</w:t>
      </w:r>
      <w:proofErr w:type="gramStart"/>
      <w:r w:rsidRPr="007B6881">
        <w:rPr>
          <w:rFonts w:ascii="Arial" w:eastAsia="宋体" w:hAnsi="Arial" w:cs="Arial"/>
          <w:color w:val="4D4D4D"/>
          <w:spacing w:val="12"/>
          <w:kern w:val="0"/>
          <w:sz w:val="23"/>
          <w:szCs w:val="23"/>
        </w:rPr>
        <w:t>得距离</w:t>
      </w:r>
      <w:proofErr w:type="gramEnd"/>
      <w:r w:rsidRPr="007B6881">
        <w:rPr>
          <w:rFonts w:ascii="Arial" w:eastAsia="宋体" w:hAnsi="Arial" w:cs="Arial"/>
          <w:color w:val="4D4D4D"/>
          <w:spacing w:val="12"/>
          <w:kern w:val="0"/>
          <w:sz w:val="23"/>
          <w:szCs w:val="23"/>
        </w:rPr>
        <w:t>无法忽略指标度量的差异，所以在使用欧氏距离之前需要对底层指标进行</w:t>
      </w:r>
      <w:r w:rsidRPr="007B6881">
        <w:rPr>
          <w:rFonts w:ascii="Arial" w:eastAsia="宋体" w:hAnsi="Arial" w:cs="Arial"/>
          <w:color w:val="4D4D4D"/>
          <w:spacing w:val="12"/>
          <w:kern w:val="0"/>
          <w:sz w:val="23"/>
          <w:szCs w:val="23"/>
        </w:rPr>
        <w:fldChar w:fldCharType="begin"/>
      </w:r>
      <w:r w:rsidRPr="007B6881">
        <w:rPr>
          <w:rFonts w:ascii="Arial" w:eastAsia="宋体" w:hAnsi="Arial" w:cs="Arial"/>
          <w:color w:val="4D4D4D"/>
          <w:spacing w:val="12"/>
          <w:kern w:val="0"/>
          <w:sz w:val="23"/>
          <w:szCs w:val="23"/>
        </w:rPr>
        <w:instrText xml:space="preserve"> HYPERLINK "http://webdataanalysis.net/data-analysis-method/data-normalization/" \t "_blank" </w:instrText>
      </w:r>
      <w:r w:rsidRPr="007B6881">
        <w:rPr>
          <w:rFonts w:ascii="Arial" w:eastAsia="宋体" w:hAnsi="Arial" w:cs="Arial"/>
          <w:color w:val="4D4D4D"/>
          <w:spacing w:val="12"/>
          <w:kern w:val="0"/>
          <w:sz w:val="23"/>
          <w:szCs w:val="23"/>
        </w:rPr>
        <w:fldChar w:fldCharType="separate"/>
      </w:r>
      <w:r w:rsidRPr="007B6881">
        <w:rPr>
          <w:rFonts w:ascii="宋体" w:eastAsia="宋体" w:hAnsi="宋体" w:cs="宋体"/>
          <w:color w:val="004D99"/>
          <w:spacing w:val="12"/>
          <w:kern w:val="0"/>
          <w:sz w:val="23"/>
        </w:rPr>
        <w:t>数据的标准化</w:t>
      </w:r>
      <w:r w:rsidRPr="007B6881">
        <w:rPr>
          <w:rFonts w:ascii="Arial" w:eastAsia="宋体" w:hAnsi="Arial" w:cs="Arial"/>
          <w:color w:val="4D4D4D"/>
          <w:spacing w:val="12"/>
          <w:kern w:val="0"/>
          <w:sz w:val="23"/>
          <w:szCs w:val="23"/>
        </w:rPr>
        <w:fldChar w:fldCharType="end"/>
      </w:r>
      <w:r w:rsidRPr="007B6881">
        <w:rPr>
          <w:rFonts w:ascii="Arial" w:eastAsia="宋体" w:hAnsi="Arial" w:cs="Arial"/>
          <w:color w:val="4D4D4D"/>
          <w:spacing w:val="12"/>
          <w:kern w:val="0"/>
          <w:sz w:val="23"/>
          <w:szCs w:val="23"/>
        </w:rPr>
        <w:t>，而基于各指标维度进行标准化后再使用欧氏距离就衍生出来另外一个距离度量</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马哈拉诺比斯距离（</w:t>
      </w:r>
      <w:proofErr w:type="spellStart"/>
      <w:r w:rsidRPr="007B6881">
        <w:rPr>
          <w:rFonts w:ascii="Arial" w:eastAsia="宋体" w:hAnsi="Arial" w:cs="Arial"/>
          <w:color w:val="4D4D4D"/>
          <w:spacing w:val="12"/>
          <w:kern w:val="0"/>
          <w:sz w:val="23"/>
          <w:szCs w:val="23"/>
        </w:rPr>
        <w:t>Mahalanobis</w:t>
      </w:r>
      <w:proofErr w:type="spellEnd"/>
      <w:r w:rsidRPr="007B6881">
        <w:rPr>
          <w:rFonts w:ascii="Arial" w:eastAsia="宋体" w:hAnsi="Arial" w:cs="Arial"/>
          <w:color w:val="4D4D4D"/>
          <w:spacing w:val="12"/>
          <w:kern w:val="0"/>
          <w:sz w:val="23"/>
          <w:szCs w:val="23"/>
        </w:rPr>
        <w:t xml:space="preserve"> Distance</w:t>
      </w:r>
      <w:r w:rsidRPr="007B6881">
        <w:rPr>
          <w:rFonts w:ascii="Arial" w:eastAsia="宋体" w:hAnsi="Arial" w:cs="Arial"/>
          <w:color w:val="4D4D4D"/>
          <w:spacing w:val="12"/>
          <w:kern w:val="0"/>
          <w:sz w:val="23"/>
          <w:szCs w:val="23"/>
        </w:rPr>
        <w:t>），简称马氏距离。</w:t>
      </w:r>
    </w:p>
    <w:p w:rsidR="007B6881" w:rsidRPr="007B6881" w:rsidRDefault="007B6881" w:rsidP="007B6881">
      <w:pPr>
        <w:widowControl/>
        <w:shd w:val="clear" w:color="auto" w:fill="FFFFFF"/>
        <w:spacing w:before="240" w:after="48"/>
        <w:jc w:val="left"/>
        <w:outlineLvl w:val="2"/>
        <w:rPr>
          <w:rFonts w:ascii="Arial" w:eastAsia="宋体" w:hAnsi="Arial" w:cs="Arial"/>
          <w:b/>
          <w:bCs/>
          <w:color w:val="000000"/>
          <w:spacing w:val="12"/>
          <w:kern w:val="0"/>
          <w:sz w:val="36"/>
          <w:szCs w:val="36"/>
        </w:rPr>
      </w:pPr>
      <w:r w:rsidRPr="007B6881">
        <w:rPr>
          <w:rFonts w:ascii="Arial" w:eastAsia="宋体" w:hAnsi="Arial" w:cs="Arial"/>
          <w:b/>
          <w:bCs/>
          <w:color w:val="000000"/>
          <w:spacing w:val="12"/>
          <w:kern w:val="0"/>
          <w:sz w:val="36"/>
          <w:szCs w:val="36"/>
        </w:rPr>
        <w:t>相似度度量</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相似度度量（</w:t>
      </w:r>
      <w:r w:rsidRPr="007B6881">
        <w:rPr>
          <w:rFonts w:ascii="Arial" w:eastAsia="宋体" w:hAnsi="Arial" w:cs="Arial"/>
          <w:color w:val="4D4D4D"/>
          <w:spacing w:val="12"/>
          <w:kern w:val="0"/>
          <w:sz w:val="23"/>
          <w:szCs w:val="23"/>
        </w:rPr>
        <w:t>Similarity</w:t>
      </w:r>
      <w:r w:rsidRPr="007B6881">
        <w:rPr>
          <w:rFonts w:ascii="Arial" w:eastAsia="宋体" w:hAnsi="Arial" w:cs="Arial"/>
          <w:color w:val="4D4D4D"/>
          <w:spacing w:val="12"/>
          <w:kern w:val="0"/>
          <w:sz w:val="23"/>
          <w:szCs w:val="23"/>
        </w:rPr>
        <w:t>），即计算个体间的相似程度，与距离度量相反，相似度度量的值越小，说明个体间相似度越小，差异越大。</w:t>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向量空间余弦相似度</w:t>
      </w:r>
      <w:r w:rsidRPr="007B6881">
        <w:rPr>
          <w:rFonts w:ascii="Arial" w:eastAsia="宋体" w:hAnsi="Arial" w:cs="Arial"/>
          <w:b/>
          <w:bCs/>
          <w:color w:val="000000"/>
          <w:spacing w:val="12"/>
          <w:kern w:val="0"/>
          <w:sz w:val="29"/>
          <w:szCs w:val="29"/>
        </w:rPr>
        <w:t>(Cosine Similarity)</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余弦相似度用向量空间中两个向量夹角的余弦值作为衡量两个个体间差异的大小。相比距离度量，余弦相似度更加注重两个向量在方向上的差异，而</w:t>
      </w:r>
      <w:proofErr w:type="gramStart"/>
      <w:r w:rsidRPr="007B6881">
        <w:rPr>
          <w:rFonts w:ascii="Arial" w:eastAsia="宋体" w:hAnsi="Arial" w:cs="Arial"/>
          <w:color w:val="4D4D4D"/>
          <w:spacing w:val="12"/>
          <w:kern w:val="0"/>
          <w:sz w:val="23"/>
          <w:szCs w:val="23"/>
        </w:rPr>
        <w:t>非距离</w:t>
      </w:r>
      <w:proofErr w:type="gramEnd"/>
      <w:r w:rsidRPr="007B6881">
        <w:rPr>
          <w:rFonts w:ascii="Arial" w:eastAsia="宋体" w:hAnsi="Arial" w:cs="Arial"/>
          <w:color w:val="4D4D4D"/>
          <w:spacing w:val="12"/>
          <w:kern w:val="0"/>
          <w:sz w:val="23"/>
          <w:szCs w:val="23"/>
        </w:rPr>
        <w:t>或长度上。公式如下：</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drawing>
          <wp:inline distT="0" distB="0" distL="0" distR="0">
            <wp:extent cx="2228850" cy="409575"/>
            <wp:effectExtent l="19050" t="0" r="0" b="0"/>
            <wp:docPr id="5" name="图片 5" descr="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ine Similarity"/>
                    <pic:cNvPicPr>
                      <a:picLocks noChangeAspect="1" noChangeArrowheads="1"/>
                    </pic:cNvPicPr>
                  </pic:nvPicPr>
                  <pic:blipFill>
                    <a:blip r:embed="rId10" cstate="print"/>
                    <a:srcRect/>
                    <a:stretch>
                      <a:fillRect/>
                    </a:stretch>
                  </pic:blipFill>
                  <pic:spPr bwMode="auto">
                    <a:xfrm>
                      <a:off x="0" y="0"/>
                      <a:ext cx="2228850" cy="409575"/>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皮尔森相关系数</w:t>
      </w:r>
      <w:r w:rsidRPr="007B6881">
        <w:rPr>
          <w:rFonts w:ascii="Arial" w:eastAsia="宋体" w:hAnsi="Arial" w:cs="Arial"/>
          <w:b/>
          <w:bCs/>
          <w:color w:val="000000"/>
          <w:spacing w:val="12"/>
          <w:kern w:val="0"/>
          <w:sz w:val="29"/>
          <w:szCs w:val="29"/>
        </w:rPr>
        <w:t>(Pearson Correlation Coefficient)</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即相关分析中的相关系数</w:t>
      </w:r>
      <w:r w:rsidRPr="007B6881">
        <w:rPr>
          <w:rFonts w:ascii="Arial" w:eastAsia="宋体" w:hAnsi="Arial" w:cs="Arial"/>
          <w:color w:val="4D4D4D"/>
          <w:spacing w:val="12"/>
          <w:kern w:val="0"/>
          <w:sz w:val="23"/>
          <w:szCs w:val="23"/>
        </w:rPr>
        <w:t>r</w:t>
      </w:r>
      <w:r w:rsidRPr="007B6881">
        <w:rPr>
          <w:rFonts w:ascii="Arial" w:eastAsia="宋体" w:hAnsi="Arial" w:cs="Arial"/>
          <w:color w:val="4D4D4D"/>
          <w:spacing w:val="12"/>
          <w:kern w:val="0"/>
          <w:sz w:val="23"/>
          <w:szCs w:val="23"/>
        </w:rPr>
        <w:t>，分别对</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和</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基于自身总体标准化后计算空间向量的余弦夹角。公式如下：</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lastRenderedPageBreak/>
        <w:drawing>
          <wp:inline distT="0" distB="0" distL="0" distR="0">
            <wp:extent cx="3743325" cy="466725"/>
            <wp:effectExtent l="19050" t="0" r="9525" b="0"/>
            <wp:docPr id="6" name="图片 6" descr="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arson Correlation Coefficient"/>
                    <pic:cNvPicPr>
                      <a:picLocks noChangeAspect="1" noChangeArrowheads="1"/>
                    </pic:cNvPicPr>
                  </pic:nvPicPr>
                  <pic:blipFill>
                    <a:blip r:embed="rId11" cstate="print"/>
                    <a:srcRect/>
                    <a:stretch>
                      <a:fillRect/>
                    </a:stretch>
                  </pic:blipFill>
                  <pic:spPr bwMode="auto">
                    <a:xfrm>
                      <a:off x="0" y="0"/>
                      <a:ext cx="3743325" cy="466725"/>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proofErr w:type="spellStart"/>
      <w:r w:rsidRPr="007B6881">
        <w:rPr>
          <w:rFonts w:ascii="Arial" w:eastAsia="宋体" w:hAnsi="Arial" w:cs="Arial"/>
          <w:b/>
          <w:bCs/>
          <w:color w:val="000000"/>
          <w:spacing w:val="12"/>
          <w:kern w:val="0"/>
          <w:sz w:val="29"/>
          <w:szCs w:val="29"/>
        </w:rPr>
        <w:t>Jaccard</w:t>
      </w:r>
      <w:proofErr w:type="spellEnd"/>
      <w:r w:rsidRPr="007B6881">
        <w:rPr>
          <w:rFonts w:ascii="Arial" w:eastAsia="宋体" w:hAnsi="Arial" w:cs="Arial"/>
          <w:b/>
          <w:bCs/>
          <w:color w:val="000000"/>
          <w:spacing w:val="12"/>
          <w:kern w:val="0"/>
          <w:sz w:val="29"/>
          <w:szCs w:val="29"/>
        </w:rPr>
        <w:t>相似系数</w:t>
      </w:r>
      <w:r w:rsidRPr="007B6881">
        <w:rPr>
          <w:rFonts w:ascii="Arial" w:eastAsia="宋体" w:hAnsi="Arial" w:cs="Arial"/>
          <w:b/>
          <w:bCs/>
          <w:color w:val="000000"/>
          <w:spacing w:val="12"/>
          <w:kern w:val="0"/>
          <w:sz w:val="29"/>
          <w:szCs w:val="29"/>
        </w:rPr>
        <w:t>(</w:t>
      </w:r>
      <w:proofErr w:type="spellStart"/>
      <w:r w:rsidRPr="007B6881">
        <w:rPr>
          <w:rFonts w:ascii="Arial" w:eastAsia="宋体" w:hAnsi="Arial" w:cs="Arial"/>
          <w:b/>
          <w:bCs/>
          <w:color w:val="000000"/>
          <w:spacing w:val="12"/>
          <w:kern w:val="0"/>
          <w:sz w:val="29"/>
          <w:szCs w:val="29"/>
        </w:rPr>
        <w:t>Jaccard</w:t>
      </w:r>
      <w:proofErr w:type="spellEnd"/>
      <w:r w:rsidRPr="007B6881">
        <w:rPr>
          <w:rFonts w:ascii="Arial" w:eastAsia="宋体" w:hAnsi="Arial" w:cs="Arial"/>
          <w:b/>
          <w:bCs/>
          <w:color w:val="000000"/>
          <w:spacing w:val="12"/>
          <w:kern w:val="0"/>
          <w:sz w:val="29"/>
          <w:szCs w:val="29"/>
        </w:rPr>
        <w:t xml:space="preserve"> Coefficient)</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w:t>
      </w:r>
      <w:proofErr w:type="spellStart"/>
      <w:r w:rsidRPr="007B6881">
        <w:rPr>
          <w:rFonts w:ascii="Arial" w:eastAsia="宋体" w:hAnsi="Arial" w:cs="Arial"/>
          <w:color w:val="4D4D4D"/>
          <w:spacing w:val="12"/>
          <w:kern w:val="0"/>
          <w:sz w:val="23"/>
          <w:szCs w:val="23"/>
        </w:rPr>
        <w:t>Jaccard</w:t>
      </w:r>
      <w:proofErr w:type="spellEnd"/>
      <w:r w:rsidRPr="007B6881">
        <w:rPr>
          <w:rFonts w:ascii="Arial" w:eastAsia="宋体" w:hAnsi="Arial" w:cs="Arial"/>
          <w:color w:val="4D4D4D"/>
          <w:spacing w:val="12"/>
          <w:kern w:val="0"/>
          <w:sz w:val="23"/>
          <w:szCs w:val="23"/>
        </w:rPr>
        <w:t>系数主要用于计算符号度量或布尔值度量的个体间的相似度，因为个体的特征属性都是由符号度量或者布尔值标识，因此无法衡量差异具体值的大小，只能获得</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是否相同</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这个结果，所以</w:t>
      </w:r>
      <w:proofErr w:type="spellStart"/>
      <w:r w:rsidRPr="007B6881">
        <w:rPr>
          <w:rFonts w:ascii="Arial" w:eastAsia="宋体" w:hAnsi="Arial" w:cs="Arial"/>
          <w:color w:val="4D4D4D"/>
          <w:spacing w:val="12"/>
          <w:kern w:val="0"/>
          <w:sz w:val="23"/>
          <w:szCs w:val="23"/>
        </w:rPr>
        <w:t>Jaccard</w:t>
      </w:r>
      <w:proofErr w:type="spellEnd"/>
      <w:r w:rsidRPr="007B6881">
        <w:rPr>
          <w:rFonts w:ascii="Arial" w:eastAsia="宋体" w:hAnsi="Arial" w:cs="Arial"/>
          <w:color w:val="4D4D4D"/>
          <w:spacing w:val="12"/>
          <w:kern w:val="0"/>
          <w:sz w:val="23"/>
          <w:szCs w:val="23"/>
        </w:rPr>
        <w:t>系数只关心个体间共同具有的特征是否一致这个问题。如果比较</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与</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的</w:t>
      </w:r>
      <w:proofErr w:type="spellStart"/>
      <w:r w:rsidRPr="007B6881">
        <w:rPr>
          <w:rFonts w:ascii="Arial" w:eastAsia="宋体" w:hAnsi="Arial" w:cs="Arial"/>
          <w:color w:val="4D4D4D"/>
          <w:spacing w:val="12"/>
          <w:kern w:val="0"/>
          <w:sz w:val="23"/>
          <w:szCs w:val="23"/>
        </w:rPr>
        <w:t>Jaccard</w:t>
      </w:r>
      <w:proofErr w:type="spellEnd"/>
      <w:r w:rsidRPr="007B6881">
        <w:rPr>
          <w:rFonts w:ascii="Arial" w:eastAsia="宋体" w:hAnsi="Arial" w:cs="Arial"/>
          <w:color w:val="4D4D4D"/>
          <w:spacing w:val="12"/>
          <w:kern w:val="0"/>
          <w:sz w:val="23"/>
          <w:szCs w:val="23"/>
        </w:rPr>
        <w:t>相似系数，只比较</w:t>
      </w:r>
      <w:proofErr w:type="spellStart"/>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18"/>
          <w:szCs w:val="18"/>
          <w:vertAlign w:val="subscript"/>
        </w:rPr>
        <w:t>n</w:t>
      </w:r>
      <w:proofErr w:type="spellEnd"/>
      <w:r w:rsidRPr="007B6881">
        <w:rPr>
          <w:rFonts w:ascii="Arial" w:eastAsia="宋体" w:hAnsi="Arial" w:cs="Arial"/>
          <w:color w:val="4D4D4D"/>
          <w:spacing w:val="12"/>
          <w:kern w:val="0"/>
          <w:sz w:val="23"/>
          <w:szCs w:val="23"/>
        </w:rPr>
        <w:t>和</w:t>
      </w:r>
      <w:proofErr w:type="spellStart"/>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18"/>
          <w:szCs w:val="18"/>
          <w:vertAlign w:val="subscript"/>
        </w:rPr>
        <w:t>n</w:t>
      </w:r>
      <w:proofErr w:type="spellEnd"/>
      <w:r w:rsidRPr="007B6881">
        <w:rPr>
          <w:rFonts w:ascii="Arial" w:eastAsia="宋体" w:hAnsi="Arial" w:cs="Arial"/>
          <w:color w:val="4D4D4D"/>
          <w:spacing w:val="12"/>
          <w:kern w:val="0"/>
          <w:sz w:val="23"/>
          <w:szCs w:val="23"/>
        </w:rPr>
        <w:t>中相同的个数，公式如下：</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4D4D4D"/>
          <w:spacing w:val="12"/>
          <w:kern w:val="0"/>
          <w:sz w:val="23"/>
          <w:szCs w:val="23"/>
        </w:rPr>
        <w:drawing>
          <wp:inline distT="0" distB="0" distL="0" distR="0">
            <wp:extent cx="1819275" cy="371475"/>
            <wp:effectExtent l="19050" t="0" r="9525" b="0"/>
            <wp:docPr id="7" name="图片 7" descr="Jaccard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card Coefficient"/>
                    <pic:cNvPicPr>
                      <a:picLocks noChangeAspect="1" noChangeArrowheads="1"/>
                    </pic:cNvPicPr>
                  </pic:nvPicPr>
                  <pic:blipFill>
                    <a:blip r:embed="rId12" cstate="print"/>
                    <a:srcRect/>
                    <a:stretch>
                      <a:fillRect/>
                    </a:stretch>
                  </pic:blipFill>
                  <pic:spPr bwMode="auto">
                    <a:xfrm>
                      <a:off x="0" y="0"/>
                      <a:ext cx="1819275" cy="371475"/>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before="319" w:after="48" w:line="345" w:lineRule="atLeast"/>
        <w:jc w:val="left"/>
        <w:outlineLvl w:val="3"/>
        <w:rPr>
          <w:rFonts w:ascii="Arial" w:eastAsia="宋体" w:hAnsi="Arial" w:cs="Arial"/>
          <w:b/>
          <w:bCs/>
          <w:color w:val="000000"/>
          <w:spacing w:val="12"/>
          <w:kern w:val="0"/>
          <w:sz w:val="29"/>
          <w:szCs w:val="29"/>
        </w:rPr>
      </w:pPr>
      <w:r w:rsidRPr="007B6881">
        <w:rPr>
          <w:rFonts w:ascii="Arial" w:eastAsia="宋体" w:hAnsi="Arial" w:cs="Arial"/>
          <w:b/>
          <w:bCs/>
          <w:color w:val="000000"/>
          <w:spacing w:val="12"/>
          <w:kern w:val="0"/>
          <w:sz w:val="29"/>
          <w:szCs w:val="29"/>
        </w:rPr>
        <w:t>调整余弦相似度</w:t>
      </w:r>
      <w:r w:rsidRPr="007B6881">
        <w:rPr>
          <w:rFonts w:ascii="Arial" w:eastAsia="宋体" w:hAnsi="Arial" w:cs="Arial"/>
          <w:b/>
          <w:bCs/>
          <w:color w:val="000000"/>
          <w:spacing w:val="12"/>
          <w:kern w:val="0"/>
          <w:sz w:val="29"/>
          <w:szCs w:val="29"/>
        </w:rPr>
        <w:t>(Adjusted Cosine Similarity)</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虽然余弦相似度对个体间存在的偏见可以进行一定的修正，但是因为只能分辨个体在</w:t>
      </w:r>
      <w:proofErr w:type="gramStart"/>
      <w:r w:rsidRPr="007B6881">
        <w:rPr>
          <w:rFonts w:ascii="Arial" w:eastAsia="宋体" w:hAnsi="Arial" w:cs="Arial"/>
          <w:color w:val="4D4D4D"/>
          <w:spacing w:val="12"/>
          <w:kern w:val="0"/>
          <w:sz w:val="23"/>
          <w:szCs w:val="23"/>
        </w:rPr>
        <w:t>维之间</w:t>
      </w:r>
      <w:proofErr w:type="gramEnd"/>
      <w:r w:rsidRPr="007B6881">
        <w:rPr>
          <w:rFonts w:ascii="Arial" w:eastAsia="宋体" w:hAnsi="Arial" w:cs="Arial"/>
          <w:color w:val="4D4D4D"/>
          <w:spacing w:val="12"/>
          <w:kern w:val="0"/>
          <w:sz w:val="23"/>
          <w:szCs w:val="23"/>
        </w:rPr>
        <w:t>的差异，没法衡量每个维数值的差异，会导致这样一个情况：比如用户对内容评分，</w:t>
      </w:r>
      <w:r w:rsidRPr="007B6881">
        <w:rPr>
          <w:rFonts w:ascii="Arial" w:eastAsia="宋体" w:hAnsi="Arial" w:cs="Arial"/>
          <w:color w:val="4D4D4D"/>
          <w:spacing w:val="12"/>
          <w:kern w:val="0"/>
          <w:sz w:val="23"/>
          <w:szCs w:val="23"/>
        </w:rPr>
        <w:t>5</w:t>
      </w:r>
      <w:r w:rsidRPr="007B6881">
        <w:rPr>
          <w:rFonts w:ascii="Arial" w:eastAsia="宋体" w:hAnsi="Arial" w:cs="Arial"/>
          <w:color w:val="4D4D4D"/>
          <w:spacing w:val="12"/>
          <w:kern w:val="0"/>
          <w:sz w:val="23"/>
          <w:szCs w:val="23"/>
        </w:rPr>
        <w:t>分制，</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和</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两个用户对两个内容的评分分别为</w:t>
      </w:r>
      <w:r w:rsidRPr="007B6881">
        <w:rPr>
          <w:rFonts w:ascii="Arial" w:eastAsia="宋体" w:hAnsi="Arial" w:cs="Arial"/>
          <w:color w:val="4D4D4D"/>
          <w:spacing w:val="12"/>
          <w:kern w:val="0"/>
          <w:sz w:val="23"/>
          <w:szCs w:val="23"/>
        </w:rPr>
        <w:t>(1,2)</w:t>
      </w:r>
      <w:r w:rsidRPr="007B6881">
        <w:rPr>
          <w:rFonts w:ascii="Arial" w:eastAsia="宋体" w:hAnsi="Arial" w:cs="Arial"/>
          <w:color w:val="4D4D4D"/>
          <w:spacing w:val="12"/>
          <w:kern w:val="0"/>
          <w:sz w:val="23"/>
          <w:szCs w:val="23"/>
        </w:rPr>
        <w:t>和</w:t>
      </w:r>
      <w:r w:rsidRPr="007B6881">
        <w:rPr>
          <w:rFonts w:ascii="Arial" w:eastAsia="宋体" w:hAnsi="Arial" w:cs="Arial"/>
          <w:color w:val="4D4D4D"/>
          <w:spacing w:val="12"/>
          <w:kern w:val="0"/>
          <w:sz w:val="23"/>
          <w:szCs w:val="23"/>
        </w:rPr>
        <w:t>(4,5)</w:t>
      </w:r>
      <w:r w:rsidRPr="007B6881">
        <w:rPr>
          <w:rFonts w:ascii="Arial" w:eastAsia="宋体" w:hAnsi="Arial" w:cs="Arial"/>
          <w:color w:val="4D4D4D"/>
          <w:spacing w:val="12"/>
          <w:kern w:val="0"/>
          <w:sz w:val="23"/>
          <w:szCs w:val="23"/>
        </w:rPr>
        <w:t>，使用余弦相似度得出的结果是</w:t>
      </w:r>
      <w:r w:rsidRPr="007B6881">
        <w:rPr>
          <w:rFonts w:ascii="Arial" w:eastAsia="宋体" w:hAnsi="Arial" w:cs="Arial"/>
          <w:color w:val="4D4D4D"/>
          <w:spacing w:val="12"/>
          <w:kern w:val="0"/>
          <w:sz w:val="23"/>
          <w:szCs w:val="23"/>
        </w:rPr>
        <w:t>0.98</w:t>
      </w:r>
      <w:r w:rsidRPr="007B6881">
        <w:rPr>
          <w:rFonts w:ascii="Arial" w:eastAsia="宋体" w:hAnsi="Arial" w:cs="Arial"/>
          <w:color w:val="4D4D4D"/>
          <w:spacing w:val="12"/>
          <w:kern w:val="0"/>
          <w:sz w:val="23"/>
          <w:szCs w:val="23"/>
        </w:rPr>
        <w:t>，两者极为相似，但从评分上看</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似乎不喜欢这</w:t>
      </w:r>
      <w:r w:rsidRPr="007B6881">
        <w:rPr>
          <w:rFonts w:ascii="Arial" w:eastAsia="宋体" w:hAnsi="Arial" w:cs="Arial"/>
          <w:color w:val="4D4D4D"/>
          <w:spacing w:val="12"/>
          <w:kern w:val="0"/>
          <w:sz w:val="23"/>
          <w:szCs w:val="23"/>
        </w:rPr>
        <w:t>2</w:t>
      </w:r>
      <w:r w:rsidRPr="007B6881">
        <w:rPr>
          <w:rFonts w:ascii="Arial" w:eastAsia="宋体" w:hAnsi="Arial" w:cs="Arial"/>
          <w:color w:val="4D4D4D"/>
          <w:spacing w:val="12"/>
          <w:kern w:val="0"/>
          <w:sz w:val="23"/>
          <w:szCs w:val="23"/>
        </w:rPr>
        <w:t>个内容，而</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比较喜欢，余弦相似度对数值的不敏感导致了结果的误差，需要修正这种不合理性，就出现了调整余弦相似度，即所有维度上的数值都减去一个均值，比如</w:t>
      </w:r>
      <w:r w:rsidRPr="007B6881">
        <w:rPr>
          <w:rFonts w:ascii="Arial" w:eastAsia="宋体" w:hAnsi="Arial" w:cs="Arial"/>
          <w:color w:val="4D4D4D"/>
          <w:spacing w:val="12"/>
          <w:kern w:val="0"/>
          <w:sz w:val="23"/>
          <w:szCs w:val="23"/>
        </w:rPr>
        <w:t>X</w:t>
      </w:r>
      <w:r w:rsidRPr="007B6881">
        <w:rPr>
          <w:rFonts w:ascii="Arial" w:eastAsia="宋体" w:hAnsi="Arial" w:cs="Arial"/>
          <w:color w:val="4D4D4D"/>
          <w:spacing w:val="12"/>
          <w:kern w:val="0"/>
          <w:sz w:val="23"/>
          <w:szCs w:val="23"/>
        </w:rPr>
        <w:t>和</w:t>
      </w:r>
      <w:r w:rsidRPr="007B6881">
        <w:rPr>
          <w:rFonts w:ascii="Arial" w:eastAsia="宋体" w:hAnsi="Arial" w:cs="Arial"/>
          <w:color w:val="4D4D4D"/>
          <w:spacing w:val="12"/>
          <w:kern w:val="0"/>
          <w:sz w:val="23"/>
          <w:szCs w:val="23"/>
        </w:rPr>
        <w:t>Y</w:t>
      </w:r>
      <w:r w:rsidRPr="007B6881">
        <w:rPr>
          <w:rFonts w:ascii="Arial" w:eastAsia="宋体" w:hAnsi="Arial" w:cs="Arial"/>
          <w:color w:val="4D4D4D"/>
          <w:spacing w:val="12"/>
          <w:kern w:val="0"/>
          <w:sz w:val="23"/>
          <w:szCs w:val="23"/>
        </w:rPr>
        <w:t>的评分均值都是</w:t>
      </w:r>
      <w:r w:rsidRPr="007B6881">
        <w:rPr>
          <w:rFonts w:ascii="Arial" w:eastAsia="宋体" w:hAnsi="Arial" w:cs="Arial"/>
          <w:color w:val="4D4D4D"/>
          <w:spacing w:val="12"/>
          <w:kern w:val="0"/>
          <w:sz w:val="23"/>
          <w:szCs w:val="23"/>
        </w:rPr>
        <w:t>3</w:t>
      </w:r>
      <w:r w:rsidRPr="007B6881">
        <w:rPr>
          <w:rFonts w:ascii="Arial" w:eastAsia="宋体" w:hAnsi="Arial" w:cs="Arial"/>
          <w:color w:val="4D4D4D"/>
          <w:spacing w:val="12"/>
          <w:kern w:val="0"/>
          <w:sz w:val="23"/>
          <w:szCs w:val="23"/>
        </w:rPr>
        <w:t>，那么调整后为</w:t>
      </w:r>
      <w:r w:rsidRPr="007B6881">
        <w:rPr>
          <w:rFonts w:ascii="Arial" w:eastAsia="宋体" w:hAnsi="Arial" w:cs="Arial"/>
          <w:color w:val="4D4D4D"/>
          <w:spacing w:val="12"/>
          <w:kern w:val="0"/>
          <w:sz w:val="23"/>
          <w:szCs w:val="23"/>
        </w:rPr>
        <w:t>(-2,-1)</w:t>
      </w:r>
      <w:r w:rsidRPr="007B6881">
        <w:rPr>
          <w:rFonts w:ascii="Arial" w:eastAsia="宋体" w:hAnsi="Arial" w:cs="Arial"/>
          <w:color w:val="4D4D4D"/>
          <w:spacing w:val="12"/>
          <w:kern w:val="0"/>
          <w:sz w:val="23"/>
          <w:szCs w:val="23"/>
        </w:rPr>
        <w:t>和</w:t>
      </w:r>
      <w:r w:rsidRPr="007B6881">
        <w:rPr>
          <w:rFonts w:ascii="Arial" w:eastAsia="宋体" w:hAnsi="Arial" w:cs="Arial"/>
          <w:color w:val="4D4D4D"/>
          <w:spacing w:val="12"/>
          <w:kern w:val="0"/>
          <w:sz w:val="23"/>
          <w:szCs w:val="23"/>
        </w:rPr>
        <w:t>(1,2)</w:t>
      </w:r>
      <w:r w:rsidRPr="007B6881">
        <w:rPr>
          <w:rFonts w:ascii="Arial" w:eastAsia="宋体" w:hAnsi="Arial" w:cs="Arial"/>
          <w:color w:val="4D4D4D"/>
          <w:spacing w:val="12"/>
          <w:kern w:val="0"/>
          <w:sz w:val="23"/>
          <w:szCs w:val="23"/>
        </w:rPr>
        <w:t>，再用余弦相似度计算，得到</w:t>
      </w:r>
      <w:r w:rsidRPr="007B6881">
        <w:rPr>
          <w:rFonts w:ascii="Arial" w:eastAsia="宋体" w:hAnsi="Arial" w:cs="Arial"/>
          <w:color w:val="4D4D4D"/>
          <w:spacing w:val="12"/>
          <w:kern w:val="0"/>
          <w:sz w:val="23"/>
          <w:szCs w:val="23"/>
        </w:rPr>
        <w:t>-0.8</w:t>
      </w:r>
      <w:r w:rsidRPr="007B6881">
        <w:rPr>
          <w:rFonts w:ascii="Arial" w:eastAsia="宋体" w:hAnsi="Arial" w:cs="Arial"/>
          <w:color w:val="4D4D4D"/>
          <w:spacing w:val="12"/>
          <w:kern w:val="0"/>
          <w:sz w:val="23"/>
          <w:szCs w:val="23"/>
        </w:rPr>
        <w:t>，相似度为负值并且差异不小，但显然更加符合现实。</w:t>
      </w:r>
    </w:p>
    <w:p w:rsidR="007B6881" w:rsidRPr="007B6881" w:rsidRDefault="007B6881" w:rsidP="007B6881">
      <w:pPr>
        <w:widowControl/>
        <w:shd w:val="clear" w:color="auto" w:fill="FFFFFF"/>
        <w:spacing w:before="240" w:after="48"/>
        <w:jc w:val="left"/>
        <w:outlineLvl w:val="2"/>
        <w:rPr>
          <w:rFonts w:ascii="Arial" w:eastAsia="宋体" w:hAnsi="Arial" w:cs="Arial"/>
          <w:b/>
          <w:bCs/>
          <w:color w:val="000000"/>
          <w:spacing w:val="12"/>
          <w:kern w:val="0"/>
          <w:sz w:val="36"/>
          <w:szCs w:val="36"/>
        </w:rPr>
      </w:pPr>
      <w:r w:rsidRPr="007B6881">
        <w:rPr>
          <w:rFonts w:ascii="Arial" w:eastAsia="宋体" w:hAnsi="Arial" w:cs="Arial"/>
          <w:b/>
          <w:bCs/>
          <w:color w:val="000000"/>
          <w:spacing w:val="12"/>
          <w:kern w:val="0"/>
          <w:sz w:val="36"/>
          <w:szCs w:val="36"/>
        </w:rPr>
        <w:t>欧氏距离与余弦相似度</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欧氏距离是最常见的距离度量，而余弦相似度则是最常见的相似度度量，很多的距离度量和相似度度量都是基于这两者的变形和衍生，所以下面重点比较下两者在衡量个体差异时实现方式和应用环境上的区别。</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借助三维坐标系来看下欧氏距离和余弦相似度的区别：</w:t>
      </w:r>
    </w:p>
    <w:p w:rsidR="007B6881" w:rsidRPr="007B6881" w:rsidRDefault="007B6881" w:rsidP="007B6881">
      <w:pPr>
        <w:widowControl/>
        <w:shd w:val="clear" w:color="auto" w:fill="FFFFFF"/>
        <w:spacing w:after="135" w:line="345" w:lineRule="atLeast"/>
        <w:jc w:val="center"/>
        <w:rPr>
          <w:rFonts w:ascii="Arial" w:eastAsia="宋体" w:hAnsi="Arial" w:cs="Arial"/>
          <w:color w:val="4D4D4D"/>
          <w:spacing w:val="12"/>
          <w:kern w:val="0"/>
          <w:sz w:val="23"/>
          <w:szCs w:val="23"/>
        </w:rPr>
      </w:pPr>
      <w:r>
        <w:rPr>
          <w:rFonts w:ascii="Arial" w:eastAsia="宋体" w:hAnsi="Arial" w:cs="Arial"/>
          <w:noProof/>
          <w:color w:val="004D99"/>
          <w:spacing w:val="12"/>
          <w:kern w:val="0"/>
          <w:sz w:val="23"/>
          <w:szCs w:val="23"/>
        </w:rPr>
        <w:lastRenderedPageBreak/>
        <w:drawing>
          <wp:inline distT="0" distB="0" distL="0" distR="0">
            <wp:extent cx="3028950" cy="3105150"/>
            <wp:effectExtent l="19050" t="0" r="0" b="0"/>
            <wp:docPr id="8" name="图片 8" descr="distance and similarity">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ance and similarity">
                      <a:hlinkClick r:id="rId13" tgtFrame="_blank"/>
                    </pic:cNvPr>
                    <pic:cNvPicPr>
                      <a:picLocks noChangeAspect="1" noChangeArrowheads="1"/>
                    </pic:cNvPicPr>
                  </pic:nvPicPr>
                  <pic:blipFill>
                    <a:blip r:embed="rId14"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从图上可以看出距离度量衡量的是空间各点间的绝对距离，</w:t>
      </w:r>
      <w:proofErr w:type="gramStart"/>
      <w:r w:rsidRPr="007B6881">
        <w:rPr>
          <w:rFonts w:ascii="Arial" w:eastAsia="宋体" w:hAnsi="Arial" w:cs="Arial"/>
          <w:color w:val="4D4D4D"/>
          <w:spacing w:val="12"/>
          <w:kern w:val="0"/>
          <w:sz w:val="23"/>
          <w:szCs w:val="23"/>
        </w:rPr>
        <w:t>跟各个</w:t>
      </w:r>
      <w:proofErr w:type="gramEnd"/>
      <w:r w:rsidRPr="007B6881">
        <w:rPr>
          <w:rFonts w:ascii="Arial" w:eastAsia="宋体" w:hAnsi="Arial" w:cs="Arial"/>
          <w:color w:val="4D4D4D"/>
          <w:spacing w:val="12"/>
          <w:kern w:val="0"/>
          <w:sz w:val="23"/>
          <w:szCs w:val="23"/>
        </w:rPr>
        <w:t>点所在的位置坐标（即个体特征维度的数值）直接相关；而余弦相似度衡量的是空间向量的夹角，更加的是体现在方向上的差异，而不是位置。如果保持</w:t>
      </w:r>
      <w:r w:rsidRPr="007B6881">
        <w:rPr>
          <w:rFonts w:ascii="Arial" w:eastAsia="宋体" w:hAnsi="Arial" w:cs="Arial"/>
          <w:color w:val="4D4D4D"/>
          <w:spacing w:val="12"/>
          <w:kern w:val="0"/>
          <w:sz w:val="23"/>
          <w:szCs w:val="23"/>
        </w:rPr>
        <w:t>A</w:t>
      </w:r>
      <w:r w:rsidRPr="007B6881">
        <w:rPr>
          <w:rFonts w:ascii="Arial" w:eastAsia="宋体" w:hAnsi="Arial" w:cs="Arial"/>
          <w:color w:val="4D4D4D"/>
          <w:spacing w:val="12"/>
          <w:kern w:val="0"/>
          <w:sz w:val="23"/>
          <w:szCs w:val="23"/>
        </w:rPr>
        <w:t>点的位置不变，</w:t>
      </w:r>
      <w:r w:rsidRPr="007B6881">
        <w:rPr>
          <w:rFonts w:ascii="Arial" w:eastAsia="宋体" w:hAnsi="Arial" w:cs="Arial"/>
          <w:color w:val="4D4D4D"/>
          <w:spacing w:val="12"/>
          <w:kern w:val="0"/>
          <w:sz w:val="23"/>
          <w:szCs w:val="23"/>
        </w:rPr>
        <w:t>B</w:t>
      </w:r>
      <w:proofErr w:type="gramStart"/>
      <w:r w:rsidRPr="007B6881">
        <w:rPr>
          <w:rFonts w:ascii="Arial" w:eastAsia="宋体" w:hAnsi="Arial" w:cs="Arial"/>
          <w:color w:val="4D4D4D"/>
          <w:spacing w:val="12"/>
          <w:kern w:val="0"/>
          <w:sz w:val="23"/>
          <w:szCs w:val="23"/>
        </w:rPr>
        <w:t>点朝原</w:t>
      </w:r>
      <w:proofErr w:type="gramEnd"/>
      <w:r w:rsidRPr="007B6881">
        <w:rPr>
          <w:rFonts w:ascii="Arial" w:eastAsia="宋体" w:hAnsi="Arial" w:cs="Arial"/>
          <w:color w:val="4D4D4D"/>
          <w:spacing w:val="12"/>
          <w:kern w:val="0"/>
          <w:sz w:val="23"/>
          <w:szCs w:val="23"/>
        </w:rPr>
        <w:t>方向远离坐标轴原点，那么这个时候余弦相似度</w:t>
      </w:r>
      <w:proofErr w:type="spellStart"/>
      <w:r w:rsidRPr="007B6881">
        <w:rPr>
          <w:rFonts w:ascii="Arial" w:eastAsia="宋体" w:hAnsi="Arial" w:cs="Arial"/>
          <w:color w:val="4D4D4D"/>
          <w:spacing w:val="12"/>
          <w:kern w:val="0"/>
          <w:sz w:val="23"/>
          <w:szCs w:val="23"/>
        </w:rPr>
        <w:t>cosθ</w:t>
      </w:r>
      <w:proofErr w:type="spellEnd"/>
      <w:r w:rsidRPr="007B6881">
        <w:rPr>
          <w:rFonts w:ascii="Arial" w:eastAsia="宋体" w:hAnsi="Arial" w:cs="Arial"/>
          <w:color w:val="4D4D4D"/>
          <w:spacing w:val="12"/>
          <w:kern w:val="0"/>
          <w:sz w:val="23"/>
          <w:szCs w:val="23"/>
        </w:rPr>
        <w:t>是保持不变的，因为夹角不变，而</w:t>
      </w:r>
      <w:r w:rsidRPr="007B6881">
        <w:rPr>
          <w:rFonts w:ascii="Arial" w:eastAsia="宋体" w:hAnsi="Arial" w:cs="Arial"/>
          <w:color w:val="4D4D4D"/>
          <w:spacing w:val="12"/>
          <w:kern w:val="0"/>
          <w:sz w:val="23"/>
          <w:szCs w:val="23"/>
        </w:rPr>
        <w:t>A</w:t>
      </w:r>
      <w:r w:rsidRPr="007B6881">
        <w:rPr>
          <w:rFonts w:ascii="Arial" w:eastAsia="宋体" w:hAnsi="Arial" w:cs="Arial"/>
          <w:color w:val="4D4D4D"/>
          <w:spacing w:val="12"/>
          <w:kern w:val="0"/>
          <w:sz w:val="23"/>
          <w:szCs w:val="23"/>
        </w:rPr>
        <w:t>、</w:t>
      </w:r>
      <w:r w:rsidRPr="007B6881">
        <w:rPr>
          <w:rFonts w:ascii="Arial" w:eastAsia="宋体" w:hAnsi="Arial" w:cs="Arial"/>
          <w:color w:val="4D4D4D"/>
          <w:spacing w:val="12"/>
          <w:kern w:val="0"/>
          <w:sz w:val="23"/>
          <w:szCs w:val="23"/>
        </w:rPr>
        <w:t>B</w:t>
      </w:r>
      <w:r w:rsidRPr="007B6881">
        <w:rPr>
          <w:rFonts w:ascii="Arial" w:eastAsia="宋体" w:hAnsi="Arial" w:cs="Arial"/>
          <w:color w:val="4D4D4D"/>
          <w:spacing w:val="12"/>
          <w:kern w:val="0"/>
          <w:sz w:val="23"/>
          <w:szCs w:val="23"/>
        </w:rPr>
        <w:t>两点的距离显然在发生改变，这就是欧氏距离和余弦相似度的不同之处。</w:t>
      </w:r>
    </w:p>
    <w:p w:rsidR="007B6881" w:rsidRPr="007B6881" w:rsidRDefault="007B6881" w:rsidP="007B6881">
      <w:pPr>
        <w:widowControl/>
        <w:shd w:val="clear" w:color="auto" w:fill="FFFFFF"/>
        <w:spacing w:after="135"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rsidR="007B6881" w:rsidRPr="007B6881" w:rsidRDefault="007B6881" w:rsidP="007B6881">
      <w:pPr>
        <w:widowControl/>
        <w:shd w:val="clear" w:color="auto" w:fill="FFFFFF"/>
        <w:spacing w:after="240" w:line="345" w:lineRule="atLeast"/>
        <w:jc w:val="left"/>
        <w:rPr>
          <w:rFonts w:ascii="Arial" w:eastAsia="宋体" w:hAnsi="Arial" w:cs="Arial"/>
          <w:color w:val="4D4D4D"/>
          <w:spacing w:val="12"/>
          <w:kern w:val="0"/>
          <w:sz w:val="23"/>
          <w:szCs w:val="23"/>
        </w:rPr>
      </w:pPr>
      <w:r w:rsidRPr="007B6881">
        <w:rPr>
          <w:rFonts w:ascii="Arial" w:eastAsia="宋体" w:hAnsi="Arial" w:cs="Arial"/>
          <w:color w:val="4D4D4D"/>
          <w:spacing w:val="12"/>
          <w:kern w:val="0"/>
          <w:sz w:val="23"/>
          <w:szCs w:val="23"/>
        </w:rPr>
        <w:t xml:space="preserve">　　上面都是对距离度量和相似度度量的一些整理和汇总，在现实的使用中选择合适的距离度量或相似度度量可以完成很多的数据分析和数据挖掘的建模，后续会有相关的介绍。</w:t>
      </w:r>
    </w:p>
    <w:p w:rsidR="007B6881" w:rsidRPr="007B6881" w:rsidRDefault="007B6881" w:rsidP="007B6881">
      <w:pPr>
        <w:widowControl/>
        <w:shd w:val="clear" w:color="auto" w:fill="F8F8F8"/>
        <w:spacing w:line="345" w:lineRule="atLeast"/>
        <w:jc w:val="left"/>
        <w:rPr>
          <w:rFonts w:ascii="Arial" w:eastAsia="宋体" w:hAnsi="Arial" w:cs="Arial"/>
          <w:i/>
          <w:iCs/>
          <w:color w:val="111111"/>
          <w:spacing w:val="12"/>
          <w:kern w:val="0"/>
          <w:sz w:val="23"/>
          <w:szCs w:val="23"/>
        </w:rPr>
      </w:pPr>
      <w:r w:rsidRPr="007B6881">
        <w:rPr>
          <w:rFonts w:ascii="Arial" w:eastAsia="宋体" w:hAnsi="Arial" w:cs="Arial"/>
          <w:i/>
          <w:iCs/>
          <w:color w:val="111111"/>
          <w:spacing w:val="12"/>
          <w:kern w:val="0"/>
          <w:sz w:val="23"/>
          <w:szCs w:val="23"/>
        </w:rPr>
        <w:t>来源：</w:t>
      </w:r>
      <w:hyperlink r:id="rId15" w:tooltip="网站数据分析" w:history="1">
        <w:r w:rsidRPr="007B6881">
          <w:rPr>
            <w:rFonts w:ascii="Arial" w:eastAsia="宋体" w:hAnsi="Arial" w:cs="Arial"/>
            <w:i/>
            <w:iCs/>
            <w:color w:val="004D99"/>
            <w:spacing w:val="12"/>
            <w:kern w:val="0"/>
            <w:sz w:val="23"/>
          </w:rPr>
          <w:t>网站数据分析</w:t>
        </w:r>
      </w:hyperlink>
      <w:r w:rsidRPr="007B6881">
        <w:rPr>
          <w:rFonts w:ascii="Arial" w:eastAsia="宋体" w:hAnsi="Arial" w:cs="Arial"/>
          <w:i/>
          <w:iCs/>
          <w:color w:val="111111"/>
          <w:spacing w:val="12"/>
          <w:kern w:val="0"/>
          <w:sz w:val="23"/>
          <w:szCs w:val="23"/>
        </w:rPr>
        <w:t xml:space="preserve"> » </w:t>
      </w:r>
      <w:hyperlink r:id="rId16" w:tooltip="距离和相似度度量" w:history="1">
        <w:r w:rsidRPr="007B6881">
          <w:rPr>
            <w:rFonts w:ascii="Arial" w:eastAsia="宋体" w:hAnsi="Arial" w:cs="Arial"/>
            <w:i/>
            <w:iCs/>
            <w:color w:val="004D99"/>
            <w:spacing w:val="12"/>
            <w:kern w:val="0"/>
            <w:sz w:val="23"/>
          </w:rPr>
          <w:t>《距离和相似度度量》</w:t>
        </w:r>
      </w:hyperlink>
    </w:p>
    <w:p w:rsidR="005C5C4D" w:rsidRPr="007B6881" w:rsidRDefault="005C5C4D"/>
    <w:sectPr w:rsidR="005C5C4D" w:rsidRPr="007B6881" w:rsidSect="005C5C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1A7" w:rsidRDefault="00FD11A7" w:rsidP="007B6881">
      <w:r>
        <w:separator/>
      </w:r>
    </w:p>
  </w:endnote>
  <w:endnote w:type="continuationSeparator" w:id="0">
    <w:p w:rsidR="00FD11A7" w:rsidRDefault="00FD11A7" w:rsidP="007B68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1A7" w:rsidRDefault="00FD11A7" w:rsidP="007B6881">
      <w:r>
        <w:separator/>
      </w:r>
    </w:p>
  </w:footnote>
  <w:footnote w:type="continuationSeparator" w:id="0">
    <w:p w:rsidR="00FD11A7" w:rsidRDefault="00FD11A7" w:rsidP="007B68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6881"/>
    <w:rsid w:val="004148B2"/>
    <w:rsid w:val="005C5C4D"/>
    <w:rsid w:val="007B6881"/>
    <w:rsid w:val="00A0732B"/>
    <w:rsid w:val="00D90E4C"/>
    <w:rsid w:val="00FD11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E4C"/>
    <w:pPr>
      <w:widowControl w:val="0"/>
      <w:jc w:val="both"/>
    </w:pPr>
  </w:style>
  <w:style w:type="paragraph" w:styleId="3">
    <w:name w:val="heading 3"/>
    <w:basedOn w:val="a"/>
    <w:link w:val="3Char"/>
    <w:uiPriority w:val="9"/>
    <w:qFormat/>
    <w:rsid w:val="007B6881"/>
    <w:pPr>
      <w:widowControl/>
      <w:spacing w:before="240" w:after="48"/>
      <w:jc w:val="left"/>
      <w:outlineLvl w:val="2"/>
    </w:pPr>
    <w:rPr>
      <w:rFonts w:ascii="Arial" w:eastAsia="宋体" w:hAnsi="Arial" w:cs="Arial"/>
      <w:b/>
      <w:bCs/>
      <w:color w:val="000000"/>
      <w:kern w:val="0"/>
      <w:sz w:val="36"/>
      <w:szCs w:val="36"/>
    </w:rPr>
  </w:style>
  <w:style w:type="paragraph" w:styleId="4">
    <w:name w:val="heading 4"/>
    <w:basedOn w:val="a"/>
    <w:link w:val="4Char"/>
    <w:uiPriority w:val="9"/>
    <w:qFormat/>
    <w:rsid w:val="007B6881"/>
    <w:pPr>
      <w:widowControl/>
      <w:spacing w:before="319" w:after="48"/>
      <w:jc w:val="left"/>
      <w:outlineLvl w:val="3"/>
    </w:pPr>
    <w:rPr>
      <w:rFonts w:ascii="Arial" w:eastAsia="宋体" w:hAnsi="Arial" w:cs="Arial"/>
      <w:b/>
      <w:bCs/>
      <w:color w:val="000000"/>
      <w:kern w:val="0"/>
      <w:sz w:val="29"/>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68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6881"/>
    <w:rPr>
      <w:sz w:val="18"/>
      <w:szCs w:val="18"/>
    </w:rPr>
  </w:style>
  <w:style w:type="paragraph" w:styleId="a4">
    <w:name w:val="footer"/>
    <w:basedOn w:val="a"/>
    <w:link w:val="Char0"/>
    <w:uiPriority w:val="99"/>
    <w:semiHidden/>
    <w:unhideWhenUsed/>
    <w:rsid w:val="007B68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6881"/>
    <w:rPr>
      <w:sz w:val="18"/>
      <w:szCs w:val="18"/>
    </w:rPr>
  </w:style>
  <w:style w:type="character" w:customStyle="1" w:styleId="3Char">
    <w:name w:val="标题 3 Char"/>
    <w:basedOn w:val="a0"/>
    <w:link w:val="3"/>
    <w:uiPriority w:val="9"/>
    <w:rsid w:val="007B6881"/>
    <w:rPr>
      <w:rFonts w:ascii="Arial" w:eastAsia="宋体" w:hAnsi="Arial" w:cs="Arial"/>
      <w:b/>
      <w:bCs/>
      <w:color w:val="000000"/>
      <w:kern w:val="0"/>
      <w:sz w:val="36"/>
      <w:szCs w:val="36"/>
    </w:rPr>
  </w:style>
  <w:style w:type="character" w:customStyle="1" w:styleId="4Char">
    <w:name w:val="标题 4 Char"/>
    <w:basedOn w:val="a0"/>
    <w:link w:val="4"/>
    <w:uiPriority w:val="9"/>
    <w:rsid w:val="007B6881"/>
    <w:rPr>
      <w:rFonts w:ascii="Arial" w:eastAsia="宋体" w:hAnsi="Arial" w:cs="Arial"/>
      <w:b/>
      <w:bCs/>
      <w:color w:val="000000"/>
      <w:kern w:val="0"/>
      <w:sz w:val="29"/>
      <w:szCs w:val="29"/>
    </w:rPr>
  </w:style>
  <w:style w:type="character" w:styleId="a5">
    <w:name w:val="Hyperlink"/>
    <w:basedOn w:val="a0"/>
    <w:uiPriority w:val="99"/>
    <w:semiHidden/>
    <w:unhideWhenUsed/>
    <w:rsid w:val="007B6881"/>
    <w:rPr>
      <w:strike w:val="0"/>
      <w:dstrike w:val="0"/>
      <w:color w:val="004D99"/>
      <w:u w:val="none"/>
      <w:effect w:val="none"/>
    </w:rPr>
  </w:style>
  <w:style w:type="paragraph" w:styleId="a6">
    <w:name w:val="Balloon Text"/>
    <w:basedOn w:val="a"/>
    <w:link w:val="Char1"/>
    <w:uiPriority w:val="99"/>
    <w:semiHidden/>
    <w:unhideWhenUsed/>
    <w:rsid w:val="007B6881"/>
    <w:rPr>
      <w:sz w:val="18"/>
      <w:szCs w:val="18"/>
    </w:rPr>
  </w:style>
  <w:style w:type="character" w:customStyle="1" w:styleId="Char1">
    <w:name w:val="批注框文本 Char"/>
    <w:basedOn w:val="a0"/>
    <w:link w:val="a6"/>
    <w:uiPriority w:val="99"/>
    <w:semiHidden/>
    <w:rsid w:val="007B6881"/>
    <w:rPr>
      <w:sz w:val="18"/>
      <w:szCs w:val="18"/>
    </w:rPr>
  </w:style>
</w:styles>
</file>

<file path=word/webSettings.xml><?xml version="1.0" encoding="utf-8"?>
<w:webSettings xmlns:r="http://schemas.openxmlformats.org/officeDocument/2006/relationships" xmlns:w="http://schemas.openxmlformats.org/wordprocessingml/2006/main">
  <w:divs>
    <w:div w:id="1036739529">
      <w:bodyDiv w:val="1"/>
      <w:marLeft w:val="0"/>
      <w:marRight w:val="0"/>
      <w:marTop w:val="0"/>
      <w:marBottom w:val="0"/>
      <w:divBdr>
        <w:top w:val="none" w:sz="0" w:space="0" w:color="auto"/>
        <w:left w:val="none" w:sz="0" w:space="0" w:color="auto"/>
        <w:bottom w:val="none" w:sz="0" w:space="0" w:color="auto"/>
        <w:right w:val="none" w:sz="0" w:space="0" w:color="auto"/>
      </w:divBdr>
      <w:divsChild>
        <w:div w:id="316299212">
          <w:marLeft w:val="0"/>
          <w:marRight w:val="0"/>
          <w:marTop w:val="0"/>
          <w:marBottom w:val="45"/>
          <w:divBdr>
            <w:top w:val="none" w:sz="0" w:space="0" w:color="auto"/>
            <w:left w:val="none" w:sz="0" w:space="0" w:color="auto"/>
            <w:bottom w:val="none" w:sz="0" w:space="0" w:color="auto"/>
            <w:right w:val="none" w:sz="0" w:space="0" w:color="auto"/>
          </w:divBdr>
          <w:divsChild>
            <w:div w:id="2030985780">
              <w:marLeft w:val="0"/>
              <w:marRight w:val="-4200"/>
              <w:marTop w:val="0"/>
              <w:marBottom w:val="0"/>
              <w:divBdr>
                <w:top w:val="none" w:sz="0" w:space="0" w:color="auto"/>
                <w:left w:val="none" w:sz="0" w:space="0" w:color="auto"/>
                <w:bottom w:val="none" w:sz="0" w:space="0" w:color="auto"/>
                <w:right w:val="none" w:sz="0" w:space="0" w:color="auto"/>
              </w:divBdr>
              <w:divsChild>
                <w:div w:id="56173006">
                  <w:marLeft w:val="0"/>
                  <w:marRight w:val="4200"/>
                  <w:marTop w:val="0"/>
                  <w:marBottom w:val="0"/>
                  <w:divBdr>
                    <w:top w:val="none" w:sz="0" w:space="0" w:color="auto"/>
                    <w:left w:val="none" w:sz="0" w:space="0" w:color="auto"/>
                    <w:bottom w:val="none" w:sz="0" w:space="0" w:color="auto"/>
                    <w:right w:val="single" w:sz="18" w:space="0" w:color="D5DADD"/>
                  </w:divBdr>
                  <w:divsChild>
                    <w:div w:id="33043436">
                      <w:marLeft w:val="0"/>
                      <w:marRight w:val="0"/>
                      <w:marTop w:val="0"/>
                      <w:marBottom w:val="0"/>
                      <w:divBdr>
                        <w:top w:val="none" w:sz="0" w:space="0" w:color="auto"/>
                        <w:left w:val="none" w:sz="0" w:space="0" w:color="auto"/>
                        <w:bottom w:val="none" w:sz="0" w:space="0" w:color="auto"/>
                        <w:right w:val="none" w:sz="0" w:space="0" w:color="auto"/>
                      </w:divBdr>
                      <w:divsChild>
                        <w:div w:id="1818493442">
                          <w:marLeft w:val="0"/>
                          <w:marRight w:val="0"/>
                          <w:marTop w:val="225"/>
                          <w:marBottom w:val="75"/>
                          <w:divBdr>
                            <w:top w:val="none" w:sz="0" w:space="0" w:color="auto"/>
                            <w:left w:val="none" w:sz="0" w:space="0" w:color="auto"/>
                            <w:bottom w:val="none" w:sz="0" w:space="0" w:color="auto"/>
                            <w:right w:val="none" w:sz="0" w:space="0" w:color="auto"/>
                          </w:divBdr>
                          <w:divsChild>
                            <w:div w:id="1896160431">
                              <w:blockQuote w:val="1"/>
                              <w:marLeft w:val="0"/>
                              <w:marRight w:val="0"/>
                              <w:marTop w:val="0"/>
                              <w:marBottom w:val="135"/>
                              <w:divBdr>
                                <w:top w:val="none" w:sz="0" w:space="0" w:color="auto"/>
                                <w:left w:val="single" w:sz="12" w:space="5" w:color="EAEAEA"/>
                                <w:bottom w:val="none" w:sz="0" w:space="0" w:color="auto"/>
                                <w:right w:val="none" w:sz="0" w:space="0" w:color="auto"/>
                              </w:divBdr>
                              <w:divsChild>
                                <w:div w:id="16289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73350">
      <w:bodyDiv w:val="1"/>
      <w:marLeft w:val="0"/>
      <w:marRight w:val="0"/>
      <w:marTop w:val="0"/>
      <w:marBottom w:val="0"/>
      <w:divBdr>
        <w:top w:val="none" w:sz="0" w:space="0" w:color="auto"/>
        <w:left w:val="none" w:sz="0" w:space="0" w:color="auto"/>
        <w:bottom w:val="none" w:sz="0" w:space="0" w:color="auto"/>
        <w:right w:val="none" w:sz="0" w:space="0" w:color="auto"/>
      </w:divBdr>
      <w:divsChild>
        <w:div w:id="1816145739">
          <w:marLeft w:val="0"/>
          <w:marRight w:val="0"/>
          <w:marTop w:val="0"/>
          <w:marBottom w:val="45"/>
          <w:divBdr>
            <w:top w:val="none" w:sz="0" w:space="0" w:color="auto"/>
            <w:left w:val="none" w:sz="0" w:space="0" w:color="auto"/>
            <w:bottom w:val="none" w:sz="0" w:space="0" w:color="auto"/>
            <w:right w:val="none" w:sz="0" w:space="0" w:color="auto"/>
          </w:divBdr>
          <w:divsChild>
            <w:div w:id="297804408">
              <w:marLeft w:val="0"/>
              <w:marRight w:val="-4200"/>
              <w:marTop w:val="0"/>
              <w:marBottom w:val="0"/>
              <w:divBdr>
                <w:top w:val="none" w:sz="0" w:space="0" w:color="auto"/>
                <w:left w:val="none" w:sz="0" w:space="0" w:color="auto"/>
                <w:bottom w:val="none" w:sz="0" w:space="0" w:color="auto"/>
                <w:right w:val="none" w:sz="0" w:space="0" w:color="auto"/>
              </w:divBdr>
              <w:divsChild>
                <w:div w:id="1294360516">
                  <w:marLeft w:val="0"/>
                  <w:marRight w:val="4200"/>
                  <w:marTop w:val="0"/>
                  <w:marBottom w:val="0"/>
                  <w:divBdr>
                    <w:top w:val="none" w:sz="0" w:space="0" w:color="auto"/>
                    <w:left w:val="none" w:sz="0" w:space="0" w:color="auto"/>
                    <w:bottom w:val="none" w:sz="0" w:space="0" w:color="auto"/>
                    <w:right w:val="single" w:sz="18" w:space="0" w:color="D5DADD"/>
                  </w:divBdr>
                  <w:divsChild>
                    <w:div w:id="248388789">
                      <w:marLeft w:val="0"/>
                      <w:marRight w:val="0"/>
                      <w:marTop w:val="0"/>
                      <w:marBottom w:val="0"/>
                      <w:divBdr>
                        <w:top w:val="none" w:sz="0" w:space="0" w:color="auto"/>
                        <w:left w:val="none" w:sz="0" w:space="0" w:color="auto"/>
                        <w:bottom w:val="none" w:sz="0" w:space="0" w:color="auto"/>
                        <w:right w:val="none" w:sz="0" w:space="0" w:color="auto"/>
                      </w:divBdr>
                      <w:divsChild>
                        <w:div w:id="157667099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dataanalysis.net/wp-content/uploads/2011/10/distance-and-similarity.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ebdataanalysis.net/reference-and-source/distance-and-similarit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ebdataanalysis.net/"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405</Words>
  <Characters>2312</Characters>
  <Application>Microsoft Office Word</Application>
  <DocSecurity>0</DocSecurity>
  <Lines>19</Lines>
  <Paragraphs>5</Paragraphs>
  <ScaleCrop>false</ScaleCrop>
  <Company>Hisoft</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dc:creator>
  <cp:keywords/>
  <dc:description/>
  <cp:lastModifiedBy>Wang Jian</cp:lastModifiedBy>
  <cp:revision>2</cp:revision>
  <dcterms:created xsi:type="dcterms:W3CDTF">2012-09-16T01:32:00Z</dcterms:created>
  <dcterms:modified xsi:type="dcterms:W3CDTF">2012-09-16T01:32:00Z</dcterms:modified>
</cp:coreProperties>
</file>