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6 tools + fixes +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Fixed mobile homepage hero overflow (responsive type scale + global word-break + overflow-x guard). Added a Login/Dashboard button to the nav (desktop + mobile), auth-aware. Four new tools shipped: Glycemic Index &amp; Load lookup, Insulin-to-Carb Ratio calculator, Hydration calculator, and a printable Emergency Guide — Tools hub now lists 8 tools. Four built-in blog posts now live immediately (What Is Diabetes, Early Signs of Diabetes, Just Diagnosed — Start Here, How Food Affects Blood Sugar) via a seed-post system that renders without the database; admin editor posts appear alongside them. More photography added to About Us and Info Hub.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7: SEO, newsletter, testimonial admin, AI assistant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Testimonial approval UI added to the admin dashboard — pending submissions show with Approve/Reject buttons (needs docs/supabase-testimonial-delete-policy.sql for reject). (2) Newsletter signup in the footer, storing to a Supabase subscribers table (docs/supabase-newsletter.sql). (3) SEO: per-page titles/descriptions/canonical/OG tags via react-helmet-async on home, guides, and blog posts; generated sitemap.xml (26 URLs) + robots.txt. (4) AI diabetes Q&amp;A assistant at /assistant — chat UI with strong guardrails (education-only system prompt, client-side dosing-question blocks, persistent disclaimer), backed by a Supabase Edge Function that keeps the Anthropic key server-side (docs/SETUP-ai-assistant.md). 'Ask AI' added to nav.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8: Trust, performance,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Legal/trust pages added: Privacy Policy, Terms of Use, and Medical Disclaimer (/legal/*), with footer links — fixes the previously broken privacy link and gives the health brand proper compliance footing (owner should get a lawyer to review). (2) Privacy-friendly, cookieless analytics (Plausible) that activates via a VITE_PLAUSIBLE_DOMAIN variable — no cookie banner needed. (3) Performance: route-level code-splitting (React.lazy) so visiting the homepage no longer downloads every tool/blog/admin bundle — 31 on-demand chunks. (4) Content push: 3 more blog posts (food &amp; blood sugar, exercise &amp; diabetes, understanding your numbers) — 6 posts total. Sitemap regenerated (32 URLs). (5) Contact email updated to connect@myhealthyglucose.com sitewide.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Web-exclusive tools + app conversion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Built the buildable half of the owner's web/mobile strategy. (1) Expanded regional food database (~95 foods with carbs, GI, protein, fat across Indian, East/SE Asian, Middle Eastern, Mexican, African, Western cuisines). (2) Meal Glycemic Simulator + Smart Swapper — build a meal, see total glycemic load/carbs/protein/fat, get one-tap lower-GI swaps with % reduction. (3) CGM CSV Visualizer — drag-drop a Dexcom/Libre/Contour export, parsed 100% in-browser (private), shows avg glucose, GMI, time-in-range, and a glucose curve. (4) SEO lead-magnet calculators: Daily Carb &amp; Fiber Target, Post-Meal Glucose Target Finder. (5) App Landing Zone on the homepage — QR code to install, Google Play badge, phone mockups, feature highlights for desktop→mobile conversion. Tools hub now lists 12 tools; sitemap at 36 URLs. NOTE: the web dashboard of mobile logs and caregiver sharing were scoped OUT — they require the Android app to sync data to a shared backend first (an app-dev project, not a website task).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Real screenshots + Features/app-tour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supplied 9 real app screenshots. Processed and added to the site: (1) App Landing Zone on the homepage now shows real screenshots (Today dashboard, Food diary) instead of stylized mockups. (2) New dedicated /features page — a full visual app tour walking through all 9 screens with captions: Today dashboard, Food diary, Barcode/label scanning, Medications, Preventive care &amp; screenings, Quick care modes &amp; Emergency ID, Family &amp; caregivers, Medical profile, and the full menu (Dexcom CGM, multi-profile, lab scanning, reports). Nav 'The App' relabeled 'Features' → /features; existing /about-app (pricing/plans) still reachable via footer and a CTA on the new page. Sitemap now 37 URLs.
Note from these screenshots: the app already has Family/Caregiver sharing (via share code) and Dexcom CGM integration built in — so the previously-deferred 'web dashboard' and 'family sharing on web' features are more buildable than first scoped, once the owner's separate app.myhealthyglucose.com project exposes that data. Owner is handling that piece separately.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None required — this batch is fully self-contained. When ready for app.myhealthyglucose.com, the mobile app already has the sync/sharing primitives (family codes, CGM) that a web dashboard would read from.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i18n architecture + Give Back page + affiliate Store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Multi-language architecture built with react-i18next: English/Hindi/Spanish locale files covering nav, footer, and homepage hero; language switcher in nav + mobile menu with browser auto-detect and manual override. Architecture is ready to expand — translating the rest of the content (blog, guides, tools) is incremental work from here. (2) /give — an honest, transparent donation page: choose where funds go (free diabetes kits vs. NGO partner support), with a clear disclosure that DataSpark Tech LLC is not a registered nonprofit so donations aren't tax-deductible unless stated otherwise. Donate button wired to a VITE_DONATION_LINK env var (Stripe Payment Link recommended), shows a graceful 'not open yet' state until configured. Homepage Give Back callout band added. (3) /store — affiliate OTC store with 12 seeded diabetes products (meters, strips, lancets, glucose tabs, foot care, CGM accessories, BP monitor). Auto-detects US vs. India via a free, key-less IP geolocation API (ipwho.is) with a manual country toggle and safe 3s-timeout fallback. Required FTC-style affiliate disclosure built in. Product links are functional Amazon-search placeholders until real affiliate IDs are added. Docs written: SETUP-donations.md (Stripe walkthrough + a flag that many US states require charitable-solicitation registration before collecting donations — recommended a lawyer/accountant review before promoting this at scale) and SETUP-store-affiliates.md (Amazon Associates US + India sign-up, other affiliate options). Sitemap now 39 URLs.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For real donations: create a Stripe account, make a Payment Link, add its URL as GitHub variable VITE_DONATION_LINK (the workflow already passes it through). Strongly consider the charitable-solicitation and tax-deductibility questions in SETUP-donations.md before promoting widely — partnering with an existing registered NGO and linking to their donation page is the lowest-friction path if you want to start now. (2) For store commissions: sign up for Amazon Associates (separate programs for .com and .in), then send the tracking IDs to have them wired into all 12 products. (3) i18n: consider a native-speaker review of the Hindi/Spanish translations before heavy promotion in those markets, and let us know which pages to translate next.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Glycemic index/load, insulin ratio, hydration, emergency guide — live. Plus 4 built-in diabetes blog posts.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SEO (meta tags, sitemap, robots), newsletter, testimonial admin, AI assistant — all live pending owner setup.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2026-07-23T04:15:01.372Z</dcterms:created>
  <dcterms:modified xsi:type="dcterms:W3CDTF">2026-07-23T04:15:01.372Z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