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105" w:rsidRPr="00713082" w:rsidRDefault="00DC5AE8" w:rsidP="00277B76">
      <w:pPr>
        <w:pStyle w:val="PartTitle"/>
        <w:framePr w:wrap="notBeside"/>
        <w:rPr>
          <w:lang w:val="es-MX"/>
        </w:rPr>
      </w:pPr>
      <w:bookmarkStart w:id="0" w:name="_GoBack"/>
      <w:bookmarkEnd w:id="0"/>
      <w:r w:rsidRPr="00713082">
        <w:rPr>
          <w:lang w:val="es-MX"/>
        </w:rPr>
        <w:t>Curso</w:t>
      </w:r>
    </w:p>
    <w:p w:rsidR="005F6105" w:rsidRPr="00713082" w:rsidRDefault="002F3E39">
      <w:pPr>
        <w:pStyle w:val="PartLabel"/>
        <w:framePr w:wrap="notBeside"/>
        <w:rPr>
          <w:lang w:val="es-MX"/>
        </w:rPr>
      </w:pPr>
      <w:r>
        <w:rPr>
          <w:lang w:val="es-MX"/>
        </w:rPr>
        <w:t>4</w:t>
      </w:r>
    </w:p>
    <w:p w:rsidR="005F6105" w:rsidRPr="00713082" w:rsidRDefault="0095548E">
      <w:pPr>
        <w:pStyle w:val="CompanyName"/>
        <w:rPr>
          <w:lang w:val="es-MX"/>
        </w:rPr>
      </w:pPr>
      <w:r w:rsidRPr="00713082">
        <w:rPr>
          <w:lang w:val="es-MX"/>
        </w:rPr>
        <w:t xml:space="preserve">Machine </w:t>
      </w:r>
      <w:r w:rsidR="00606B14" w:rsidRPr="00713082">
        <w:rPr>
          <w:lang w:val="es-MX"/>
        </w:rPr>
        <w:t>learning &amp; big data</w:t>
      </w:r>
    </w:p>
    <w:p w:rsidR="005F6105" w:rsidRPr="009B6B2B" w:rsidRDefault="000D48F6">
      <w:pPr>
        <w:pStyle w:val="SubtitleCover"/>
        <w:rPr>
          <w:sz w:val="40"/>
          <w:lang w:val="es-SV"/>
        </w:rPr>
      </w:pPr>
      <w:r w:rsidRPr="009B6B2B">
        <w:rPr>
          <w:sz w:val="40"/>
          <w:lang w:val="es-SV"/>
        </w:rPr>
        <w:t>Unsupervised Learning</w:t>
      </w:r>
      <w:r w:rsidR="00F65793" w:rsidRPr="009B6B2B">
        <w:rPr>
          <w:sz w:val="40"/>
          <w:lang w:val="es-SV"/>
        </w:rPr>
        <w:t xml:space="preserve">: </w:t>
      </w:r>
      <w:r w:rsidR="009B6B2B" w:rsidRPr="009B6B2B">
        <w:rPr>
          <w:sz w:val="40"/>
          <w:lang w:val="es-SV"/>
        </w:rPr>
        <w:t xml:space="preserve">Reglas de Asociación | </w:t>
      </w:r>
      <w:r w:rsidR="009A74E4" w:rsidRPr="009B6B2B">
        <w:rPr>
          <w:sz w:val="40"/>
          <w:lang w:val="es-SV"/>
        </w:rPr>
        <w:t>Análisis de Canasta</w:t>
      </w:r>
    </w:p>
    <w:p w:rsidR="005F6105" w:rsidRPr="000D48F6" w:rsidRDefault="000D48F6" w:rsidP="00606B14">
      <w:pPr>
        <w:pStyle w:val="TitleCover"/>
        <w:jc w:val="center"/>
        <w:rPr>
          <w:lang w:val="es-MX"/>
        </w:rPr>
        <w:sectPr w:rsidR="005F6105" w:rsidRPr="000D48F6" w:rsidSect="007A3843">
          <w:footerReference w:type="default" r:id="rId8"/>
          <w:pgSz w:w="12240" w:h="15840" w:code="1"/>
          <w:pgMar w:top="960" w:right="960" w:bottom="1440" w:left="960" w:header="0" w:footer="0" w:gutter="0"/>
          <w:pgNumType w:start="0"/>
          <w:cols w:space="720"/>
          <w:titlePg/>
        </w:sectPr>
      </w:pPr>
      <w:r w:rsidRPr="000D48F6">
        <w:rPr>
          <w:spacing w:val="-180"/>
          <w:lang w:val="es-MX"/>
        </w:rPr>
        <w:t>Algoritmos  No -Supervisados</w:t>
      </w:r>
    </w:p>
    <w:p w:rsidR="005F6105" w:rsidRPr="00050A74" w:rsidRDefault="00050A74">
      <w:pPr>
        <w:pStyle w:val="Subttulo"/>
        <w:rPr>
          <w:lang w:val="es-SV"/>
        </w:rPr>
      </w:pPr>
      <w:r w:rsidRPr="00050A74">
        <w:rPr>
          <w:lang w:val="es-SV"/>
        </w:rPr>
        <w:lastRenderedPageBreak/>
        <w:t>josé nelson zepeda doño</w:t>
      </w:r>
    </w:p>
    <w:p w:rsidR="005F6105" w:rsidRPr="00050A74" w:rsidRDefault="00050A74">
      <w:pPr>
        <w:pStyle w:val="Puesto"/>
        <w:rPr>
          <w:lang w:val="es-SV"/>
        </w:rPr>
      </w:pPr>
      <w:r w:rsidRPr="00050A74">
        <w:rPr>
          <w:lang w:val="es-SV"/>
        </w:rPr>
        <w:t>Cluster de Estudio: Advanced Analytics</w:t>
      </w:r>
    </w:p>
    <w:p w:rsidR="0033402E" w:rsidRDefault="0033402E">
      <w:pPr>
        <w:pStyle w:val="ReturnAddress"/>
        <w:rPr>
          <w:lang w:val="es-SV"/>
        </w:rPr>
      </w:pPr>
      <w:r w:rsidRPr="0033402E">
        <w:rPr>
          <w:lang w:val="es-SV"/>
        </w:rPr>
        <w:t xml:space="preserve">Este material es el resumen de muchos autores que por medio de sus libros y documentos nos ofrecen </w:t>
      </w:r>
      <w:r>
        <w:rPr>
          <w:lang w:val="es-SV"/>
        </w:rPr>
        <w:t>f</w:t>
      </w:r>
      <w:r w:rsidRPr="0033402E">
        <w:rPr>
          <w:lang w:val="es-SV"/>
        </w:rPr>
        <w:t>uente</w:t>
      </w:r>
      <w:r>
        <w:rPr>
          <w:lang w:val="es-SV"/>
        </w:rPr>
        <w:t>s</w:t>
      </w:r>
      <w:r w:rsidRPr="0033402E">
        <w:rPr>
          <w:lang w:val="es-SV"/>
        </w:rPr>
        <w:t xml:space="preserve"> riquísima</w:t>
      </w:r>
      <w:r>
        <w:rPr>
          <w:lang w:val="es-SV"/>
        </w:rPr>
        <w:t>s</w:t>
      </w:r>
      <w:r w:rsidRPr="0033402E">
        <w:rPr>
          <w:lang w:val="es-SV"/>
        </w:rPr>
        <w:t xml:space="preserve"> de conocimiento sobre los temas de Big Data y Machine Learning.</w:t>
      </w:r>
    </w:p>
    <w:p w:rsidR="0033402E" w:rsidRPr="0033402E" w:rsidRDefault="0033402E">
      <w:pPr>
        <w:pStyle w:val="ReturnAddress"/>
        <w:rPr>
          <w:lang w:val="es-SV"/>
        </w:rPr>
      </w:pPr>
      <w:r>
        <w:rPr>
          <w:lang w:val="es-SV"/>
        </w:rPr>
        <w:t>Algunas citas</w:t>
      </w:r>
      <w:r w:rsidR="00606B14">
        <w:rPr>
          <w:lang w:val="es-SV"/>
        </w:rPr>
        <w:t>, figuras y tablas</w:t>
      </w:r>
      <w:r>
        <w:rPr>
          <w:lang w:val="es-SV"/>
        </w:rPr>
        <w:t xml:space="preserve"> pueden ser encontradas de forma textual tal como lo indica el autor en su material original.</w:t>
      </w:r>
    </w:p>
    <w:p w:rsidR="0033402E" w:rsidRPr="0033402E" w:rsidRDefault="0033402E">
      <w:pPr>
        <w:pStyle w:val="ReturnAddress"/>
        <w:rPr>
          <w:lang w:val="es-SV"/>
        </w:rPr>
      </w:pPr>
    </w:p>
    <w:p w:rsidR="005F6105" w:rsidRPr="00050A74" w:rsidRDefault="00050A74">
      <w:pPr>
        <w:pStyle w:val="ReturnAddress"/>
        <w:rPr>
          <w:lang w:val="es-SV"/>
        </w:rPr>
      </w:pPr>
      <w:r w:rsidRPr="00050A74">
        <w:rPr>
          <w:lang w:val="es-SV"/>
        </w:rPr>
        <w:t>Nelson Zepeda</w:t>
      </w:r>
    </w:p>
    <w:p w:rsidR="005F6105" w:rsidRPr="00050A74" w:rsidRDefault="00050A74">
      <w:pPr>
        <w:pStyle w:val="ReturnAddress"/>
        <w:rPr>
          <w:lang w:val="es-SV"/>
        </w:rPr>
      </w:pPr>
      <w:r w:rsidRPr="00050A74">
        <w:rPr>
          <w:lang w:val="es-SV"/>
        </w:rPr>
        <w:t>MIP</w:t>
      </w:r>
      <w:r w:rsidR="005F6105" w:rsidRPr="00050A74">
        <w:rPr>
          <w:lang w:val="es-SV"/>
        </w:rPr>
        <w:t xml:space="preserve"> • </w:t>
      </w:r>
      <w:r w:rsidRPr="00050A74">
        <w:rPr>
          <w:lang w:val="es-SV"/>
        </w:rPr>
        <w:t>V</w:t>
      </w:r>
      <w:r w:rsidR="005F6105" w:rsidRPr="00050A74">
        <w:rPr>
          <w:lang w:val="es-SV"/>
        </w:rPr>
        <w:t xml:space="preserve"> 1</w:t>
      </w:r>
      <w:r w:rsidRPr="00050A74">
        <w:rPr>
          <w:lang w:val="es-SV"/>
        </w:rPr>
        <w:t>.</w:t>
      </w:r>
      <w:r w:rsidR="005F6105" w:rsidRPr="00050A74">
        <w:rPr>
          <w:lang w:val="es-SV"/>
        </w:rPr>
        <w:t>0</w:t>
      </w:r>
    </w:p>
    <w:p w:rsidR="00B41464" w:rsidRPr="00050A74" w:rsidRDefault="00050A74">
      <w:pPr>
        <w:pStyle w:val="ReturnAddress"/>
        <w:rPr>
          <w:lang w:val="es-SV"/>
        </w:rPr>
      </w:pPr>
      <w:r w:rsidRPr="00050A74">
        <w:rPr>
          <w:lang w:val="es-SV"/>
        </w:rPr>
        <w:t>San Salvador El Salvador</w:t>
      </w:r>
    </w:p>
    <w:p w:rsidR="005F6105" w:rsidRPr="007874DC" w:rsidRDefault="005F6105" w:rsidP="007874DC">
      <w:pPr>
        <w:pStyle w:val="ReturnAddress"/>
        <w:rPr>
          <w:spacing w:val="0"/>
          <w:lang w:val="es-SV"/>
        </w:rPr>
        <w:sectPr w:rsidR="005F6105" w:rsidRPr="007874DC" w:rsidSect="007A3843">
          <w:footerReference w:type="first" r:id="rId9"/>
          <w:pgSz w:w="12240" w:h="15840" w:code="1"/>
          <w:pgMar w:top="1800" w:right="1200" w:bottom="1440" w:left="1200" w:header="960" w:footer="960" w:gutter="0"/>
          <w:pgNumType w:fmt="lowerRoman" w:start="1"/>
          <w:cols w:space="720"/>
          <w:titlePg/>
        </w:sectPr>
      </w:pPr>
      <w:r w:rsidRPr="005B3ABA">
        <w:rPr>
          <w:lang w:val="es-SV"/>
        </w:rPr>
        <w:t xml:space="preserve">Phone </w:t>
      </w:r>
      <w:r w:rsidR="00D06BC7" w:rsidRPr="005B3ABA">
        <w:rPr>
          <w:lang w:val="es-SV"/>
        </w:rPr>
        <w:t>503 79074137</w:t>
      </w:r>
      <w:r w:rsidRPr="005B3ABA">
        <w:rPr>
          <w:lang w:val="es-SV"/>
        </w:rPr>
        <w:t xml:space="preserve"> • </w:t>
      </w:r>
      <w:r w:rsidR="00D06BC7" w:rsidRPr="005B3ABA">
        <w:rPr>
          <w:lang w:val="es-SV"/>
        </w:rPr>
        <w:t>@nelsonzepeda733</w:t>
      </w:r>
    </w:p>
    <w:p w:rsidR="005F6105" w:rsidRPr="005B3ABA" w:rsidRDefault="005F6105">
      <w:pPr>
        <w:pStyle w:val="SectionLabel"/>
        <w:rPr>
          <w:lang w:val="es-SV"/>
        </w:rPr>
        <w:sectPr w:rsidR="005F6105" w:rsidRPr="005B3ABA" w:rsidSect="007A3843">
          <w:headerReference w:type="default" r:id="rId10"/>
          <w:footerReference w:type="default" r:id="rId11"/>
          <w:pgSz w:w="12240" w:h="15840" w:code="1"/>
          <w:pgMar w:top="1200" w:right="1200" w:bottom="1440" w:left="1200" w:header="0" w:footer="960" w:gutter="0"/>
          <w:pgNumType w:fmt="lowerRoman" w:start="1"/>
          <w:cols w:space="720"/>
        </w:sectPr>
      </w:pPr>
      <w:r w:rsidRPr="005B3ABA">
        <w:rPr>
          <w:spacing w:val="-100"/>
          <w:lang w:val="es-SV"/>
        </w:rPr>
        <w:lastRenderedPageBreak/>
        <w:t>T</w:t>
      </w:r>
      <w:r w:rsidR="005B3ABA" w:rsidRPr="005B3ABA">
        <w:rPr>
          <w:lang w:val="es-SV"/>
        </w:rPr>
        <w:t>abla de</w:t>
      </w:r>
      <w:r w:rsidRPr="005B3ABA">
        <w:rPr>
          <w:lang w:val="es-SV"/>
        </w:rPr>
        <w:t xml:space="preserve"> Conten</w:t>
      </w:r>
      <w:r w:rsidR="005B3ABA">
        <w:rPr>
          <w:lang w:val="es-SV"/>
        </w:rPr>
        <w:t>ido</w:t>
      </w:r>
    </w:p>
    <w:p w:rsidR="008468EA" w:rsidRDefault="002D4C6B">
      <w:pPr>
        <w:pStyle w:val="TDC1"/>
        <w:tabs>
          <w:tab w:val="right" w:leader="dot" w:pos="7910"/>
        </w:tabs>
        <w:rPr>
          <w:rFonts w:asciiTheme="minorHAnsi" w:eastAsiaTheme="minorEastAsia" w:hAnsiTheme="minorHAnsi" w:cstheme="minorBidi"/>
          <w:noProof/>
          <w:sz w:val="22"/>
          <w:szCs w:val="22"/>
          <w:lang w:val="es-SV" w:eastAsia="es-SV"/>
        </w:rPr>
      </w:pPr>
      <w:r w:rsidRPr="007874DC">
        <w:rPr>
          <w:kern w:val="28"/>
          <w:sz w:val="22"/>
        </w:rPr>
        <w:fldChar w:fldCharType="begin"/>
      </w:r>
      <w:r w:rsidRPr="007874DC">
        <w:rPr>
          <w:kern w:val="28"/>
          <w:sz w:val="22"/>
        </w:rPr>
        <w:instrText xml:space="preserve"> TOC \o "1-3" \h \z \t "Chapter Title,1" </w:instrText>
      </w:r>
      <w:r w:rsidRPr="007874DC">
        <w:rPr>
          <w:kern w:val="28"/>
          <w:sz w:val="22"/>
        </w:rPr>
        <w:fldChar w:fldCharType="separate"/>
      </w:r>
      <w:hyperlink w:anchor="_Toc531965599" w:history="1">
        <w:r w:rsidR="008468EA" w:rsidRPr="00097E4C">
          <w:rPr>
            <w:rStyle w:val="Hipervnculo"/>
            <w:noProof/>
            <w:lang w:val="es-SV"/>
          </w:rPr>
          <w:t>Análisis de Canasta: Conceptos</w:t>
        </w:r>
        <w:r w:rsidR="008468EA">
          <w:rPr>
            <w:noProof/>
            <w:webHidden/>
          </w:rPr>
          <w:tab/>
        </w:r>
        <w:r w:rsidR="008468EA">
          <w:rPr>
            <w:noProof/>
            <w:webHidden/>
          </w:rPr>
          <w:fldChar w:fldCharType="begin"/>
        </w:r>
        <w:r w:rsidR="008468EA">
          <w:rPr>
            <w:noProof/>
            <w:webHidden/>
          </w:rPr>
          <w:instrText xml:space="preserve"> PAGEREF _Toc531965599 \h </w:instrText>
        </w:r>
        <w:r w:rsidR="008468EA">
          <w:rPr>
            <w:noProof/>
            <w:webHidden/>
          </w:rPr>
        </w:r>
        <w:r w:rsidR="008468EA">
          <w:rPr>
            <w:noProof/>
            <w:webHidden/>
          </w:rPr>
          <w:fldChar w:fldCharType="separate"/>
        </w:r>
        <w:r w:rsidR="00C86FD9">
          <w:rPr>
            <w:noProof/>
            <w:webHidden/>
          </w:rPr>
          <w:t>1</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0" w:history="1">
        <w:r w:rsidR="008468EA" w:rsidRPr="00097E4C">
          <w:rPr>
            <w:rStyle w:val="Hipervnculo"/>
            <w:noProof/>
            <w:lang w:val="es-SV"/>
          </w:rPr>
          <w:t>Preguntas a contestar con el Análisis de Canasta</w:t>
        </w:r>
        <w:r w:rsidR="008468EA">
          <w:rPr>
            <w:noProof/>
            <w:webHidden/>
          </w:rPr>
          <w:tab/>
        </w:r>
        <w:r w:rsidR="008468EA">
          <w:rPr>
            <w:noProof/>
            <w:webHidden/>
          </w:rPr>
          <w:fldChar w:fldCharType="begin"/>
        </w:r>
        <w:r w:rsidR="008468EA">
          <w:rPr>
            <w:noProof/>
            <w:webHidden/>
          </w:rPr>
          <w:instrText xml:space="preserve"> PAGEREF _Toc531965600 \h </w:instrText>
        </w:r>
        <w:r w:rsidR="008468EA">
          <w:rPr>
            <w:noProof/>
            <w:webHidden/>
          </w:rPr>
        </w:r>
        <w:r w:rsidR="008468EA">
          <w:rPr>
            <w:noProof/>
            <w:webHidden/>
          </w:rPr>
          <w:fldChar w:fldCharType="separate"/>
        </w:r>
        <w:r w:rsidR="00C86FD9">
          <w:rPr>
            <w:noProof/>
            <w:webHidden/>
          </w:rPr>
          <w:t>2</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1" w:history="1">
        <w:r w:rsidR="008468EA" w:rsidRPr="00097E4C">
          <w:rPr>
            <w:rStyle w:val="Hipervnculo"/>
            <w:noProof/>
            <w:lang w:val="es-SV"/>
          </w:rPr>
          <w:t>Efectividad de Precios y Promociones</w:t>
        </w:r>
        <w:r w:rsidR="008468EA">
          <w:rPr>
            <w:noProof/>
            <w:webHidden/>
          </w:rPr>
          <w:tab/>
        </w:r>
        <w:r w:rsidR="008468EA">
          <w:rPr>
            <w:noProof/>
            <w:webHidden/>
          </w:rPr>
          <w:fldChar w:fldCharType="begin"/>
        </w:r>
        <w:r w:rsidR="008468EA">
          <w:rPr>
            <w:noProof/>
            <w:webHidden/>
          </w:rPr>
          <w:instrText xml:space="preserve"> PAGEREF _Toc531965601 \h </w:instrText>
        </w:r>
        <w:r w:rsidR="008468EA">
          <w:rPr>
            <w:noProof/>
            <w:webHidden/>
          </w:rPr>
        </w:r>
        <w:r w:rsidR="008468EA">
          <w:rPr>
            <w:noProof/>
            <w:webHidden/>
          </w:rPr>
          <w:fldChar w:fldCharType="separate"/>
        </w:r>
        <w:r w:rsidR="00C86FD9">
          <w:rPr>
            <w:noProof/>
            <w:webHidden/>
          </w:rPr>
          <w:t>3</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2" w:history="1">
        <w:r w:rsidR="008468EA" w:rsidRPr="00097E4C">
          <w:rPr>
            <w:rStyle w:val="Hipervnculo"/>
            <w:noProof/>
            <w:lang w:val="es-SV"/>
          </w:rPr>
          <w:t>Portafolio y Surtido</w:t>
        </w:r>
        <w:r w:rsidR="008468EA">
          <w:rPr>
            <w:noProof/>
            <w:webHidden/>
          </w:rPr>
          <w:tab/>
        </w:r>
        <w:r w:rsidR="008468EA">
          <w:rPr>
            <w:noProof/>
            <w:webHidden/>
          </w:rPr>
          <w:fldChar w:fldCharType="begin"/>
        </w:r>
        <w:r w:rsidR="008468EA">
          <w:rPr>
            <w:noProof/>
            <w:webHidden/>
          </w:rPr>
          <w:instrText xml:space="preserve"> PAGEREF _Toc531965602 \h </w:instrText>
        </w:r>
        <w:r w:rsidR="008468EA">
          <w:rPr>
            <w:noProof/>
            <w:webHidden/>
          </w:rPr>
        </w:r>
        <w:r w:rsidR="008468EA">
          <w:rPr>
            <w:noProof/>
            <w:webHidden/>
          </w:rPr>
          <w:fldChar w:fldCharType="separate"/>
        </w:r>
        <w:r w:rsidR="00C86FD9">
          <w:rPr>
            <w:noProof/>
            <w:webHidden/>
          </w:rPr>
          <w:t>4</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3" w:history="1">
        <w:r w:rsidR="008468EA" w:rsidRPr="00097E4C">
          <w:rPr>
            <w:rStyle w:val="Hipervnculo"/>
            <w:noProof/>
            <w:lang w:val="es-SV"/>
          </w:rPr>
          <w:t>Acomodación del Producto</w:t>
        </w:r>
        <w:r w:rsidR="008468EA">
          <w:rPr>
            <w:noProof/>
            <w:webHidden/>
          </w:rPr>
          <w:tab/>
        </w:r>
        <w:r w:rsidR="008468EA">
          <w:rPr>
            <w:noProof/>
            <w:webHidden/>
          </w:rPr>
          <w:fldChar w:fldCharType="begin"/>
        </w:r>
        <w:r w:rsidR="008468EA">
          <w:rPr>
            <w:noProof/>
            <w:webHidden/>
          </w:rPr>
          <w:instrText xml:space="preserve"> PAGEREF _Toc531965603 \h </w:instrText>
        </w:r>
        <w:r w:rsidR="008468EA">
          <w:rPr>
            <w:noProof/>
            <w:webHidden/>
          </w:rPr>
        </w:r>
        <w:r w:rsidR="008468EA">
          <w:rPr>
            <w:noProof/>
            <w:webHidden/>
          </w:rPr>
          <w:fldChar w:fldCharType="separate"/>
        </w:r>
        <w:r w:rsidR="00C86FD9">
          <w:rPr>
            <w:noProof/>
            <w:webHidden/>
          </w:rPr>
          <w:t>5</w:t>
        </w:r>
        <w:r w:rsidR="008468EA">
          <w:rPr>
            <w:noProof/>
            <w:webHidden/>
          </w:rPr>
          <w:fldChar w:fldCharType="end"/>
        </w:r>
      </w:hyperlink>
    </w:p>
    <w:p w:rsidR="008468EA" w:rsidRDefault="004E5C9E">
      <w:pPr>
        <w:pStyle w:val="TDC1"/>
        <w:tabs>
          <w:tab w:val="right" w:leader="dot" w:pos="7910"/>
        </w:tabs>
        <w:rPr>
          <w:rFonts w:asciiTheme="minorHAnsi" w:eastAsiaTheme="minorEastAsia" w:hAnsiTheme="minorHAnsi" w:cstheme="minorBidi"/>
          <w:noProof/>
          <w:sz w:val="22"/>
          <w:szCs w:val="22"/>
          <w:lang w:val="es-SV" w:eastAsia="es-SV"/>
        </w:rPr>
      </w:pPr>
      <w:hyperlink w:anchor="_Toc531965604" w:history="1">
        <w:r w:rsidR="008468EA" w:rsidRPr="00097E4C">
          <w:rPr>
            <w:rStyle w:val="Hipervnculo"/>
            <w:noProof/>
            <w:lang w:val="es-SV"/>
          </w:rPr>
          <w:t>Reglas de Asociación</w:t>
        </w:r>
        <w:r w:rsidR="008468EA">
          <w:rPr>
            <w:noProof/>
            <w:webHidden/>
          </w:rPr>
          <w:tab/>
        </w:r>
        <w:r w:rsidR="008468EA">
          <w:rPr>
            <w:noProof/>
            <w:webHidden/>
          </w:rPr>
          <w:fldChar w:fldCharType="begin"/>
        </w:r>
        <w:r w:rsidR="008468EA">
          <w:rPr>
            <w:noProof/>
            <w:webHidden/>
          </w:rPr>
          <w:instrText xml:space="preserve"> PAGEREF _Toc531965604 \h </w:instrText>
        </w:r>
        <w:r w:rsidR="008468EA">
          <w:rPr>
            <w:noProof/>
            <w:webHidden/>
          </w:rPr>
        </w:r>
        <w:r w:rsidR="008468EA">
          <w:rPr>
            <w:noProof/>
            <w:webHidden/>
          </w:rPr>
          <w:fldChar w:fldCharType="separate"/>
        </w:r>
        <w:r w:rsidR="00C86FD9">
          <w:rPr>
            <w:noProof/>
            <w:webHidden/>
          </w:rPr>
          <w:t>6</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5" w:history="1">
        <w:r w:rsidR="008468EA" w:rsidRPr="00097E4C">
          <w:rPr>
            <w:rStyle w:val="Hipervnculo"/>
            <w:noProof/>
            <w:lang w:val="es-SV"/>
          </w:rPr>
          <w:t>Conceptos.</w:t>
        </w:r>
        <w:r w:rsidR="008468EA">
          <w:rPr>
            <w:noProof/>
            <w:webHidden/>
          </w:rPr>
          <w:tab/>
        </w:r>
        <w:r w:rsidR="008468EA">
          <w:rPr>
            <w:noProof/>
            <w:webHidden/>
          </w:rPr>
          <w:fldChar w:fldCharType="begin"/>
        </w:r>
        <w:r w:rsidR="008468EA">
          <w:rPr>
            <w:noProof/>
            <w:webHidden/>
          </w:rPr>
          <w:instrText xml:space="preserve"> PAGEREF _Toc531965605 \h </w:instrText>
        </w:r>
        <w:r w:rsidR="008468EA">
          <w:rPr>
            <w:noProof/>
            <w:webHidden/>
          </w:rPr>
        </w:r>
        <w:r w:rsidR="008468EA">
          <w:rPr>
            <w:noProof/>
            <w:webHidden/>
          </w:rPr>
          <w:fldChar w:fldCharType="separate"/>
        </w:r>
        <w:r w:rsidR="00C86FD9">
          <w:rPr>
            <w:noProof/>
            <w:webHidden/>
          </w:rPr>
          <w:t>7</w:t>
        </w:r>
        <w:r w:rsidR="008468EA">
          <w:rPr>
            <w:noProof/>
            <w:webHidden/>
          </w:rPr>
          <w:fldChar w:fldCharType="end"/>
        </w:r>
      </w:hyperlink>
    </w:p>
    <w:p w:rsidR="008468EA" w:rsidRDefault="004E5C9E">
      <w:pPr>
        <w:pStyle w:val="TDC2"/>
        <w:rPr>
          <w:rFonts w:asciiTheme="minorHAnsi" w:eastAsiaTheme="minorEastAsia" w:hAnsiTheme="minorHAnsi" w:cstheme="minorBidi"/>
          <w:noProof/>
          <w:sz w:val="22"/>
          <w:szCs w:val="22"/>
          <w:lang w:val="es-SV" w:eastAsia="es-SV"/>
        </w:rPr>
      </w:pPr>
      <w:hyperlink w:anchor="_Toc531965606" w:history="1">
        <w:r w:rsidR="008468EA" w:rsidRPr="00097E4C">
          <w:rPr>
            <w:rStyle w:val="Hipervnculo"/>
            <w:noProof/>
            <w:lang w:val="es-SV"/>
          </w:rPr>
          <w:t>Algoritmos.</w:t>
        </w:r>
        <w:r w:rsidR="008468EA">
          <w:rPr>
            <w:noProof/>
            <w:webHidden/>
          </w:rPr>
          <w:tab/>
        </w:r>
        <w:r w:rsidR="008468EA">
          <w:rPr>
            <w:noProof/>
            <w:webHidden/>
          </w:rPr>
          <w:fldChar w:fldCharType="begin"/>
        </w:r>
        <w:r w:rsidR="008468EA">
          <w:rPr>
            <w:noProof/>
            <w:webHidden/>
          </w:rPr>
          <w:instrText xml:space="preserve"> PAGEREF _Toc531965606 \h </w:instrText>
        </w:r>
        <w:r w:rsidR="008468EA">
          <w:rPr>
            <w:noProof/>
            <w:webHidden/>
          </w:rPr>
        </w:r>
        <w:r w:rsidR="008468EA">
          <w:rPr>
            <w:noProof/>
            <w:webHidden/>
          </w:rPr>
          <w:fldChar w:fldCharType="separate"/>
        </w:r>
        <w:r w:rsidR="00C86FD9">
          <w:rPr>
            <w:noProof/>
            <w:webHidden/>
          </w:rPr>
          <w:t>10</w:t>
        </w:r>
        <w:r w:rsidR="008468EA">
          <w:rPr>
            <w:noProof/>
            <w:webHidden/>
          </w:rPr>
          <w:fldChar w:fldCharType="end"/>
        </w:r>
      </w:hyperlink>
    </w:p>
    <w:p w:rsidR="008468EA" w:rsidRDefault="004E5C9E">
      <w:pPr>
        <w:pStyle w:val="TDC1"/>
        <w:tabs>
          <w:tab w:val="right" w:leader="dot" w:pos="7910"/>
        </w:tabs>
        <w:rPr>
          <w:rFonts w:asciiTheme="minorHAnsi" w:eastAsiaTheme="minorEastAsia" w:hAnsiTheme="minorHAnsi" w:cstheme="minorBidi"/>
          <w:noProof/>
          <w:sz w:val="22"/>
          <w:szCs w:val="22"/>
          <w:lang w:val="es-SV" w:eastAsia="es-SV"/>
        </w:rPr>
      </w:pPr>
      <w:hyperlink w:anchor="_Toc531965607" w:history="1">
        <w:r w:rsidR="008468EA" w:rsidRPr="00097E4C">
          <w:rPr>
            <w:rStyle w:val="Hipervnculo"/>
            <w:noProof/>
            <w:lang w:val="es-SV"/>
          </w:rPr>
          <w:t>Bibliografía</w:t>
        </w:r>
        <w:r w:rsidR="008468EA">
          <w:rPr>
            <w:noProof/>
            <w:webHidden/>
          </w:rPr>
          <w:tab/>
        </w:r>
        <w:r w:rsidR="008468EA">
          <w:rPr>
            <w:noProof/>
            <w:webHidden/>
          </w:rPr>
          <w:fldChar w:fldCharType="begin"/>
        </w:r>
        <w:r w:rsidR="008468EA">
          <w:rPr>
            <w:noProof/>
            <w:webHidden/>
          </w:rPr>
          <w:instrText xml:space="preserve"> PAGEREF _Toc531965607 \h </w:instrText>
        </w:r>
        <w:r w:rsidR="008468EA">
          <w:rPr>
            <w:noProof/>
            <w:webHidden/>
          </w:rPr>
        </w:r>
        <w:r w:rsidR="008468EA">
          <w:rPr>
            <w:noProof/>
            <w:webHidden/>
          </w:rPr>
          <w:fldChar w:fldCharType="separate"/>
        </w:r>
        <w:r w:rsidR="00C86FD9">
          <w:rPr>
            <w:noProof/>
            <w:webHidden/>
          </w:rPr>
          <w:t>13</w:t>
        </w:r>
        <w:r w:rsidR="008468EA">
          <w:rPr>
            <w:noProof/>
            <w:webHidden/>
          </w:rPr>
          <w:fldChar w:fldCharType="end"/>
        </w:r>
      </w:hyperlink>
    </w:p>
    <w:p w:rsidR="005F6105" w:rsidRPr="007874DC" w:rsidRDefault="002D4C6B" w:rsidP="007874DC">
      <w:pPr>
        <w:pStyle w:val="TOCBase"/>
        <w:spacing w:line="480" w:lineRule="auto"/>
        <w:rPr>
          <w:kern w:val="28"/>
          <w:sz w:val="20"/>
        </w:rPr>
        <w:sectPr w:rsidR="005F6105" w:rsidRPr="007874DC" w:rsidSect="007A3843">
          <w:type w:val="continuous"/>
          <w:pgSz w:w="12240" w:h="15840" w:code="1"/>
          <w:pgMar w:top="1800" w:right="2040" w:bottom="1440" w:left="2280" w:header="960" w:footer="960" w:gutter="0"/>
          <w:cols w:space="720"/>
        </w:sectPr>
      </w:pPr>
      <w:r w:rsidRPr="007874DC">
        <w:rPr>
          <w:kern w:val="28"/>
          <w:sz w:val="22"/>
        </w:rPr>
        <w:fldChar w:fldCharType="end"/>
      </w:r>
    </w:p>
    <w:p w:rsidR="005F6105" w:rsidRPr="001B5B3C" w:rsidRDefault="005B3ABA">
      <w:pPr>
        <w:pStyle w:val="PartTitle"/>
        <w:framePr w:wrap="notBeside"/>
        <w:rPr>
          <w:lang w:val="es-SV"/>
        </w:rPr>
      </w:pPr>
      <w:r w:rsidRPr="001B5B3C">
        <w:rPr>
          <w:lang w:val="es-SV"/>
        </w:rPr>
        <w:lastRenderedPageBreak/>
        <w:t>Capítulo</w:t>
      </w:r>
    </w:p>
    <w:p w:rsidR="005F6105" w:rsidRPr="001B5B3C" w:rsidRDefault="005F6105">
      <w:pPr>
        <w:pStyle w:val="PartLabel"/>
        <w:framePr w:wrap="notBeside"/>
        <w:rPr>
          <w:lang w:val="es-SV"/>
        </w:rPr>
      </w:pPr>
      <w:r w:rsidRPr="001B5B3C">
        <w:rPr>
          <w:lang w:val="es-SV"/>
        </w:rPr>
        <w:t>1</w:t>
      </w:r>
    </w:p>
    <w:p w:rsidR="005F6105" w:rsidRPr="001B5B3C" w:rsidRDefault="005F6105">
      <w:pPr>
        <w:rPr>
          <w:lang w:val="es-SV"/>
        </w:rPr>
        <w:sectPr w:rsidR="005F6105" w:rsidRPr="001B5B3C"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Pr="00844950" w:rsidRDefault="00A010B5" w:rsidP="002A4E66">
      <w:pPr>
        <w:pStyle w:val="Ttulo1"/>
        <w:rPr>
          <w:lang w:val="es-SV"/>
        </w:rPr>
      </w:pPr>
      <w:bookmarkStart w:id="1" w:name="_Toc531965599"/>
      <w:r>
        <w:rPr>
          <w:lang w:val="es-SV"/>
        </w:rPr>
        <w:t>Análisis de C</w:t>
      </w:r>
      <w:r w:rsidR="009A74E4">
        <w:rPr>
          <w:lang w:val="es-SV"/>
        </w:rPr>
        <w:t>anasta: Conceptos</w:t>
      </w:r>
      <w:bookmarkEnd w:id="1"/>
    </w:p>
    <w:p w:rsidR="005F6105" w:rsidRPr="00844950" w:rsidRDefault="009A74E4">
      <w:pPr>
        <w:pStyle w:val="ChapterSubtitle"/>
        <w:rPr>
          <w:lang w:val="es-SV"/>
        </w:rPr>
      </w:pPr>
      <w:r w:rsidRPr="009A74E4">
        <w:rPr>
          <w:spacing w:val="-5"/>
          <w:lang w:val="es-SV"/>
        </w:rPr>
        <w:t>El Market Basket Analysis es un análisis matemático que ayuda a encontrar patrones en la información de los tickets de venta de un conjunto de tiendas, durante un periodo determinado</w:t>
      </w:r>
      <w:r w:rsidR="000E0AB1">
        <w:rPr>
          <w:spacing w:val="-5"/>
          <w:lang w:val="es-SV"/>
        </w:rPr>
        <w:t>.</w:t>
      </w:r>
    </w:p>
    <w:p w:rsidR="005F6105" w:rsidRPr="00000C58" w:rsidRDefault="00655335" w:rsidP="00000C58">
      <w:pPr>
        <w:pStyle w:val="BodyTextKeep"/>
        <w:framePr w:dropCap="drop" w:lines="5" w:h="1123" w:hRule="exact" w:hSpace="60" w:wrap="around" w:vAnchor="text" w:hAnchor="text"/>
        <w:spacing w:after="0" w:line="1123" w:lineRule="exact"/>
        <w:rPr>
          <w:position w:val="-15"/>
          <w:sz w:val="164"/>
          <w:lang w:val="es-SV"/>
        </w:rPr>
      </w:pPr>
      <w:r w:rsidRPr="00000C58">
        <w:rPr>
          <w:caps/>
          <w:position w:val="-15"/>
          <w:sz w:val="164"/>
          <w:lang w:val="es-SV"/>
        </w:rPr>
        <w:t>E</w:t>
      </w:r>
    </w:p>
    <w:p w:rsidR="000D7DE6" w:rsidRDefault="00DD7075" w:rsidP="00130D0F">
      <w:pPr>
        <w:pStyle w:val="Textoindependiente"/>
        <w:rPr>
          <w:lang w:val="es-SV"/>
        </w:rPr>
      </w:pPr>
      <w:r w:rsidRPr="00DD7075">
        <w:rPr>
          <w:lang w:val="es-SV"/>
        </w:rPr>
        <w:t>l Análisis de canasta es un una metodología  muy utilizada ya que permite describir asociaciones  entre diferentes items.</w:t>
      </w:r>
      <w:r>
        <w:rPr>
          <w:lang w:val="es-SV"/>
        </w:rPr>
        <w:t xml:space="preserve"> </w:t>
      </w:r>
      <w:r w:rsidRPr="00DD7075">
        <w:rPr>
          <w:lang w:val="es-SV"/>
        </w:rPr>
        <w:t>Este método permite que fácilmente que  por ejemplo que identifiquemos las asociaciones propias en un lanzamiento de un nuevo producto, y conocer cual producto juega como  rol  apalancador y cual de soporte, de tal manera que permita de una mejor forma describir la causalidad entre productos a analizar</w:t>
      </w:r>
      <w:r w:rsidR="0032052D">
        <w:rPr>
          <w:rStyle w:val="Refdenotaalpie"/>
          <w:lang w:val="es-SV"/>
        </w:rPr>
        <w:footnoteReference w:id="1"/>
      </w:r>
      <w:r w:rsidRPr="00DD7075">
        <w:rPr>
          <w:lang w:val="es-SV"/>
        </w:rPr>
        <w:t>.</w:t>
      </w:r>
    </w:p>
    <w:p w:rsidR="0032052D" w:rsidRDefault="0032052D" w:rsidP="008B1931">
      <w:pPr>
        <w:pStyle w:val="Textoindependiente"/>
        <w:rPr>
          <w:lang w:val="es-SV"/>
        </w:rPr>
      </w:pPr>
      <w:r>
        <w:rPr>
          <w:lang w:val="es-SV"/>
        </w:rPr>
        <w:t>Según la revista Forbes, u</w:t>
      </w:r>
      <w:r w:rsidRPr="0032052D">
        <w:rPr>
          <w:lang w:val="es-SV"/>
        </w:rPr>
        <w:t>na de las competencias esenciales para cualquier organización moderna es el aprovechamiento de la información con la que cuenta para mejorar sus resultados de negocio. Cada vez es más barato almacenar y procesar información, capacidades que están al alcance de prácticamente todas las empresas, pero también es un hecho que pocas logran ser excelentes en el uso eficaz de la información disponible</w:t>
      </w:r>
      <w:r>
        <w:rPr>
          <w:rStyle w:val="Refdenotaalpie"/>
          <w:lang w:val="es-SV"/>
        </w:rPr>
        <w:footnoteReference w:id="2"/>
      </w:r>
      <w:r w:rsidRPr="0032052D">
        <w:rPr>
          <w:lang w:val="es-SV"/>
        </w:rPr>
        <w:t>.</w:t>
      </w:r>
    </w:p>
    <w:p w:rsidR="0032052D" w:rsidRDefault="00241D3B" w:rsidP="008B1931">
      <w:pPr>
        <w:pStyle w:val="Textoindependiente"/>
        <w:rPr>
          <w:lang w:val="es-SV"/>
        </w:rPr>
      </w:pPr>
      <w:r>
        <w:rPr>
          <w:lang w:val="es-SV"/>
        </w:rPr>
        <w:t>Usualmente la data para estos análisis proviene de las transacciones de venta e incluye elementos como:</w:t>
      </w:r>
    </w:p>
    <w:p w:rsidR="00241D3B" w:rsidRDefault="00241D3B" w:rsidP="00241D3B">
      <w:pPr>
        <w:pStyle w:val="Textoindependiente"/>
        <w:numPr>
          <w:ilvl w:val="0"/>
          <w:numId w:val="23"/>
        </w:numPr>
        <w:rPr>
          <w:lang w:val="es-SV"/>
        </w:rPr>
      </w:pPr>
      <w:r>
        <w:rPr>
          <w:lang w:val="es-SV"/>
        </w:rPr>
        <w:t>Lugar de la transacción o punto de venta (POS por sus siglas en ingles)</w:t>
      </w:r>
    </w:p>
    <w:p w:rsidR="00241D3B" w:rsidRDefault="00241D3B" w:rsidP="00241D3B">
      <w:pPr>
        <w:pStyle w:val="Textoindependiente"/>
        <w:numPr>
          <w:ilvl w:val="0"/>
          <w:numId w:val="23"/>
        </w:numPr>
        <w:rPr>
          <w:lang w:val="es-SV"/>
        </w:rPr>
      </w:pPr>
      <w:r>
        <w:rPr>
          <w:lang w:val="es-SV"/>
        </w:rPr>
        <w:t>Fecha y hora de la transacción</w:t>
      </w:r>
    </w:p>
    <w:p w:rsidR="00241D3B" w:rsidRDefault="00241D3B" w:rsidP="00241D3B">
      <w:pPr>
        <w:pStyle w:val="Textoindependiente"/>
        <w:numPr>
          <w:ilvl w:val="0"/>
          <w:numId w:val="23"/>
        </w:numPr>
        <w:rPr>
          <w:lang w:val="es-SV"/>
        </w:rPr>
      </w:pPr>
      <w:r>
        <w:rPr>
          <w:lang w:val="es-SV"/>
        </w:rPr>
        <w:t>Descripción de cada artículo comprado incluyendo precio</w:t>
      </w:r>
    </w:p>
    <w:p w:rsidR="00241D3B" w:rsidRDefault="00241D3B" w:rsidP="00241D3B">
      <w:pPr>
        <w:pStyle w:val="Textoindependiente"/>
        <w:numPr>
          <w:ilvl w:val="0"/>
          <w:numId w:val="23"/>
        </w:numPr>
        <w:rPr>
          <w:lang w:val="es-SV"/>
        </w:rPr>
      </w:pPr>
      <w:r>
        <w:rPr>
          <w:lang w:val="es-SV"/>
        </w:rPr>
        <w:t>Cantidad comprada de cada articulo</w:t>
      </w:r>
    </w:p>
    <w:p w:rsidR="00241D3B" w:rsidRDefault="00241D3B" w:rsidP="00241D3B">
      <w:pPr>
        <w:pStyle w:val="Textoindependiente"/>
        <w:numPr>
          <w:ilvl w:val="0"/>
          <w:numId w:val="23"/>
        </w:numPr>
        <w:rPr>
          <w:lang w:val="es-SV"/>
        </w:rPr>
      </w:pPr>
      <w:r>
        <w:rPr>
          <w:lang w:val="es-SV"/>
        </w:rPr>
        <w:t>Valor total del ticket o factura</w:t>
      </w:r>
    </w:p>
    <w:p w:rsidR="00241D3B" w:rsidRDefault="00241D3B" w:rsidP="00241D3B">
      <w:pPr>
        <w:pStyle w:val="Textoindependiente"/>
        <w:numPr>
          <w:ilvl w:val="0"/>
          <w:numId w:val="23"/>
        </w:numPr>
        <w:rPr>
          <w:lang w:val="es-SV"/>
        </w:rPr>
      </w:pPr>
      <w:r>
        <w:rPr>
          <w:lang w:val="es-SV"/>
        </w:rPr>
        <w:t>Forma de pago</w:t>
      </w:r>
    </w:p>
    <w:p w:rsidR="0032052D" w:rsidRDefault="00C22D98" w:rsidP="008B1931">
      <w:pPr>
        <w:pStyle w:val="Textoindependiente"/>
        <w:rPr>
          <w:lang w:val="es-SV"/>
        </w:rPr>
      </w:pPr>
      <w:r>
        <w:rPr>
          <w:lang w:val="es-SV"/>
        </w:rPr>
        <w:lastRenderedPageBreak/>
        <w:t>Si la descripción de cada artículo es completa, es decir incluye un ID único al cual se le pueda asociar una familia de productos, costo, SKU, etc., podremos empezar a buscar patrones en los datos y contestar de forma más acertada cuestionamientos asociados a los productos o bien al punto de venta.</w:t>
      </w:r>
    </w:p>
    <w:p w:rsidR="00481812" w:rsidRDefault="00481812" w:rsidP="00481812">
      <w:pPr>
        <w:pStyle w:val="Ttulo2"/>
        <w:rPr>
          <w:lang w:val="es-SV"/>
        </w:rPr>
      </w:pPr>
      <w:bookmarkStart w:id="2" w:name="_Toc531965600"/>
      <w:r>
        <w:rPr>
          <w:lang w:val="es-SV"/>
        </w:rPr>
        <w:t>Preguntas a contestar con el Análisis de Canasta</w:t>
      </w:r>
      <w:bookmarkEnd w:id="2"/>
    </w:p>
    <w:p w:rsidR="00805140" w:rsidRDefault="00805140" w:rsidP="008B1931">
      <w:pPr>
        <w:pStyle w:val="Textoindependiente"/>
        <w:rPr>
          <w:lang w:val="es-SV"/>
        </w:rPr>
      </w:pPr>
      <w:r>
        <w:rPr>
          <w:lang w:val="es-SV"/>
        </w:rPr>
        <w:t xml:space="preserve">Un análisis de canasta se enfoca en </w:t>
      </w:r>
      <w:r w:rsidR="00460CCB">
        <w:rPr>
          <w:lang w:val="es-SV"/>
        </w:rPr>
        <w:t>contestar preguntas relacionadas con los aspectos siguientes</w:t>
      </w:r>
      <w:r>
        <w:rPr>
          <w:lang w:val="es-SV"/>
        </w:rPr>
        <w:t>:</w:t>
      </w:r>
    </w:p>
    <w:p w:rsidR="00460CCB" w:rsidRDefault="00460CCB" w:rsidP="00460CCB">
      <w:pPr>
        <w:pStyle w:val="Textoindependiente"/>
        <w:numPr>
          <w:ilvl w:val="0"/>
          <w:numId w:val="24"/>
        </w:numPr>
        <w:rPr>
          <w:lang w:val="es-SV"/>
        </w:rPr>
      </w:pPr>
      <w:r>
        <w:rPr>
          <w:lang w:val="es-SV"/>
        </w:rPr>
        <w:t>Efectividad de precios y promociones y sus medios de comunicación (folletos, cupones, etc.)</w:t>
      </w:r>
    </w:p>
    <w:p w:rsidR="00460CCB" w:rsidRDefault="00460CCB" w:rsidP="00460CCB">
      <w:pPr>
        <w:pStyle w:val="Textoindependiente"/>
        <w:numPr>
          <w:ilvl w:val="0"/>
          <w:numId w:val="24"/>
        </w:numPr>
        <w:rPr>
          <w:lang w:val="es-SV"/>
        </w:rPr>
      </w:pPr>
      <w:r>
        <w:rPr>
          <w:lang w:val="es-SV"/>
        </w:rPr>
        <w:t>Portafolio y surtido</w:t>
      </w:r>
    </w:p>
    <w:p w:rsidR="00460CCB" w:rsidRDefault="00460CCB" w:rsidP="00460CCB">
      <w:pPr>
        <w:pStyle w:val="Textoindependiente"/>
        <w:numPr>
          <w:ilvl w:val="0"/>
          <w:numId w:val="24"/>
        </w:numPr>
        <w:rPr>
          <w:lang w:val="es-SV"/>
        </w:rPr>
      </w:pPr>
      <w:r>
        <w:rPr>
          <w:lang w:val="es-SV"/>
        </w:rPr>
        <w:t>Acomodación del producto en el punto de venta.</w:t>
      </w:r>
    </w:p>
    <w:p w:rsidR="00460CCB" w:rsidRDefault="00460CCB" w:rsidP="00460CCB">
      <w:pPr>
        <w:pStyle w:val="Textoindependiente"/>
        <w:jc w:val="center"/>
        <w:rPr>
          <w:lang w:val="es-SV"/>
        </w:rPr>
      </w:pPr>
      <w:r>
        <w:rPr>
          <w:noProof/>
        </w:rPr>
        <w:drawing>
          <wp:inline distT="0" distB="0" distL="0" distR="0">
            <wp:extent cx="3040543" cy="4709795"/>
            <wp:effectExtent l="0" t="0" r="7620" b="0"/>
            <wp:docPr id="1" name="Imagen 1" descr="Figura 1-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1- Publi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2194" cy="4712353"/>
                    </a:xfrm>
                    <a:prstGeom prst="rect">
                      <a:avLst/>
                    </a:prstGeom>
                    <a:noFill/>
                    <a:ln>
                      <a:noFill/>
                    </a:ln>
                  </pic:spPr>
                </pic:pic>
              </a:graphicData>
            </a:graphic>
          </wp:inline>
        </w:drawing>
      </w:r>
    </w:p>
    <w:p w:rsidR="00805140" w:rsidRDefault="00FF4E38" w:rsidP="00FF4E38">
      <w:pPr>
        <w:pStyle w:val="Textoindependiente"/>
        <w:jc w:val="center"/>
        <w:rPr>
          <w:lang w:val="es-SV"/>
        </w:rPr>
      </w:pPr>
      <w:r>
        <w:rPr>
          <w:lang w:val="es-SV"/>
        </w:rPr>
        <w:t>Figura 1-1 Preguntas básicas</w:t>
      </w:r>
    </w:p>
    <w:p w:rsidR="00936649" w:rsidRDefault="00936649" w:rsidP="008B1931">
      <w:pPr>
        <w:pStyle w:val="Textoindependiente"/>
        <w:rPr>
          <w:lang w:val="es-SV"/>
        </w:rPr>
      </w:pPr>
    </w:p>
    <w:p w:rsidR="00936649" w:rsidRDefault="00936649" w:rsidP="008B1931">
      <w:pPr>
        <w:pStyle w:val="Textoindependiente"/>
        <w:rPr>
          <w:lang w:val="es-SV"/>
        </w:rPr>
      </w:pPr>
    </w:p>
    <w:p w:rsidR="00936649" w:rsidRDefault="00936649" w:rsidP="00936649">
      <w:pPr>
        <w:pStyle w:val="Ttulo2"/>
        <w:rPr>
          <w:lang w:val="es-SV"/>
        </w:rPr>
      </w:pPr>
      <w:bookmarkStart w:id="3" w:name="_Toc531965601"/>
      <w:r>
        <w:rPr>
          <w:lang w:val="es-SV"/>
        </w:rPr>
        <w:lastRenderedPageBreak/>
        <w:t>Efectividad de Precios y Promociones</w:t>
      </w:r>
      <w:bookmarkEnd w:id="3"/>
    </w:p>
    <w:p w:rsidR="001A7B27" w:rsidRDefault="001A7B27" w:rsidP="00936649">
      <w:pPr>
        <w:pStyle w:val="Textoindependiente"/>
        <w:rPr>
          <w:lang w:val="es-SV"/>
        </w:rPr>
      </w:pPr>
      <w:r>
        <w:rPr>
          <w:lang w:val="es-SV"/>
        </w:rPr>
        <w:t xml:space="preserve">Este tipo de análisis permitirá </w:t>
      </w:r>
      <w:r w:rsidR="00936649" w:rsidRPr="00936649">
        <w:rPr>
          <w:lang w:val="es-SV"/>
        </w:rPr>
        <w:t>entender cómo están respondiendo los clientes a las distintas promociones de manera clara</w:t>
      </w:r>
      <w:r>
        <w:rPr>
          <w:lang w:val="es-SV"/>
        </w:rPr>
        <w:t xml:space="preserve"> pues se</w:t>
      </w:r>
      <w:r w:rsidR="00936649" w:rsidRPr="00936649">
        <w:rPr>
          <w:lang w:val="es-SV"/>
        </w:rPr>
        <w:t xml:space="preserve"> puede evaluar la efectividad comparativa de promociones de descuentos, </w:t>
      </w:r>
      <w:r>
        <w:rPr>
          <w:lang w:val="es-SV"/>
        </w:rPr>
        <w:t xml:space="preserve">promociones de tipo </w:t>
      </w:r>
      <w:r w:rsidR="00936649" w:rsidRPr="00936649">
        <w:rPr>
          <w:lang w:val="es-SV"/>
        </w:rPr>
        <w:t>2×1, empaquetados (bundles), entre otros, y determinar para qué conjunto de productos/promociones hay mejores resultados en generación de tráfico</w:t>
      </w:r>
      <w:r>
        <w:rPr>
          <w:lang w:val="es-SV"/>
        </w:rPr>
        <w:t xml:space="preserve"> de clientes, optimización de</w:t>
      </w:r>
      <w:r w:rsidR="00936649" w:rsidRPr="00936649">
        <w:rPr>
          <w:lang w:val="es-SV"/>
        </w:rPr>
        <w:t xml:space="preserve"> márgenes</w:t>
      </w:r>
      <w:r>
        <w:rPr>
          <w:lang w:val="es-SV"/>
        </w:rPr>
        <w:t xml:space="preserve"> de ganancia</w:t>
      </w:r>
      <w:r w:rsidR="00936649" w:rsidRPr="00936649">
        <w:rPr>
          <w:lang w:val="es-SV"/>
        </w:rPr>
        <w:t xml:space="preserve">, </w:t>
      </w:r>
      <w:r>
        <w:rPr>
          <w:lang w:val="es-SV"/>
        </w:rPr>
        <w:t xml:space="preserve">intercambio </w:t>
      </w:r>
      <w:r w:rsidR="00936649" w:rsidRPr="00936649">
        <w:rPr>
          <w:lang w:val="es-SV"/>
        </w:rPr>
        <w:t xml:space="preserve">de marcas, etc. </w:t>
      </w:r>
    </w:p>
    <w:p w:rsidR="008D6501" w:rsidRDefault="00936649" w:rsidP="00936649">
      <w:pPr>
        <w:pStyle w:val="Textoindependiente"/>
        <w:rPr>
          <w:lang w:val="es-SV"/>
        </w:rPr>
      </w:pPr>
      <w:r w:rsidRPr="00936649">
        <w:rPr>
          <w:lang w:val="es-SV"/>
        </w:rPr>
        <w:t xml:space="preserve">Con la identificación de reglas de afinidad se identifican </w:t>
      </w:r>
      <w:r w:rsidR="008D6501">
        <w:rPr>
          <w:lang w:val="es-SV"/>
        </w:rPr>
        <w:t xml:space="preserve">aquellos </w:t>
      </w:r>
      <w:r w:rsidRPr="00936649">
        <w:rPr>
          <w:lang w:val="es-SV"/>
        </w:rPr>
        <w:t>productos cuya venta tiene distintos grados de correlación con otros productos y se determinan aquellos que conviene promocionar</w:t>
      </w:r>
      <w:r w:rsidR="008D6501">
        <w:rPr>
          <w:lang w:val="es-SV"/>
        </w:rPr>
        <w:t xml:space="preserve"> juntos</w:t>
      </w:r>
      <w:r w:rsidRPr="00936649">
        <w:rPr>
          <w:lang w:val="es-SV"/>
        </w:rPr>
        <w:t xml:space="preserve">, por ejemplo, por estar presentes en canastas de alto valor y evaluar el impacto en el ticket promedio posterior. </w:t>
      </w:r>
    </w:p>
    <w:p w:rsidR="008D6501" w:rsidRDefault="00936649" w:rsidP="00936649">
      <w:pPr>
        <w:pStyle w:val="Textoindependiente"/>
        <w:rPr>
          <w:lang w:val="es-SV"/>
        </w:rPr>
      </w:pPr>
      <w:r w:rsidRPr="00936649">
        <w:rPr>
          <w:lang w:val="es-SV"/>
        </w:rPr>
        <w:t xml:space="preserve">El área comercial puede también identificar cuando una promoción está teniendo un efecto contrario al deseado, por ejemplo al descontar un producto con la finalidad de generar tráfico y recuperar margen con artículos adicionales y descubrir que el producto descontado mayoritariamente forma parte de canastas de bajo valor. </w:t>
      </w:r>
    </w:p>
    <w:p w:rsidR="00936649" w:rsidRDefault="00936649" w:rsidP="00936649">
      <w:pPr>
        <w:pStyle w:val="Textoindependiente"/>
        <w:rPr>
          <w:lang w:val="es-SV"/>
        </w:rPr>
      </w:pPr>
      <w:r w:rsidRPr="00936649">
        <w:rPr>
          <w:lang w:val="es-SV"/>
        </w:rPr>
        <w:t>También es posible influenciar la compra de productos equiparables de mayor margen, a través de cupones diseñados específicamente para cada cliente en función a su patrón de compra. En operaciones de retail con mostrador, por ejemplo en el caso de farmacias, es posible dar al despachador las sugerencias específicas para buscar cross y up selling en tiempo real mientras atiende al cliente.</w:t>
      </w:r>
    </w:p>
    <w:p w:rsidR="00E370D0" w:rsidRDefault="00E370D0" w:rsidP="00E370D0">
      <w:pPr>
        <w:pStyle w:val="Textoindependiente"/>
        <w:jc w:val="center"/>
        <w:rPr>
          <w:lang w:val="es-SV"/>
        </w:rPr>
      </w:pPr>
      <w:r>
        <w:rPr>
          <w:noProof/>
        </w:rPr>
        <w:drawing>
          <wp:inline distT="0" distB="0" distL="0" distR="0">
            <wp:extent cx="3700145" cy="4029740"/>
            <wp:effectExtent l="0" t="0" r="0" b="8890"/>
            <wp:docPr id="2" name="Imagen 2" descr="Figura 2-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2- Publi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269" cy="4032053"/>
                    </a:xfrm>
                    <a:prstGeom prst="rect">
                      <a:avLst/>
                    </a:prstGeom>
                    <a:noFill/>
                    <a:ln>
                      <a:noFill/>
                    </a:ln>
                  </pic:spPr>
                </pic:pic>
              </a:graphicData>
            </a:graphic>
          </wp:inline>
        </w:drawing>
      </w:r>
    </w:p>
    <w:p w:rsidR="00936649" w:rsidRDefault="00E370D0" w:rsidP="00E370D0">
      <w:pPr>
        <w:pStyle w:val="Textoindependiente"/>
        <w:jc w:val="center"/>
        <w:rPr>
          <w:lang w:val="es-SV"/>
        </w:rPr>
      </w:pPr>
      <w:r>
        <w:rPr>
          <w:lang w:val="es-SV"/>
        </w:rPr>
        <w:t>Figura 1-2 Preguntas de Precios y Promociones</w:t>
      </w:r>
    </w:p>
    <w:p w:rsidR="00D5587D" w:rsidRDefault="00D5587D" w:rsidP="00D5587D">
      <w:pPr>
        <w:pStyle w:val="Ttulo2"/>
        <w:rPr>
          <w:lang w:val="es-SV"/>
        </w:rPr>
      </w:pPr>
      <w:bookmarkStart w:id="4" w:name="_Toc531965602"/>
      <w:r>
        <w:rPr>
          <w:lang w:val="es-SV"/>
        </w:rPr>
        <w:lastRenderedPageBreak/>
        <w:t>Portafolio y Surtido</w:t>
      </w:r>
      <w:bookmarkEnd w:id="4"/>
    </w:p>
    <w:p w:rsidR="00D5587D" w:rsidRDefault="00D5587D" w:rsidP="00D5587D">
      <w:pPr>
        <w:pStyle w:val="Textoindependiente"/>
        <w:rPr>
          <w:lang w:val="es-SV"/>
        </w:rPr>
      </w:pPr>
      <w:r w:rsidRPr="00D5587D">
        <w:rPr>
          <w:lang w:val="es-SV"/>
        </w:rPr>
        <w:t xml:space="preserve">El Market Basket Analysis aporta pruebas valiosas para determinar la efectividad del portafolio y surtido de un punto de venta. </w:t>
      </w:r>
    </w:p>
    <w:p w:rsidR="00D5587D" w:rsidRDefault="00D5587D" w:rsidP="00D5587D">
      <w:pPr>
        <w:pStyle w:val="Textoindependiente"/>
        <w:numPr>
          <w:ilvl w:val="0"/>
          <w:numId w:val="25"/>
        </w:numPr>
        <w:rPr>
          <w:lang w:val="es-SV"/>
        </w:rPr>
      </w:pPr>
      <w:r w:rsidRPr="00D5587D">
        <w:rPr>
          <w:lang w:val="es-SV"/>
        </w:rPr>
        <w:t xml:space="preserve">¿Qué productos muestran nulo o lento movimiento?, </w:t>
      </w:r>
    </w:p>
    <w:p w:rsidR="00D5587D" w:rsidRDefault="00D5587D" w:rsidP="00D5587D">
      <w:pPr>
        <w:pStyle w:val="Textoindependiente"/>
        <w:numPr>
          <w:ilvl w:val="0"/>
          <w:numId w:val="25"/>
        </w:numPr>
        <w:rPr>
          <w:lang w:val="es-SV"/>
        </w:rPr>
      </w:pPr>
      <w:r w:rsidRPr="00D5587D">
        <w:rPr>
          <w:lang w:val="es-SV"/>
        </w:rPr>
        <w:t xml:space="preserve">¿Cuáles de ellos son lentos pero están presentes en la mayoría de los tickets de alto valor?, </w:t>
      </w:r>
    </w:p>
    <w:p w:rsidR="00D5587D" w:rsidRDefault="00D5587D" w:rsidP="00D5587D">
      <w:pPr>
        <w:pStyle w:val="Textoindependiente"/>
        <w:numPr>
          <w:ilvl w:val="0"/>
          <w:numId w:val="25"/>
        </w:numPr>
        <w:rPr>
          <w:lang w:val="es-SV"/>
        </w:rPr>
      </w:pPr>
      <w:r w:rsidRPr="00D5587D">
        <w:rPr>
          <w:lang w:val="es-SV"/>
        </w:rPr>
        <w:t xml:space="preserve">¿Cómo debe prepararse el punto de venta para garantizar abasto en temporadas/categorías específicas? </w:t>
      </w:r>
    </w:p>
    <w:p w:rsidR="00D5587D" w:rsidRDefault="00D5587D" w:rsidP="00D5587D">
      <w:pPr>
        <w:pStyle w:val="Textoindependiente"/>
        <w:rPr>
          <w:lang w:val="es-SV"/>
        </w:rPr>
      </w:pPr>
      <w:r w:rsidRPr="00D5587D">
        <w:rPr>
          <w:lang w:val="es-SV"/>
        </w:rPr>
        <w:t>Estas preguntas se pueden responder de manera ágil y clara, aportando información accionable al área de compras y gestión de categorías para actividades de depuración de catálogos y búsqueda de productos alternos, especialmente de aquellos que son estacionales, promocionales y en general los clasificados como no-resurtibles.</w:t>
      </w:r>
    </w:p>
    <w:p w:rsidR="00D5587D" w:rsidRDefault="00D5587D" w:rsidP="00D5587D">
      <w:pPr>
        <w:pStyle w:val="Textoindependiente"/>
        <w:jc w:val="center"/>
        <w:rPr>
          <w:lang w:val="es-SV"/>
        </w:rPr>
      </w:pPr>
      <w:r>
        <w:rPr>
          <w:noProof/>
        </w:rPr>
        <w:drawing>
          <wp:inline distT="0" distB="0" distL="0" distR="0">
            <wp:extent cx="4008755" cy="5199380"/>
            <wp:effectExtent l="0" t="0" r="0" b="1270"/>
            <wp:docPr id="3" name="Imagen 3" descr="Figura 3- Pub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3- Publi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755" cy="5199380"/>
                    </a:xfrm>
                    <a:prstGeom prst="rect">
                      <a:avLst/>
                    </a:prstGeom>
                    <a:noFill/>
                    <a:ln>
                      <a:noFill/>
                    </a:ln>
                  </pic:spPr>
                </pic:pic>
              </a:graphicData>
            </a:graphic>
          </wp:inline>
        </w:drawing>
      </w:r>
    </w:p>
    <w:p w:rsidR="00D5587D" w:rsidRDefault="00D5587D" w:rsidP="00D5587D">
      <w:pPr>
        <w:pStyle w:val="Textoindependiente"/>
        <w:jc w:val="center"/>
        <w:rPr>
          <w:lang w:val="es-SV"/>
        </w:rPr>
      </w:pPr>
      <w:r>
        <w:rPr>
          <w:lang w:val="es-SV"/>
        </w:rPr>
        <w:t>Figura 1-3 Preguntas de Surtido</w:t>
      </w:r>
    </w:p>
    <w:p w:rsidR="00EC45FC" w:rsidRDefault="00EC45FC" w:rsidP="00EC45FC">
      <w:pPr>
        <w:pStyle w:val="Ttulo2"/>
        <w:rPr>
          <w:lang w:val="es-SV"/>
        </w:rPr>
      </w:pPr>
      <w:bookmarkStart w:id="5" w:name="_Toc531965603"/>
      <w:r>
        <w:rPr>
          <w:lang w:val="es-SV"/>
        </w:rPr>
        <w:lastRenderedPageBreak/>
        <w:t>Acomodación del Producto</w:t>
      </w:r>
      <w:bookmarkEnd w:id="5"/>
    </w:p>
    <w:p w:rsidR="00EC45FC" w:rsidRDefault="00EC45FC" w:rsidP="00EC45FC">
      <w:pPr>
        <w:pStyle w:val="Textoindependiente"/>
        <w:rPr>
          <w:lang w:val="es-SV"/>
        </w:rPr>
      </w:pPr>
      <w:r>
        <w:rPr>
          <w:lang w:val="es-SV"/>
        </w:rPr>
        <w:t>E</w:t>
      </w:r>
      <w:r w:rsidRPr="00EC45FC">
        <w:rPr>
          <w:lang w:val="es-SV"/>
        </w:rPr>
        <w:t xml:space="preserve">l Market Basket Analysis arroja información valiosa sobre la efectividad de distintos diseños de planogramas y sugerencias para su ajuste. </w:t>
      </w:r>
    </w:p>
    <w:p w:rsidR="00903C60" w:rsidRDefault="00903C60" w:rsidP="00EC45FC">
      <w:pPr>
        <w:pStyle w:val="Textoindependiente"/>
        <w:rPr>
          <w:lang w:val="es-SV"/>
        </w:rPr>
      </w:pPr>
      <w:r>
        <w:rPr>
          <w:lang w:val="es-SV"/>
        </w:rPr>
        <w:t>Antes de seguir, veamos el concepto de planograma:</w:t>
      </w:r>
    </w:p>
    <w:p w:rsidR="00903C60" w:rsidRDefault="00903C60" w:rsidP="00EC45FC">
      <w:pPr>
        <w:pStyle w:val="Textoindependiente"/>
        <w:rPr>
          <w:i/>
          <w:lang w:val="es-SV"/>
        </w:rPr>
      </w:pPr>
      <w:r w:rsidRPr="00903C60">
        <w:rPr>
          <w:i/>
          <w:lang w:val="es-SV"/>
        </w:rPr>
        <w:t>Un planograma es la representación gráfica del acomodo de mercancías o productos en un área específica de un establecimiento comercial que puede ser una góndola, un expositor o un espacio seleccionado</w:t>
      </w:r>
      <w:r>
        <w:rPr>
          <w:rStyle w:val="Refdenotaalpie"/>
          <w:i/>
          <w:lang w:val="es-SV"/>
        </w:rPr>
        <w:footnoteReference w:id="3"/>
      </w:r>
      <w:r w:rsidRPr="00903C60">
        <w:rPr>
          <w:i/>
          <w:lang w:val="es-SV"/>
        </w:rPr>
        <w:t>.</w:t>
      </w:r>
    </w:p>
    <w:p w:rsidR="00903C60" w:rsidRDefault="00903C60" w:rsidP="00903C60">
      <w:pPr>
        <w:pStyle w:val="Textoindependiente"/>
        <w:jc w:val="center"/>
        <w:rPr>
          <w:i/>
          <w:lang w:val="es-SV"/>
        </w:rPr>
      </w:pPr>
      <w:r>
        <w:rPr>
          <w:noProof/>
        </w:rPr>
        <w:drawing>
          <wp:inline distT="0" distB="0" distL="0" distR="0" wp14:anchorId="2F8F5967" wp14:editId="209B9C8C">
            <wp:extent cx="3162079" cy="2323032"/>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9593" cy="2328552"/>
                    </a:xfrm>
                    <a:prstGeom prst="rect">
                      <a:avLst/>
                    </a:prstGeom>
                  </pic:spPr>
                </pic:pic>
              </a:graphicData>
            </a:graphic>
          </wp:inline>
        </w:drawing>
      </w:r>
    </w:p>
    <w:p w:rsidR="00903C60" w:rsidRDefault="00903C60" w:rsidP="00903C60">
      <w:pPr>
        <w:pStyle w:val="Textoindependiente"/>
        <w:jc w:val="center"/>
        <w:rPr>
          <w:lang w:val="es-SV"/>
        </w:rPr>
      </w:pPr>
      <w:r>
        <w:rPr>
          <w:lang w:val="es-SV"/>
        </w:rPr>
        <w:t>Figura 1-4 Planograma</w:t>
      </w:r>
    </w:p>
    <w:p w:rsidR="00EC45FC" w:rsidRDefault="00EC45FC" w:rsidP="00EC45FC">
      <w:pPr>
        <w:pStyle w:val="Textoindependiente"/>
        <w:numPr>
          <w:ilvl w:val="0"/>
          <w:numId w:val="26"/>
        </w:numPr>
        <w:rPr>
          <w:lang w:val="es-SV"/>
        </w:rPr>
      </w:pPr>
      <w:r w:rsidRPr="00EC45FC">
        <w:rPr>
          <w:lang w:val="es-SV"/>
        </w:rPr>
        <w:t xml:space="preserve">¿Qué productos es conveniente posicionar en conjunto para incentivar venta cruzada?, </w:t>
      </w:r>
    </w:p>
    <w:p w:rsidR="00EC45FC" w:rsidRDefault="00EC45FC" w:rsidP="00EC45FC">
      <w:pPr>
        <w:pStyle w:val="Textoindependiente"/>
        <w:numPr>
          <w:ilvl w:val="0"/>
          <w:numId w:val="26"/>
        </w:numPr>
        <w:rPr>
          <w:lang w:val="es-SV"/>
        </w:rPr>
      </w:pPr>
      <w:r w:rsidRPr="00EC45FC">
        <w:rPr>
          <w:lang w:val="es-SV"/>
        </w:rPr>
        <w:t xml:space="preserve">¿Qué productos están más presentes en tickets de un solo artículo (generan tráfico) y qué tan conveniente es ubicarlos al fondo de la tienda para aprovechar esta característica? </w:t>
      </w:r>
    </w:p>
    <w:p w:rsidR="00EC45FC" w:rsidRDefault="00EC45FC" w:rsidP="00EC45FC">
      <w:pPr>
        <w:pStyle w:val="Textoindependiente"/>
        <w:rPr>
          <w:lang w:val="es-SV"/>
        </w:rPr>
      </w:pPr>
      <w:r w:rsidRPr="00EC45FC">
        <w:rPr>
          <w:lang w:val="es-SV"/>
        </w:rPr>
        <w:t xml:space="preserve">Mediante el análisis de afinidad mencionado se determinan los productos “B” que es conveniente colocar en ubicaciones adyacentes a los productos “A” para incentivar su rotación. </w:t>
      </w:r>
    </w:p>
    <w:p w:rsidR="00D5587D" w:rsidRDefault="00EC45FC" w:rsidP="00EC45FC">
      <w:pPr>
        <w:pStyle w:val="Textoindependiente"/>
        <w:rPr>
          <w:lang w:val="es-SV"/>
        </w:rPr>
      </w:pPr>
      <w:r w:rsidRPr="00EC45FC">
        <w:rPr>
          <w:lang w:val="es-SV"/>
        </w:rPr>
        <w:t>Haciendo distintos ejercicios de modificación en tiendas con patrones de compra comparables se puede determinar el diseño de planograma que mejores resultados arroja en ventas por metro cuadrado para el departamento del que se trate. De la misma forma, en función a la relevancia que se le quiere otorgar a los clústeres de compradores que forman la base de clientes de cada tienda, se pueden tomar decisiones de ajustar los  planos de piso para dedicar más o menos metros cuadrados a distintos departamentos.</w:t>
      </w:r>
    </w:p>
    <w:p w:rsidR="00EC45FC" w:rsidRDefault="00EC45FC" w:rsidP="00EC45FC">
      <w:pPr>
        <w:pStyle w:val="Textoindependiente"/>
        <w:rPr>
          <w:lang w:val="es-SV"/>
        </w:rPr>
      </w:pPr>
    </w:p>
    <w:p w:rsidR="00D4138C" w:rsidRDefault="00D4138C" w:rsidP="00991CA4">
      <w:pPr>
        <w:pStyle w:val="Textoindependiente"/>
        <w:jc w:val="center"/>
        <w:rPr>
          <w:lang w:val="es-SV"/>
        </w:rPr>
      </w:pPr>
    </w:p>
    <w:p w:rsidR="00643C5B" w:rsidRPr="001B5B3C" w:rsidRDefault="00643C5B" w:rsidP="00643C5B">
      <w:pPr>
        <w:pStyle w:val="PartTitle"/>
        <w:framePr w:wrap="notBeside"/>
        <w:rPr>
          <w:lang w:val="es-SV"/>
        </w:rPr>
      </w:pPr>
      <w:r w:rsidRPr="001B5B3C">
        <w:rPr>
          <w:lang w:val="es-SV"/>
        </w:rPr>
        <w:lastRenderedPageBreak/>
        <w:t>Capítulo</w:t>
      </w:r>
    </w:p>
    <w:p w:rsidR="00643C5B" w:rsidRPr="001B5B3C" w:rsidRDefault="00643C5B" w:rsidP="00643C5B">
      <w:pPr>
        <w:pStyle w:val="PartLabel"/>
        <w:framePr w:wrap="notBeside"/>
        <w:rPr>
          <w:lang w:val="es-SV"/>
        </w:rPr>
      </w:pPr>
      <w:r>
        <w:rPr>
          <w:lang w:val="es-SV"/>
        </w:rPr>
        <w:t>2</w:t>
      </w:r>
    </w:p>
    <w:p w:rsidR="00643C5B" w:rsidRPr="001B5B3C" w:rsidRDefault="00643C5B" w:rsidP="00643C5B">
      <w:pPr>
        <w:rPr>
          <w:lang w:val="es-SV"/>
        </w:rPr>
        <w:sectPr w:rsidR="00643C5B" w:rsidRPr="001B5B3C" w:rsidSect="00643C5B">
          <w:headerReference w:type="default" r:id="rId20"/>
          <w:footerReference w:type="default" r:id="rId21"/>
          <w:headerReference w:type="first" r:id="rId22"/>
          <w:footerReference w:type="first" r:id="rId23"/>
          <w:type w:val="continuous"/>
          <w:pgSz w:w="12240" w:h="15840" w:code="1"/>
          <w:pgMar w:top="1800" w:right="1200" w:bottom="1440" w:left="1200" w:header="960" w:footer="960" w:gutter="0"/>
          <w:pgNumType w:start="1"/>
          <w:cols w:space="360"/>
        </w:sectPr>
      </w:pPr>
    </w:p>
    <w:p w:rsidR="00643C5B" w:rsidRPr="00844950" w:rsidRDefault="00C07743" w:rsidP="00643C5B">
      <w:pPr>
        <w:pStyle w:val="Ttulo1"/>
        <w:rPr>
          <w:lang w:val="es-SV"/>
        </w:rPr>
      </w:pPr>
      <w:bookmarkStart w:id="6" w:name="_Toc531965604"/>
      <w:r>
        <w:rPr>
          <w:lang w:val="es-SV"/>
        </w:rPr>
        <w:t>Reglas de Asociación</w:t>
      </w:r>
      <w:bookmarkEnd w:id="6"/>
    </w:p>
    <w:p w:rsidR="00643C5B" w:rsidRPr="00844950" w:rsidRDefault="00C07743" w:rsidP="00643C5B">
      <w:pPr>
        <w:pStyle w:val="ChapterSubtitle"/>
        <w:rPr>
          <w:lang w:val="es-SV"/>
        </w:rPr>
      </w:pPr>
      <w:r>
        <w:rPr>
          <w:spacing w:val="-5"/>
          <w:lang w:val="es-SV"/>
        </w:rPr>
        <w:t>Rakesh Agrawal y Ramakrishnan Sikrant</w:t>
      </w:r>
      <w:r w:rsidR="00197070">
        <w:rPr>
          <w:spacing w:val="-5"/>
          <w:lang w:val="es-SV"/>
        </w:rPr>
        <w:t xml:space="preserve"> propusieron un algortimo para identificar asociaciones entre elementos en forma de reglas</w:t>
      </w:r>
      <w:r w:rsidR="00643C5B">
        <w:rPr>
          <w:spacing w:val="-5"/>
          <w:lang w:val="es-SV"/>
        </w:rPr>
        <w:t>.</w:t>
      </w:r>
    </w:p>
    <w:p w:rsidR="00643C5B" w:rsidRPr="00000C58" w:rsidRDefault="00643C5B" w:rsidP="00643C5B">
      <w:pPr>
        <w:pStyle w:val="BodyTextKeep"/>
        <w:framePr w:dropCap="drop" w:lines="5" w:h="1123" w:hRule="exact" w:hSpace="60" w:wrap="around" w:vAnchor="text" w:hAnchor="text"/>
        <w:spacing w:after="0" w:line="1123" w:lineRule="exact"/>
        <w:rPr>
          <w:position w:val="-15"/>
          <w:sz w:val="164"/>
          <w:lang w:val="es-SV"/>
        </w:rPr>
      </w:pPr>
      <w:r w:rsidRPr="00000C58">
        <w:rPr>
          <w:caps/>
          <w:position w:val="-15"/>
          <w:sz w:val="164"/>
          <w:lang w:val="es-SV"/>
        </w:rPr>
        <w:t>E</w:t>
      </w:r>
    </w:p>
    <w:p w:rsidR="00D4138C" w:rsidRDefault="00197070" w:rsidP="00643C5B">
      <w:pPr>
        <w:pStyle w:val="Textoindependiente"/>
        <w:rPr>
          <w:lang w:val="es-SV"/>
        </w:rPr>
      </w:pPr>
      <w:r>
        <w:rPr>
          <w:lang w:val="es-SV"/>
        </w:rPr>
        <w:t>n</w:t>
      </w:r>
      <w:r w:rsidR="00643C5B" w:rsidRPr="00DD7075">
        <w:rPr>
          <w:lang w:val="es-SV"/>
        </w:rPr>
        <w:t xml:space="preserve"> </w:t>
      </w:r>
      <w:r>
        <w:rPr>
          <w:lang w:val="es-SV"/>
        </w:rPr>
        <w:t>el año 1994, Sikrant y Agrawal, presentaron un algoritmo cuya función es identificar las asociaciones entre elementos. El algoritmo se vuelve vital cuando las posibles combinaciones entre elementos alcanzan una cantidad considerable y generar todas las reglas por medio de un trabajo manual seria extremadamente complejo.</w:t>
      </w:r>
    </w:p>
    <w:p w:rsidR="006F4A3D" w:rsidRDefault="006F4A3D" w:rsidP="00643C5B">
      <w:pPr>
        <w:pStyle w:val="Textoindependiente"/>
        <w:rPr>
          <w:lang w:val="es-SV"/>
        </w:rPr>
      </w:pPr>
      <w:r>
        <w:rPr>
          <w:lang w:val="es-SV"/>
        </w:rPr>
        <w:t>Las reglas de asociación son reglas que indican cierta relación entre sus conjuntos, sin que esto implique causalidad</w:t>
      </w:r>
      <w:r w:rsidR="003A1597">
        <w:rPr>
          <w:rStyle w:val="Refdenotaalpie"/>
          <w:lang w:val="es-SV"/>
        </w:rPr>
        <w:footnoteReference w:id="4"/>
      </w:r>
      <w:r>
        <w:rPr>
          <w:lang w:val="es-SV"/>
        </w:rPr>
        <w:t>.</w:t>
      </w:r>
    </w:p>
    <w:p w:rsidR="006F4A3D" w:rsidRDefault="006F4A3D" w:rsidP="00643C5B">
      <w:pPr>
        <w:pStyle w:val="Textoindependiente"/>
        <w:rPr>
          <w:lang w:val="es-SV"/>
        </w:rPr>
      </w:pPr>
      <w:r>
        <w:rPr>
          <w:lang w:val="es-SV"/>
        </w:rPr>
        <w:t>Generar estas reglas de asociación es un proceso muy costoso computacionalmente hablando ya que las reglas implican las combinaciones de productos.</w:t>
      </w:r>
    </w:p>
    <w:p w:rsidR="006F4A3D" w:rsidRDefault="006F4A3D" w:rsidP="00643C5B">
      <w:pPr>
        <w:pStyle w:val="Textoindependiente"/>
        <w:rPr>
          <w:lang w:val="es-SV"/>
        </w:rPr>
      </w:pPr>
      <w:r>
        <w:rPr>
          <w:lang w:val="es-SV"/>
        </w:rPr>
        <w:t>La siguiente imagen muestra el resultado para 5 productos {A, B, C, D, E}</w:t>
      </w:r>
    </w:p>
    <w:p w:rsidR="006F4A3D" w:rsidRDefault="006F4A3D" w:rsidP="006F4A3D">
      <w:pPr>
        <w:pStyle w:val="Textoindependiente"/>
        <w:jc w:val="center"/>
        <w:rPr>
          <w:lang w:val="es-SV"/>
        </w:rPr>
      </w:pPr>
      <w:r>
        <w:rPr>
          <w:noProof/>
        </w:rPr>
        <w:drawing>
          <wp:inline distT="0" distB="0" distL="0" distR="0" wp14:anchorId="5CDD1F6E" wp14:editId="198766EF">
            <wp:extent cx="3124200" cy="2343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2343150"/>
                    </a:xfrm>
                    <a:prstGeom prst="rect">
                      <a:avLst/>
                    </a:prstGeom>
                  </pic:spPr>
                </pic:pic>
              </a:graphicData>
            </a:graphic>
          </wp:inline>
        </w:drawing>
      </w:r>
    </w:p>
    <w:p w:rsidR="006F4A3D" w:rsidRDefault="006F4A3D" w:rsidP="006F4A3D">
      <w:pPr>
        <w:pStyle w:val="Textoindependiente"/>
        <w:jc w:val="center"/>
        <w:rPr>
          <w:lang w:val="es-SV"/>
        </w:rPr>
      </w:pPr>
      <w:r>
        <w:rPr>
          <w:lang w:val="es-SV"/>
        </w:rPr>
        <w:t>Figura 2-1 Combinaciones para 5 productos</w:t>
      </w:r>
    </w:p>
    <w:p w:rsidR="00263FDF" w:rsidRDefault="006F4A3D" w:rsidP="00643C5B">
      <w:pPr>
        <w:pStyle w:val="Textoindependiente"/>
        <w:rPr>
          <w:lang w:val="es-SV"/>
        </w:rPr>
      </w:pPr>
      <w:r>
        <w:rPr>
          <w:lang w:val="es-SV"/>
        </w:rPr>
        <w:lastRenderedPageBreak/>
        <w:t xml:space="preserve">  </w:t>
      </w:r>
      <w:r w:rsidR="00263FDF">
        <w:rPr>
          <w:lang w:val="es-SV"/>
        </w:rPr>
        <w:t>Gráficamente se puede observar la complejidad de los resultados, y entra en juego la necesidad de podar o “prunning” para eliminar todos aquellos conjuntos que no son frecuentes.</w:t>
      </w:r>
    </w:p>
    <w:p w:rsidR="00263FDF" w:rsidRDefault="00263FDF" w:rsidP="00643C5B">
      <w:pPr>
        <w:pStyle w:val="Textoindependiente"/>
        <w:rPr>
          <w:lang w:val="es-SV"/>
        </w:rPr>
      </w:pPr>
    </w:p>
    <w:p w:rsidR="006F4A3D" w:rsidRDefault="00263FDF" w:rsidP="00263FDF">
      <w:pPr>
        <w:pStyle w:val="Textoindependiente"/>
        <w:jc w:val="center"/>
        <w:rPr>
          <w:lang w:val="es-SV"/>
        </w:rPr>
      </w:pPr>
      <w:r>
        <w:rPr>
          <w:noProof/>
        </w:rPr>
        <w:drawing>
          <wp:inline distT="0" distB="0" distL="0" distR="0" wp14:anchorId="01B25E18" wp14:editId="0C27C51B">
            <wp:extent cx="3095625" cy="2324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324100"/>
                    </a:xfrm>
                    <a:prstGeom prst="rect">
                      <a:avLst/>
                    </a:prstGeom>
                  </pic:spPr>
                </pic:pic>
              </a:graphicData>
            </a:graphic>
          </wp:inline>
        </w:drawing>
      </w:r>
    </w:p>
    <w:p w:rsidR="00263FDF" w:rsidRDefault="00263FDF" w:rsidP="00263FDF">
      <w:pPr>
        <w:pStyle w:val="Textoindependiente"/>
        <w:jc w:val="center"/>
        <w:rPr>
          <w:lang w:val="es-SV"/>
        </w:rPr>
      </w:pPr>
      <w:r>
        <w:rPr>
          <w:lang w:val="es-SV"/>
        </w:rPr>
        <w:t>Figura 2-2 Podado de Conjuntos no frecuentes</w:t>
      </w:r>
      <w:r w:rsidR="003A1597">
        <w:rPr>
          <w:lang w:val="es-SV"/>
        </w:rPr>
        <w:t>.</w:t>
      </w:r>
    </w:p>
    <w:p w:rsidR="003A1597" w:rsidRDefault="003A1597" w:rsidP="003A1597">
      <w:pPr>
        <w:pStyle w:val="Textoindependiente"/>
        <w:rPr>
          <w:lang w:val="es-SV"/>
        </w:rPr>
      </w:pPr>
      <w:r>
        <w:rPr>
          <w:lang w:val="es-SV"/>
        </w:rPr>
        <w:t>La forma de generar reglas de asociación consta de dos pasos:</w:t>
      </w:r>
    </w:p>
    <w:p w:rsidR="003A1597" w:rsidRDefault="003A1597" w:rsidP="003A1597">
      <w:pPr>
        <w:pStyle w:val="Textoindependiente"/>
        <w:numPr>
          <w:ilvl w:val="0"/>
          <w:numId w:val="30"/>
        </w:numPr>
        <w:rPr>
          <w:lang w:val="es-SV"/>
        </w:rPr>
      </w:pPr>
      <w:r>
        <w:rPr>
          <w:lang w:val="es-SV"/>
        </w:rPr>
        <w:t>Generación de combinaciones frecuentes: cuyo objetivo es encontrar aquellos conjuntos que sean frecuentes en la base de datos y a la vez considerando un umbral pre-establecido.</w:t>
      </w:r>
    </w:p>
    <w:p w:rsidR="003A1597" w:rsidRDefault="003A1597" w:rsidP="003A1597">
      <w:pPr>
        <w:pStyle w:val="Textoindependiente"/>
        <w:numPr>
          <w:ilvl w:val="0"/>
          <w:numId w:val="30"/>
        </w:numPr>
        <w:rPr>
          <w:lang w:val="es-SV"/>
        </w:rPr>
      </w:pPr>
      <w:r>
        <w:rPr>
          <w:lang w:val="es-SV"/>
        </w:rPr>
        <w:t>Generación de reglas: A partir de los conjuntos frecuentes se generan las reglas las cuales están basadas en el índice de confianza.</w:t>
      </w:r>
    </w:p>
    <w:p w:rsidR="00197070" w:rsidRDefault="003A1597" w:rsidP="00643C5B">
      <w:pPr>
        <w:pStyle w:val="Textoindependiente"/>
        <w:rPr>
          <w:lang w:val="es-SV"/>
        </w:rPr>
      </w:pPr>
      <w:r>
        <w:rPr>
          <w:lang w:val="es-SV"/>
        </w:rPr>
        <w:t>Antes de estudiar los algoritmos es necesario que se aclaren l</w:t>
      </w:r>
      <w:r w:rsidR="00397BD7">
        <w:rPr>
          <w:lang w:val="es-SV"/>
        </w:rPr>
        <w:t xml:space="preserve">os conceptos </w:t>
      </w:r>
      <w:r>
        <w:rPr>
          <w:lang w:val="es-SV"/>
        </w:rPr>
        <w:t xml:space="preserve">básicos </w:t>
      </w:r>
      <w:r w:rsidR="00397BD7">
        <w:rPr>
          <w:lang w:val="es-SV"/>
        </w:rPr>
        <w:t>para las reglas de asociación</w:t>
      </w:r>
      <w:r w:rsidR="00F03571">
        <w:rPr>
          <w:rStyle w:val="Refdenotaalpie"/>
          <w:lang w:val="es-SV"/>
        </w:rPr>
        <w:footnoteReference w:id="5"/>
      </w:r>
      <w:r w:rsidR="00397BD7">
        <w:rPr>
          <w:lang w:val="es-SV"/>
        </w:rPr>
        <w:t>:</w:t>
      </w:r>
    </w:p>
    <w:p w:rsidR="00DB411E" w:rsidRDefault="00DB411E" w:rsidP="00DB411E">
      <w:pPr>
        <w:pStyle w:val="Ttulo2"/>
        <w:rPr>
          <w:lang w:val="es-SV"/>
        </w:rPr>
      </w:pPr>
      <w:bookmarkStart w:id="7" w:name="_Toc531965605"/>
      <w:r>
        <w:rPr>
          <w:lang w:val="es-SV"/>
        </w:rPr>
        <w:t>Conceptos.</w:t>
      </w:r>
      <w:bookmarkEnd w:id="7"/>
    </w:p>
    <w:p w:rsidR="00397BD7" w:rsidRDefault="00A27463" w:rsidP="00A27463">
      <w:pPr>
        <w:pStyle w:val="Textoindependiente"/>
        <w:numPr>
          <w:ilvl w:val="0"/>
          <w:numId w:val="28"/>
        </w:numPr>
        <w:rPr>
          <w:lang w:val="es-SV"/>
        </w:rPr>
      </w:pPr>
      <w:r>
        <w:rPr>
          <w:lang w:val="es-SV"/>
        </w:rPr>
        <w:t>Elementos u Objetos (Items): dependiendo de la industria y el campo de aplicación, los elementos pueden ser pacientes, eventos, productos, clientes.</w:t>
      </w:r>
    </w:p>
    <w:p w:rsidR="00A27463" w:rsidRDefault="00A27463" w:rsidP="00A27463">
      <w:pPr>
        <w:pStyle w:val="Textoindependiente"/>
        <w:numPr>
          <w:ilvl w:val="0"/>
          <w:numId w:val="28"/>
        </w:numPr>
        <w:rPr>
          <w:lang w:val="es-SV"/>
        </w:rPr>
      </w:pPr>
      <w:r>
        <w:rPr>
          <w:lang w:val="es-SV"/>
        </w:rPr>
        <w:t xml:space="preserve">Transacción: Es una operación identificada con un identificador único </w:t>
      </w:r>
      <w:r w:rsidR="002E51C9">
        <w:rPr>
          <w:lang w:val="es-SV"/>
        </w:rPr>
        <w:t>y que contiene como mínimo 1 elemento.</w:t>
      </w:r>
    </w:p>
    <w:p w:rsidR="002E51C9" w:rsidRDefault="009B6709" w:rsidP="00A27463">
      <w:pPr>
        <w:pStyle w:val="Textoindependiente"/>
        <w:numPr>
          <w:ilvl w:val="0"/>
          <w:numId w:val="28"/>
        </w:numPr>
        <w:rPr>
          <w:lang w:val="es-SV"/>
        </w:rPr>
      </w:pPr>
      <w:r>
        <w:rPr>
          <w:lang w:val="es-SV"/>
        </w:rPr>
        <w:t>Conjunto de elementos (Itemset): Un grupo de elementos que se pueden encontrar en una o varias transacciones.</w:t>
      </w:r>
    </w:p>
    <w:p w:rsidR="009B6709" w:rsidRDefault="009B6709" w:rsidP="00A27463">
      <w:pPr>
        <w:pStyle w:val="Textoindependiente"/>
        <w:numPr>
          <w:ilvl w:val="0"/>
          <w:numId w:val="28"/>
        </w:numPr>
        <w:rPr>
          <w:lang w:val="es-SV"/>
        </w:rPr>
      </w:pPr>
      <w:r>
        <w:rPr>
          <w:lang w:val="es-SV"/>
        </w:rPr>
        <w:lastRenderedPageBreak/>
        <w:t>Soporte (Support): Probabilidad de encontrar un elemento o un conjunto de elementos en una transacción. Se estima por el número de veces que un elemento o conjunto de elementos se encuentra en todas las transacciones disponibles.</w:t>
      </w:r>
      <w:r w:rsidR="006C0B1C">
        <w:rPr>
          <w:lang w:val="es-SV"/>
        </w:rPr>
        <w:t xml:space="preserve"> Por ser una probabilidad este valor se encuentra entre 0 y 1.</w:t>
      </w:r>
    </w:p>
    <w:p w:rsidR="006422EB" w:rsidRDefault="006422EB" w:rsidP="00A27463">
      <w:pPr>
        <w:pStyle w:val="Textoindependiente"/>
        <w:numPr>
          <w:ilvl w:val="0"/>
          <w:numId w:val="28"/>
        </w:numPr>
        <w:rPr>
          <w:lang w:val="es-SV"/>
        </w:rPr>
      </w:pPr>
      <w:r>
        <w:rPr>
          <w:lang w:val="es-SV"/>
        </w:rPr>
        <w:t>Regla (Rule): Una regla define una relación entre dos conjuntos de elementos (Itemsets) X e Y que no tienen elementos en común. X -&gt; Y significa que, si tenemos el elemento X en una transacción, entonces podemos tener Y en la misma transacción.</w:t>
      </w:r>
    </w:p>
    <w:p w:rsidR="006C0B1C" w:rsidRDefault="006422EB" w:rsidP="00A27463">
      <w:pPr>
        <w:pStyle w:val="Textoindependiente"/>
        <w:numPr>
          <w:ilvl w:val="0"/>
          <w:numId w:val="28"/>
        </w:numPr>
        <w:rPr>
          <w:lang w:val="es-SV"/>
        </w:rPr>
      </w:pPr>
      <w:r>
        <w:rPr>
          <w:lang w:val="es-SV"/>
        </w:rPr>
        <w:t xml:space="preserve"> </w:t>
      </w:r>
      <w:r w:rsidR="003651E9">
        <w:rPr>
          <w:lang w:val="es-SV"/>
        </w:rPr>
        <w:t xml:space="preserve">Soporte de una regla (Support of a Rule): </w:t>
      </w:r>
      <w:r w:rsidR="00D23AA1">
        <w:rPr>
          <w:lang w:val="es-SV"/>
        </w:rPr>
        <w:t>Probabilidad de encontrar elementos o conjunto de elementos en una transacción. Se estima por el número de veces que ambos elementos o conjuntos de elementos se encuentran en todas las transacciones disponibles. Por ser una probabilidad este valor se encuentra entre 0 y 1.</w:t>
      </w:r>
    </w:p>
    <w:p w:rsidR="00D23AA1" w:rsidRDefault="00F86B8A" w:rsidP="00A27463">
      <w:pPr>
        <w:pStyle w:val="Textoindependiente"/>
        <w:numPr>
          <w:ilvl w:val="0"/>
          <w:numId w:val="28"/>
        </w:numPr>
        <w:rPr>
          <w:lang w:val="es-SV"/>
        </w:rPr>
      </w:pPr>
      <w:r>
        <w:rPr>
          <w:lang w:val="es-SV"/>
        </w:rPr>
        <w:t>Confianza de una regla (Confidence of a Rule): Probabilidad de encontrar un elemento o conjunto de elementos Y en una transacción, sabiendo que el elemento o conjunto de elementos X está en la transacción. Se estima por la frecuencia correspondiente observada (número de veces que X e Y se encuentran en todas las transacciones, dividido por el número que se encuentra X). Este valor se encuentra entre 0 y 1.</w:t>
      </w:r>
    </w:p>
    <w:p w:rsidR="00F86B8A" w:rsidRDefault="00F86B8A" w:rsidP="00A27463">
      <w:pPr>
        <w:pStyle w:val="Textoindependiente"/>
        <w:numPr>
          <w:ilvl w:val="0"/>
          <w:numId w:val="28"/>
        </w:numPr>
        <w:rPr>
          <w:lang w:val="es-SV"/>
        </w:rPr>
      </w:pPr>
      <w:r>
        <w:rPr>
          <w:lang w:val="es-SV"/>
        </w:rPr>
        <w:t xml:space="preserve">Importancia de una regla (lift of a rule): </w:t>
      </w:r>
      <w:r w:rsidR="005916E5">
        <w:rPr>
          <w:lang w:val="es-SV"/>
        </w:rPr>
        <w:t>La importancia de una regla, que es simétrica (importancia(X-&gt;Y)=importancia(Y-&gt;X)),</w:t>
      </w:r>
      <w:r w:rsidR="00356E02">
        <w:rPr>
          <w:lang w:val="es-SV"/>
        </w:rPr>
        <w:t xml:space="preserve"> es el soporte del conjunto de elementos que agrupa X e Y, dividido por el soporte de X y el soporte de Y. Este valor puede ser cualquier número real positivo. Una lift mayor que 1 indica un efecto positivo de X en Y. un valor de 1 significa que no hay efecto, y es como si los elementos o conjuntos de elementos fueran independientes. Una lift menor que 1, significa que hay un efecto negativo de X en Y o viceversa, como si fueran excluyentes entre </w:t>
      </w:r>
      <w:r w:rsidR="00F03571">
        <w:rPr>
          <w:lang w:val="es-SV"/>
        </w:rPr>
        <w:t>sí</w:t>
      </w:r>
      <w:r w:rsidR="00356E02">
        <w:rPr>
          <w:lang w:val="es-SV"/>
        </w:rPr>
        <w:t>.</w:t>
      </w:r>
    </w:p>
    <w:p w:rsidR="0061284F" w:rsidRDefault="0061284F" w:rsidP="0061284F">
      <w:pPr>
        <w:pStyle w:val="Textoindependiente"/>
        <w:jc w:val="center"/>
        <w:rPr>
          <w:lang w:val="es-SV"/>
        </w:rPr>
      </w:pPr>
      <w:r>
        <w:rPr>
          <w:noProof/>
        </w:rPr>
        <w:drawing>
          <wp:inline distT="0" distB="0" distL="0" distR="0" wp14:anchorId="53826C04" wp14:editId="5C49AC43">
            <wp:extent cx="3996389" cy="142875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84" cy="1452630"/>
                    </a:xfrm>
                    <a:prstGeom prst="rect">
                      <a:avLst/>
                    </a:prstGeom>
                  </pic:spPr>
                </pic:pic>
              </a:graphicData>
            </a:graphic>
          </wp:inline>
        </w:drawing>
      </w:r>
    </w:p>
    <w:p w:rsidR="00A177EE" w:rsidRDefault="00A177EE" w:rsidP="0061284F">
      <w:pPr>
        <w:pStyle w:val="Textoindependiente"/>
        <w:jc w:val="center"/>
        <w:rPr>
          <w:lang w:val="es-SV"/>
        </w:rPr>
      </w:pPr>
    </w:p>
    <w:p w:rsidR="00A177EE" w:rsidRDefault="00A177EE" w:rsidP="0061284F">
      <w:pPr>
        <w:pStyle w:val="Textoindependiente"/>
        <w:jc w:val="center"/>
        <w:rPr>
          <w:lang w:val="es-SV"/>
        </w:rPr>
      </w:pPr>
      <w:r>
        <w:rPr>
          <w:noProof/>
        </w:rPr>
        <w:lastRenderedPageBreak/>
        <w:drawing>
          <wp:inline distT="0" distB="0" distL="0" distR="0" wp14:anchorId="6600D66F" wp14:editId="374DB2CD">
            <wp:extent cx="3961676" cy="2250079"/>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7029" cy="2264479"/>
                    </a:xfrm>
                    <a:prstGeom prst="rect">
                      <a:avLst/>
                    </a:prstGeom>
                  </pic:spPr>
                </pic:pic>
              </a:graphicData>
            </a:graphic>
          </wp:inline>
        </w:drawing>
      </w:r>
    </w:p>
    <w:p w:rsidR="00A177EE" w:rsidRDefault="003A1597" w:rsidP="0061284F">
      <w:pPr>
        <w:pStyle w:val="Textoindependiente"/>
        <w:jc w:val="center"/>
        <w:rPr>
          <w:lang w:val="es-SV"/>
        </w:rPr>
      </w:pPr>
      <w:r>
        <w:rPr>
          <w:lang w:val="es-SV"/>
        </w:rPr>
        <w:t>Figura 2-3</w:t>
      </w:r>
      <w:r w:rsidR="00A177EE">
        <w:rPr>
          <w:lang w:val="es-SV"/>
        </w:rPr>
        <w:t xml:space="preserve"> Reglas de asociación</w:t>
      </w:r>
      <w:r w:rsidR="00A177EE">
        <w:rPr>
          <w:rStyle w:val="Refdenotaalpie"/>
          <w:lang w:val="es-SV"/>
        </w:rPr>
        <w:footnoteReference w:id="6"/>
      </w:r>
    </w:p>
    <w:p w:rsidR="00D4138C" w:rsidRDefault="00DB411E" w:rsidP="00DB411E">
      <w:pPr>
        <w:pStyle w:val="Textoindependiente"/>
        <w:jc w:val="center"/>
        <w:rPr>
          <w:lang w:val="es-SV"/>
        </w:rPr>
      </w:pPr>
      <w:r>
        <w:rPr>
          <w:noProof/>
        </w:rPr>
        <w:drawing>
          <wp:inline distT="0" distB="0" distL="0" distR="0" wp14:anchorId="6762EC37" wp14:editId="5EDDCAD2">
            <wp:extent cx="5381625" cy="3771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771900"/>
                    </a:xfrm>
                    <a:prstGeom prst="rect">
                      <a:avLst/>
                    </a:prstGeom>
                  </pic:spPr>
                </pic:pic>
              </a:graphicData>
            </a:graphic>
          </wp:inline>
        </w:drawing>
      </w:r>
    </w:p>
    <w:p w:rsidR="00D4138C" w:rsidRDefault="00DB411E" w:rsidP="00DB411E">
      <w:pPr>
        <w:pStyle w:val="Textoindependiente"/>
        <w:jc w:val="center"/>
        <w:rPr>
          <w:lang w:val="es-SV"/>
        </w:rPr>
      </w:pPr>
      <w:r>
        <w:rPr>
          <w:lang w:val="es-SV"/>
        </w:rPr>
        <w:t>Figura 2-</w:t>
      </w:r>
      <w:r w:rsidR="003A1597">
        <w:rPr>
          <w:lang w:val="es-SV"/>
        </w:rPr>
        <w:t>4</w:t>
      </w:r>
      <w:r>
        <w:rPr>
          <w:lang w:val="es-SV"/>
        </w:rPr>
        <w:t xml:space="preserve"> Pasos Básicos </w:t>
      </w:r>
    </w:p>
    <w:p w:rsidR="00713082" w:rsidRDefault="00713082" w:rsidP="000A6C39">
      <w:pPr>
        <w:pStyle w:val="Ttulo2"/>
        <w:rPr>
          <w:lang w:val="es-SV"/>
        </w:rPr>
      </w:pPr>
      <w:bookmarkStart w:id="8" w:name="_Toc531965606"/>
    </w:p>
    <w:p w:rsidR="00D4138C" w:rsidRPr="000A6C39" w:rsidRDefault="000A6C39" w:rsidP="000A6C39">
      <w:pPr>
        <w:pStyle w:val="Ttulo2"/>
        <w:rPr>
          <w:lang w:val="es-SV"/>
        </w:rPr>
      </w:pPr>
      <w:r w:rsidRPr="000A6C39">
        <w:rPr>
          <w:lang w:val="es-SV"/>
        </w:rPr>
        <w:t>Algoritmos.</w:t>
      </w:r>
      <w:bookmarkEnd w:id="8"/>
    </w:p>
    <w:p w:rsidR="00990540" w:rsidRDefault="00990540" w:rsidP="000A6C39">
      <w:pPr>
        <w:pStyle w:val="Textoindependiente"/>
        <w:rPr>
          <w:lang w:val="es-SV"/>
        </w:rPr>
      </w:pPr>
    </w:p>
    <w:p w:rsidR="000A6C39" w:rsidRDefault="00990540" w:rsidP="000A6C39">
      <w:pPr>
        <w:pStyle w:val="Textoindependiente"/>
        <w:rPr>
          <w:lang w:val="es-SV"/>
        </w:rPr>
      </w:pPr>
      <w:r w:rsidRPr="00990540">
        <w:rPr>
          <w:b/>
          <w:lang w:val="es-SV"/>
        </w:rPr>
        <w:t>Algoritmo AIS:</w:t>
      </w:r>
      <w:r w:rsidR="000A6C39" w:rsidRPr="000A6C39">
        <w:rPr>
          <w:lang w:val="es-SV"/>
        </w:rPr>
        <w:t xml:space="preserve"> fue el primer algoritmo orientado a encontrar reglas de asociación. </w:t>
      </w:r>
      <w:r w:rsidR="000A6C39">
        <w:rPr>
          <w:lang w:val="es-SV"/>
        </w:rPr>
        <w:t>La base de datos se escanea varias veces para obtener la frecuencia de aparición de cada elemento. Dado que evaluaba cada item, fue necesario introducir una rutina de podado o “Prunning” de aquellos elementos que no eran representativos y que podían ser eliminados del análisis, en forma resumida el algoritmo hacia lo siguiente:</w:t>
      </w:r>
    </w:p>
    <w:p w:rsidR="000A6C39" w:rsidRDefault="000A6C39" w:rsidP="000A6C39">
      <w:pPr>
        <w:pStyle w:val="Textoindependiente"/>
        <w:numPr>
          <w:ilvl w:val="0"/>
          <w:numId w:val="29"/>
        </w:numPr>
        <w:rPr>
          <w:lang w:val="es-SV"/>
        </w:rPr>
      </w:pPr>
      <w:r>
        <w:rPr>
          <w:lang w:val="es-SV"/>
        </w:rPr>
        <w:t>Generar los elementos candidatos y calcular en cada transacción si el elemento aparece o no para contarlo.</w:t>
      </w:r>
    </w:p>
    <w:p w:rsidR="000A6C39" w:rsidRDefault="000A6C39" w:rsidP="000A6C39">
      <w:pPr>
        <w:pStyle w:val="Textoindependiente"/>
        <w:numPr>
          <w:ilvl w:val="0"/>
          <w:numId w:val="29"/>
        </w:numPr>
        <w:rPr>
          <w:lang w:val="es-SV"/>
        </w:rPr>
      </w:pPr>
      <w:r>
        <w:rPr>
          <w:lang w:val="es-SV"/>
        </w:rPr>
        <w:t>Por cada transacción, se determina cual o cuales de los conjuntos de datos anteriores están contenidos en la transacción actual.</w:t>
      </w:r>
    </w:p>
    <w:p w:rsidR="000A6C39" w:rsidRDefault="000A6C39" w:rsidP="000A6C39">
      <w:pPr>
        <w:pStyle w:val="Textoindependiente"/>
        <w:numPr>
          <w:ilvl w:val="0"/>
          <w:numId w:val="29"/>
        </w:numPr>
        <w:rPr>
          <w:lang w:val="es-SV"/>
        </w:rPr>
      </w:pPr>
      <w:r>
        <w:rPr>
          <w:lang w:val="es-SV"/>
        </w:rPr>
        <w:t>Se genera un nuevo conjunto de elementos pues se extraen los conjuntos más representativos de esta transacción.</w:t>
      </w:r>
    </w:p>
    <w:p w:rsidR="000A6C39" w:rsidRDefault="000A6C39" w:rsidP="000A6C39">
      <w:pPr>
        <w:pStyle w:val="Textoindependiente"/>
        <w:rPr>
          <w:lang w:val="es-SV"/>
        </w:rPr>
      </w:pPr>
    </w:p>
    <w:p w:rsidR="0012411A" w:rsidRDefault="0012411A" w:rsidP="000A6C39">
      <w:pPr>
        <w:pStyle w:val="Textoindependiente"/>
        <w:rPr>
          <w:lang w:val="es-SV"/>
        </w:rPr>
      </w:pPr>
      <w:r>
        <w:rPr>
          <w:lang w:val="es-SV"/>
        </w:rPr>
        <w:t>La desventaja de este algoritmo radica en su ineficiencia para descartar aquellos elementos representativos sin tener que iterar transacción por transacción.</w:t>
      </w:r>
    </w:p>
    <w:p w:rsidR="000A6C39" w:rsidRPr="000A6C39" w:rsidRDefault="000A6C39" w:rsidP="000A6C39">
      <w:pPr>
        <w:pStyle w:val="Textoindependiente"/>
        <w:rPr>
          <w:lang w:val="es-SV"/>
        </w:rPr>
      </w:pPr>
    </w:p>
    <w:p w:rsidR="00D4138C" w:rsidRDefault="0012411A" w:rsidP="0012411A">
      <w:pPr>
        <w:pStyle w:val="Textoindependiente"/>
        <w:jc w:val="center"/>
        <w:rPr>
          <w:lang w:val="es-SV"/>
        </w:rPr>
      </w:pPr>
      <w:r>
        <w:rPr>
          <w:noProof/>
        </w:rPr>
        <w:drawing>
          <wp:inline distT="0" distB="0" distL="0" distR="0" wp14:anchorId="68D464D6" wp14:editId="21D672C9">
            <wp:extent cx="3828082" cy="2270791"/>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413" cy="2282851"/>
                    </a:xfrm>
                    <a:prstGeom prst="rect">
                      <a:avLst/>
                    </a:prstGeom>
                  </pic:spPr>
                </pic:pic>
              </a:graphicData>
            </a:graphic>
          </wp:inline>
        </w:drawing>
      </w:r>
    </w:p>
    <w:p w:rsidR="0012411A" w:rsidRDefault="003A1597" w:rsidP="0012411A">
      <w:pPr>
        <w:pStyle w:val="Textoindependiente"/>
        <w:jc w:val="center"/>
        <w:rPr>
          <w:lang w:val="es-SV"/>
        </w:rPr>
      </w:pPr>
      <w:r>
        <w:rPr>
          <w:lang w:val="es-SV"/>
        </w:rPr>
        <w:t>Figura 2-5</w:t>
      </w:r>
      <w:r w:rsidR="0012411A">
        <w:rPr>
          <w:lang w:val="es-SV"/>
        </w:rPr>
        <w:t xml:space="preserve"> Aplicación Algoritmo AIS</w:t>
      </w:r>
    </w:p>
    <w:p w:rsidR="00D4138C" w:rsidRPr="00990540" w:rsidRDefault="00990540" w:rsidP="00990540">
      <w:pPr>
        <w:pStyle w:val="Textoindependiente"/>
        <w:rPr>
          <w:lang w:val="es-SV"/>
        </w:rPr>
      </w:pPr>
      <w:r w:rsidRPr="00990540">
        <w:rPr>
          <w:b/>
          <w:lang w:val="es-SV"/>
        </w:rPr>
        <w:t>Algoritmo SETM (Set Oriented Mining):</w:t>
      </w:r>
      <w:r w:rsidRPr="00990540">
        <w:rPr>
          <w:lang w:val="es-SV"/>
        </w:rPr>
        <w:t xml:space="preserve"> Este algoritmo nace con el deseo de poder utilizar lenguaje SQL para procesar grandes conjuntos de datos.</w:t>
      </w:r>
    </w:p>
    <w:p w:rsidR="00990540" w:rsidRDefault="00990540" w:rsidP="00990540">
      <w:pPr>
        <w:pStyle w:val="Textoindependiente"/>
        <w:rPr>
          <w:lang w:val="es-SV"/>
        </w:rPr>
      </w:pPr>
      <w:r>
        <w:rPr>
          <w:lang w:val="es-SV"/>
        </w:rPr>
        <w:t>Cada transacción es identificada por medio de un Transaction ID único y muchas veces hace el rol de llave primaria en una base de datos. Su forma de trabajar es muy similar al AIS.</w:t>
      </w:r>
    </w:p>
    <w:p w:rsidR="00990540" w:rsidRDefault="00990540" w:rsidP="00990540">
      <w:pPr>
        <w:pStyle w:val="Textoindependiente"/>
        <w:jc w:val="center"/>
        <w:rPr>
          <w:lang w:val="es-SV"/>
        </w:rPr>
      </w:pPr>
      <w:r>
        <w:rPr>
          <w:noProof/>
        </w:rPr>
        <w:lastRenderedPageBreak/>
        <w:drawing>
          <wp:inline distT="0" distB="0" distL="0" distR="0" wp14:anchorId="446E1F54" wp14:editId="5367342C">
            <wp:extent cx="4033520" cy="3098508"/>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4795" cy="3107169"/>
                    </a:xfrm>
                    <a:prstGeom prst="rect">
                      <a:avLst/>
                    </a:prstGeom>
                  </pic:spPr>
                </pic:pic>
              </a:graphicData>
            </a:graphic>
          </wp:inline>
        </w:drawing>
      </w:r>
    </w:p>
    <w:p w:rsidR="00990540" w:rsidRDefault="00990540" w:rsidP="00990540">
      <w:pPr>
        <w:pStyle w:val="Textoindependiente"/>
        <w:jc w:val="center"/>
        <w:rPr>
          <w:lang w:val="es-SV"/>
        </w:rPr>
      </w:pPr>
      <w:r>
        <w:rPr>
          <w:lang w:val="es-SV"/>
        </w:rPr>
        <w:t>F</w:t>
      </w:r>
      <w:r w:rsidR="003A1597">
        <w:rPr>
          <w:lang w:val="es-SV"/>
        </w:rPr>
        <w:t>igura 2-6</w:t>
      </w:r>
      <w:r>
        <w:rPr>
          <w:lang w:val="es-SV"/>
        </w:rPr>
        <w:t xml:space="preserve"> Algoritmo SETM</w:t>
      </w:r>
    </w:p>
    <w:p w:rsidR="00377CFF" w:rsidRDefault="00377CFF" w:rsidP="00377CFF">
      <w:pPr>
        <w:pStyle w:val="Textoindependiente"/>
        <w:rPr>
          <w:lang w:val="es-SV"/>
        </w:rPr>
      </w:pPr>
      <w:r w:rsidRPr="00990540">
        <w:rPr>
          <w:b/>
          <w:lang w:val="es-SV"/>
        </w:rPr>
        <w:t xml:space="preserve">Algoritmo </w:t>
      </w:r>
      <w:r>
        <w:rPr>
          <w:b/>
          <w:lang w:val="es-SV"/>
        </w:rPr>
        <w:t>Apriori</w:t>
      </w:r>
      <w:r w:rsidRPr="00990540">
        <w:rPr>
          <w:b/>
          <w:lang w:val="es-SV"/>
        </w:rPr>
        <w:t>:</w:t>
      </w:r>
      <w:r w:rsidRPr="00990540">
        <w:rPr>
          <w:lang w:val="es-SV"/>
        </w:rPr>
        <w:t xml:space="preserve"> Este algoritmo </w:t>
      </w:r>
      <w:r>
        <w:rPr>
          <w:lang w:val="es-SV"/>
        </w:rPr>
        <w:t>es el más conocido en el mundo de las reglas de asociación</w:t>
      </w:r>
      <w:r w:rsidRPr="00990540">
        <w:rPr>
          <w:lang w:val="es-SV"/>
        </w:rPr>
        <w:t>.</w:t>
      </w:r>
      <w:r>
        <w:rPr>
          <w:lang w:val="es-SV"/>
        </w:rPr>
        <w:t xml:space="preserve"> Su estrategia se basa en los soportes de los diferentes conjuntos de elementos y luego por medio del uso de una función para generar candidatos realiza el cálculo del soporte.</w:t>
      </w:r>
    </w:p>
    <w:p w:rsidR="00377CFF" w:rsidRDefault="00377CFF" w:rsidP="00377CFF">
      <w:pPr>
        <w:pStyle w:val="Textoindependiente"/>
        <w:rPr>
          <w:lang w:val="es-SV"/>
        </w:rPr>
      </w:pPr>
      <w:r>
        <w:rPr>
          <w:lang w:val="es-SV"/>
        </w:rPr>
        <w:t>Al igual que los algoritmos anteriores, el A priori recorre la base de datos en múltiples ocasiones, la primera iteración es importante por lo que se describe en el párrafo previo en donde calcula el soporte para cada conjunto o elemento identificando los elementos que tienen soporte mayor y menor, con esto se establece un valor de “soporte mínimo”, este valor se compara con la siguiente iteración y de esa forma se van descartando elementos</w:t>
      </w:r>
      <w:r w:rsidR="00E15E27">
        <w:rPr>
          <w:lang w:val="es-SV"/>
        </w:rPr>
        <w:t xml:space="preserve"> y se van convirtiendo los elementos frecuentes en reglas de asociación</w:t>
      </w:r>
      <w:r>
        <w:rPr>
          <w:lang w:val="es-SV"/>
        </w:rPr>
        <w:t>. El algoritmo se detiene cuando llega al conjunto vacío.</w:t>
      </w:r>
    </w:p>
    <w:p w:rsidR="00377CFF" w:rsidRDefault="00377CFF" w:rsidP="00377CFF">
      <w:pPr>
        <w:pStyle w:val="Textoindependiente"/>
        <w:jc w:val="center"/>
        <w:rPr>
          <w:lang w:val="es-SV"/>
        </w:rPr>
      </w:pPr>
      <w:r>
        <w:rPr>
          <w:noProof/>
        </w:rPr>
        <w:lastRenderedPageBreak/>
        <w:drawing>
          <wp:inline distT="0" distB="0" distL="0" distR="0">
            <wp:extent cx="6000750" cy="3228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228975"/>
                    </a:xfrm>
                    <a:prstGeom prst="rect">
                      <a:avLst/>
                    </a:prstGeom>
                    <a:noFill/>
                    <a:ln>
                      <a:noFill/>
                    </a:ln>
                  </pic:spPr>
                </pic:pic>
              </a:graphicData>
            </a:graphic>
          </wp:inline>
        </w:drawing>
      </w:r>
    </w:p>
    <w:p w:rsidR="00377CFF" w:rsidRPr="00990540" w:rsidRDefault="003A1597" w:rsidP="00377CFF">
      <w:pPr>
        <w:pStyle w:val="Textoindependiente"/>
        <w:jc w:val="center"/>
        <w:rPr>
          <w:lang w:val="es-SV"/>
        </w:rPr>
      </w:pPr>
      <w:r>
        <w:rPr>
          <w:lang w:val="es-SV"/>
        </w:rPr>
        <w:t>Figura 2-7</w:t>
      </w:r>
      <w:r w:rsidR="00377CFF">
        <w:rPr>
          <w:lang w:val="es-SV"/>
        </w:rPr>
        <w:t xml:space="preserve"> Algoritmo Apriori.</w:t>
      </w:r>
    </w:p>
    <w:p w:rsidR="00990540" w:rsidRPr="00990540" w:rsidRDefault="00990540" w:rsidP="00990540">
      <w:pPr>
        <w:pStyle w:val="Textoindependiente"/>
        <w:rPr>
          <w:lang w:val="es-SV"/>
        </w:rPr>
      </w:pPr>
    </w:p>
    <w:p w:rsidR="00D4138C" w:rsidRPr="00990540" w:rsidRDefault="00D4138C" w:rsidP="00EC45FC">
      <w:pPr>
        <w:pStyle w:val="Textoindependiente"/>
        <w:rPr>
          <w:lang w:val="es-SV"/>
        </w:rPr>
      </w:pPr>
    </w:p>
    <w:p w:rsidR="00D4138C" w:rsidRPr="006F4A3D" w:rsidRDefault="006F4A3D" w:rsidP="006F4A3D">
      <w:pPr>
        <w:pStyle w:val="Textoindependiente"/>
        <w:rPr>
          <w:lang w:val="es-SV"/>
        </w:rPr>
      </w:pPr>
      <w:r w:rsidRPr="00990540">
        <w:rPr>
          <w:b/>
          <w:lang w:val="es-SV"/>
        </w:rPr>
        <w:t xml:space="preserve">Algoritmo </w:t>
      </w:r>
      <w:r>
        <w:rPr>
          <w:b/>
          <w:lang w:val="es-SV"/>
        </w:rPr>
        <w:t>FP-Growth</w:t>
      </w:r>
      <w:r>
        <w:rPr>
          <w:rStyle w:val="Refdenotaalpie"/>
          <w:b/>
          <w:lang w:val="es-SV"/>
        </w:rPr>
        <w:footnoteReference w:id="7"/>
      </w:r>
      <w:r w:rsidRPr="00990540">
        <w:rPr>
          <w:b/>
          <w:lang w:val="es-SV"/>
        </w:rPr>
        <w:t>:</w:t>
      </w:r>
      <w:r w:rsidRPr="00990540">
        <w:rPr>
          <w:lang w:val="es-SV"/>
        </w:rPr>
        <w:t xml:space="preserve"> </w:t>
      </w:r>
      <w:r w:rsidRPr="006F4A3D">
        <w:rPr>
          <w:lang w:val="es-SV"/>
        </w:rPr>
        <w:t>En términos generales, el algoritmo emplea una estructura de árbol (Frequent Pattern Tree) donde almacena toda la información de las transacciones. Esta estructura permite comprimir la información de una base de datos de transacciones hasta 200 veces, haciendo posible que pueda ser cargada en memoria RAM. Una vez que la base de datos ha sido comprimida en una estructura FP-Tree, se divide en varias bases de datos condicionales, cada una asociada con un patrón frecuente. Finalmente, cada partición se analiza de forma separada y se concatenan los resultados obtenidos. En la mayoría de casos, FP-Growth es más rápido que Apriori.</w:t>
      </w:r>
    </w:p>
    <w:p w:rsidR="00D4138C" w:rsidRDefault="006F4A3D" w:rsidP="006F4A3D">
      <w:pPr>
        <w:pStyle w:val="Textoindependiente"/>
        <w:rPr>
          <w:lang w:val="es-SV"/>
        </w:rPr>
      </w:pPr>
      <w:r w:rsidRPr="00990540">
        <w:rPr>
          <w:b/>
          <w:lang w:val="es-SV"/>
        </w:rPr>
        <w:t>Algoritmo</w:t>
      </w:r>
      <w:r>
        <w:rPr>
          <w:b/>
          <w:lang w:val="es-SV"/>
        </w:rPr>
        <w:t xml:space="preserve"> Eclat</w:t>
      </w:r>
      <w:r w:rsidRPr="00990540">
        <w:rPr>
          <w:b/>
          <w:lang w:val="es-SV"/>
        </w:rPr>
        <w:t>:</w:t>
      </w:r>
      <w:r w:rsidRPr="00990540">
        <w:rPr>
          <w:lang w:val="es-SV"/>
        </w:rPr>
        <w:t xml:space="preserve"> </w:t>
      </w:r>
      <w:r w:rsidRPr="006F4A3D">
        <w:rPr>
          <w:lang w:val="es-SV"/>
        </w:rPr>
        <w:t>En el 2000, Zaki propuso un nuevo algoritmo para encontrar patrones frecuentes (itemsets frecuentes) llamado Equivalence Class Transformation (Eclat). La principal diferencia entre este algoritmo y Apriori es la forma en que se escanean y analizan los datos. El algoritmo Apriori emplea transacciones almacenadas de forma horizontal, es decir, todos los elementos que forman una misma transacción están en la misma línea. El algoritmo Eclat, sin embargo, analiza las transacciones en formato vertical, donde cada línea contiene un item y las transacciones en las que aparece ese item.</w:t>
      </w:r>
    </w:p>
    <w:p w:rsidR="006F4A3D" w:rsidRDefault="006F4A3D" w:rsidP="00EC45FC">
      <w:pPr>
        <w:pStyle w:val="Textoindependiente"/>
        <w:rPr>
          <w:lang w:val="es-SV"/>
        </w:rPr>
      </w:pPr>
    </w:p>
    <w:p w:rsidR="006F4A3D" w:rsidRDefault="006F4A3D" w:rsidP="00EC45FC">
      <w:pPr>
        <w:pStyle w:val="Textoindependiente"/>
        <w:rPr>
          <w:lang w:val="es-SV"/>
        </w:rPr>
      </w:pPr>
    </w:p>
    <w:p w:rsidR="00F33F76" w:rsidRPr="001B5B3C" w:rsidRDefault="00F33F76" w:rsidP="00F33F76">
      <w:pPr>
        <w:rPr>
          <w:lang w:val="es-SV"/>
        </w:rPr>
        <w:sectPr w:rsidR="00F33F76" w:rsidRPr="001B5B3C" w:rsidSect="009F2E7D">
          <w:headerReference w:type="default" r:id="rId32"/>
          <w:footerReference w:type="default" r:id="rId33"/>
          <w:headerReference w:type="first" r:id="rId34"/>
          <w:footerReference w:type="first" r:id="rId35"/>
          <w:type w:val="continuous"/>
          <w:pgSz w:w="12240" w:h="15840" w:code="1"/>
          <w:pgMar w:top="1797" w:right="1202" w:bottom="1440" w:left="1202" w:header="958" w:footer="958" w:gutter="0"/>
          <w:cols w:space="360"/>
        </w:sectPr>
      </w:pPr>
    </w:p>
    <w:p w:rsidR="00F33F76" w:rsidRPr="00844950" w:rsidRDefault="00F33F76" w:rsidP="00F33F76">
      <w:pPr>
        <w:pStyle w:val="Ttulo1"/>
        <w:rPr>
          <w:lang w:val="es-SV"/>
        </w:rPr>
      </w:pPr>
      <w:bookmarkStart w:id="9" w:name="_Toc531965607"/>
      <w:r>
        <w:rPr>
          <w:lang w:val="es-SV"/>
        </w:rPr>
        <w:lastRenderedPageBreak/>
        <w:t>Bibliografía</w:t>
      </w:r>
      <w:bookmarkEnd w:id="9"/>
      <w:r>
        <w:rPr>
          <w:lang w:val="es-SV"/>
        </w:rPr>
        <w:t xml:space="preserve"> </w:t>
      </w:r>
    </w:p>
    <w:p w:rsidR="00F33F76" w:rsidRDefault="00F33F76" w:rsidP="00F33F76">
      <w:pPr>
        <w:pStyle w:val="Textoindependiente"/>
        <w:rPr>
          <w:lang w:val="es-SV"/>
        </w:rPr>
      </w:pPr>
    </w:p>
    <w:p w:rsidR="006F7FE6" w:rsidRPr="00172720" w:rsidRDefault="00172720" w:rsidP="00172720">
      <w:pPr>
        <w:pStyle w:val="Prrafodelista"/>
        <w:numPr>
          <w:ilvl w:val="0"/>
          <w:numId w:val="3"/>
        </w:numPr>
        <w:rPr>
          <w:sz w:val="24"/>
          <w:lang w:val="es-SV"/>
        </w:rPr>
      </w:pPr>
      <w:r w:rsidRPr="00172720">
        <w:rPr>
          <w:sz w:val="24"/>
          <w:lang w:val="es-SV"/>
        </w:rPr>
        <w:t>Reglas de asociación y algoritmo Apriori con R</w:t>
      </w:r>
    </w:p>
    <w:p w:rsidR="006F7FE6" w:rsidRPr="006F7FE6" w:rsidRDefault="00D73E8F" w:rsidP="006F7FE6">
      <w:pPr>
        <w:ind w:firstLine="720"/>
        <w:rPr>
          <w:sz w:val="24"/>
        </w:rPr>
      </w:pPr>
      <w:r>
        <w:rPr>
          <w:sz w:val="24"/>
        </w:rPr>
        <w:t>B</w:t>
      </w:r>
      <w:r w:rsidR="006F7FE6" w:rsidRPr="006F7FE6">
        <w:rPr>
          <w:sz w:val="24"/>
        </w:rPr>
        <w:t>y </w:t>
      </w:r>
      <w:r w:rsidR="00172720" w:rsidRPr="00172720">
        <w:rPr>
          <w:sz w:val="24"/>
        </w:rPr>
        <w:t>Joaquín Amat Rodrigo</w:t>
      </w:r>
      <w:r w:rsidR="006F7FE6" w:rsidRPr="006F7FE6">
        <w:rPr>
          <w:sz w:val="24"/>
        </w:rPr>
        <w:t>, 20</w:t>
      </w:r>
      <w:r w:rsidR="00172720">
        <w:rPr>
          <w:sz w:val="24"/>
        </w:rPr>
        <w:t>18</w:t>
      </w:r>
    </w:p>
    <w:p w:rsidR="006F7FE6" w:rsidRPr="006F7FE6" w:rsidRDefault="006F7FE6" w:rsidP="006F7FE6">
      <w:pPr>
        <w:pStyle w:val="Prrafodelista"/>
        <w:rPr>
          <w:sz w:val="24"/>
        </w:rPr>
      </w:pPr>
      <w:r w:rsidRPr="006F7FE6">
        <w:rPr>
          <w:sz w:val="24"/>
        </w:rPr>
        <w:br/>
      </w:r>
    </w:p>
    <w:p w:rsidR="00172720" w:rsidRPr="00172720" w:rsidRDefault="00172720" w:rsidP="00172720">
      <w:pPr>
        <w:pStyle w:val="Prrafodelista"/>
        <w:numPr>
          <w:ilvl w:val="0"/>
          <w:numId w:val="3"/>
        </w:numPr>
        <w:rPr>
          <w:sz w:val="24"/>
        </w:rPr>
      </w:pPr>
      <w:r w:rsidRPr="00172720">
        <w:rPr>
          <w:sz w:val="24"/>
        </w:rPr>
        <w:t>Association Rule Mining Models and Algorithms</w:t>
      </w:r>
    </w:p>
    <w:p w:rsidR="006F7FE6" w:rsidRPr="00172720" w:rsidRDefault="00172720" w:rsidP="00172720">
      <w:pPr>
        <w:ind w:firstLine="720"/>
        <w:rPr>
          <w:sz w:val="24"/>
        </w:rPr>
      </w:pPr>
      <w:r>
        <w:rPr>
          <w:sz w:val="24"/>
        </w:rPr>
        <w:t xml:space="preserve">By </w:t>
      </w:r>
      <w:r w:rsidRPr="00172720">
        <w:rPr>
          <w:sz w:val="24"/>
        </w:rPr>
        <w:t>Zhang, Chengqi, Zhang, Shichao, 2002</w:t>
      </w:r>
    </w:p>
    <w:p w:rsidR="00D73E8F" w:rsidRPr="00172720" w:rsidRDefault="00D73E8F" w:rsidP="00D73E8F">
      <w:pPr>
        <w:pStyle w:val="Prrafodelista"/>
        <w:rPr>
          <w:sz w:val="24"/>
        </w:rPr>
      </w:pPr>
    </w:p>
    <w:p w:rsidR="006F7FE6" w:rsidRPr="006F7FE6" w:rsidRDefault="008C7242" w:rsidP="0087107F">
      <w:pPr>
        <w:pStyle w:val="Prrafodelista"/>
        <w:numPr>
          <w:ilvl w:val="0"/>
          <w:numId w:val="3"/>
        </w:numPr>
        <w:rPr>
          <w:sz w:val="24"/>
        </w:rPr>
      </w:pPr>
      <w:r>
        <w:rPr>
          <w:sz w:val="24"/>
        </w:rPr>
        <w:t>R Data Analysis Cookbook</w:t>
      </w:r>
    </w:p>
    <w:p w:rsidR="006F7FE6" w:rsidRDefault="006F7FE6" w:rsidP="006F7FE6">
      <w:pPr>
        <w:ind w:firstLine="720"/>
        <w:rPr>
          <w:sz w:val="24"/>
        </w:rPr>
      </w:pPr>
      <w:r w:rsidRPr="006F7FE6">
        <w:rPr>
          <w:sz w:val="24"/>
        </w:rPr>
        <w:t xml:space="preserve">by </w:t>
      </w:r>
      <w:r w:rsidR="008C7242">
        <w:rPr>
          <w:sz w:val="24"/>
        </w:rPr>
        <w:t>Kuntal Ganguly</w:t>
      </w:r>
      <w:r w:rsidRPr="006F7FE6">
        <w:rPr>
          <w:sz w:val="24"/>
        </w:rPr>
        <w:t>,</w:t>
      </w:r>
      <w:r w:rsidR="008C7242">
        <w:rPr>
          <w:sz w:val="24"/>
        </w:rPr>
        <w:t>2017</w:t>
      </w:r>
    </w:p>
    <w:p w:rsidR="006F7FE6" w:rsidRDefault="006F7FE6" w:rsidP="008C7242">
      <w:pPr>
        <w:rPr>
          <w:sz w:val="24"/>
        </w:rPr>
      </w:pPr>
    </w:p>
    <w:p w:rsidR="006F7FE6" w:rsidRDefault="006F7FE6" w:rsidP="006F7FE6">
      <w:pPr>
        <w:ind w:firstLine="720"/>
        <w:rPr>
          <w:sz w:val="24"/>
        </w:rPr>
      </w:pPr>
    </w:p>
    <w:p w:rsidR="006F7FE6" w:rsidRPr="0033402E" w:rsidRDefault="006F7FE6" w:rsidP="006F7FE6">
      <w:pPr>
        <w:ind w:firstLine="720"/>
      </w:pPr>
    </w:p>
    <w:p w:rsidR="006511B7" w:rsidRPr="006F7FE6" w:rsidRDefault="006511B7" w:rsidP="00FA7D71">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0324AC" w:rsidRPr="006F7FE6" w:rsidRDefault="000324AC" w:rsidP="002B3F14">
      <w:pPr>
        <w:pStyle w:val="Textoindependiente"/>
      </w:pPr>
    </w:p>
    <w:p w:rsidR="001F44D8" w:rsidRPr="006F7FE6" w:rsidRDefault="001F44D8">
      <w:pPr>
        <w:rPr>
          <w:spacing w:val="-5"/>
          <w:sz w:val="24"/>
        </w:rPr>
      </w:pPr>
    </w:p>
    <w:sectPr w:rsidR="001F44D8" w:rsidRPr="006F7FE6" w:rsidSect="00750480">
      <w:headerReference w:type="default" r:id="rId36"/>
      <w:footerReference w:type="default" r:id="rId37"/>
      <w:headerReference w:type="first" r:id="rId38"/>
      <w:type w:val="continuous"/>
      <w:pgSz w:w="12240" w:h="15840" w:code="1"/>
      <w:pgMar w:top="1800" w:right="1200" w:bottom="1440" w:left="1200" w:header="960" w:footer="960" w:gutter="0"/>
      <w:cols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C9E" w:rsidRDefault="004E5C9E">
      <w:r>
        <w:separator/>
      </w:r>
    </w:p>
  </w:endnote>
  <w:endnote w:type="continuationSeparator" w:id="0">
    <w:p w:rsidR="004E5C9E" w:rsidRDefault="004E5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9B6B2B">
      <w:rPr>
        <w:rStyle w:val="Nmerodepgina"/>
        <w:noProof/>
      </w:rPr>
      <w:t>1</w:t>
    </w:r>
    <w:r>
      <w:rPr>
        <w:rStyle w:val="Nmerodepgina"/>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framePr w:wrap="notBesid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6FD9">
      <w:rPr>
        <w:rStyle w:val="Nmerodepgina"/>
        <w:noProof/>
      </w:rPr>
      <w:t>13</w:t>
    </w:r>
    <w:r>
      <w:rPr>
        <w:rStyle w:val="Nmerodepgina"/>
      </w:rPr>
      <w:fldChar w:fldCharType="end"/>
    </w:r>
  </w:p>
  <w:p w:rsidR="00CE1837" w:rsidRDefault="00CE183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C86FD9">
      <w:rPr>
        <w:rStyle w:val="Nmerodepgina"/>
        <w:noProof/>
      </w:rPr>
      <w:t>1</w:t>
    </w:r>
    <w:r>
      <w:rPr>
        <w:rStyle w:val="Nmerodepgina"/>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Piedepgina"/>
    </w:pPr>
    <w:r>
      <w:rPr>
        <w:rStyle w:val="Nmerodepgina"/>
      </w:rPr>
      <w:fldChar w:fldCharType="begin"/>
    </w:r>
    <w:r>
      <w:rPr>
        <w:rStyle w:val="Nmerodepgina"/>
      </w:rPr>
      <w:instrText xml:space="preserve"> PAGE </w:instrText>
    </w:r>
    <w:r>
      <w:rPr>
        <w:rStyle w:val="Nmerodepgina"/>
      </w:rPr>
      <w:fldChar w:fldCharType="separate"/>
    </w:r>
    <w:r w:rsidR="00C86FD9">
      <w:rPr>
        <w:rStyle w:val="Nmerodepgina"/>
        <w:noProof/>
      </w:rPr>
      <w:t>6</w:t>
    </w:r>
    <w:r>
      <w:rPr>
        <w:rStyle w:val="Nmerodepgina"/>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r>
      <w:rPr>
        <w:rStyle w:val="Nmerodepgina"/>
      </w:rPr>
      <w:fldChar w:fldCharType="begin"/>
    </w:r>
    <w:r>
      <w:rPr>
        <w:rStyle w:val="Nmerodepgina"/>
      </w:rPr>
      <w:instrText xml:space="preserve"> PAGE </w:instrText>
    </w:r>
    <w:r>
      <w:rPr>
        <w:rStyle w:val="Nmerodepgina"/>
      </w:rPr>
      <w:fldChar w:fldCharType="separate"/>
    </w:r>
    <w:r w:rsidR="00C86FD9">
      <w:rPr>
        <w:rStyle w:val="Nmerodepgina"/>
        <w:noProof/>
      </w:rPr>
      <w:t>12</w:t>
    </w:r>
    <w:r>
      <w:rPr>
        <w:rStyle w:val="Nmerodepgina"/>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C9E" w:rsidRDefault="004E5C9E">
      <w:r>
        <w:separator/>
      </w:r>
    </w:p>
  </w:footnote>
  <w:footnote w:type="continuationSeparator" w:id="0">
    <w:p w:rsidR="004E5C9E" w:rsidRDefault="004E5C9E">
      <w:r>
        <w:continuationSeparator/>
      </w:r>
    </w:p>
  </w:footnote>
  <w:footnote w:id="1">
    <w:p w:rsidR="0032052D" w:rsidRPr="0032052D" w:rsidRDefault="0032052D">
      <w:pPr>
        <w:pStyle w:val="Textonotapie"/>
        <w:rPr>
          <w:lang w:val="es-MX"/>
        </w:rPr>
      </w:pPr>
      <w:r>
        <w:rPr>
          <w:rStyle w:val="Refdenotaalpie"/>
        </w:rPr>
        <w:footnoteRef/>
      </w:r>
      <w:r>
        <w:t xml:space="preserve"> </w:t>
      </w:r>
      <w:r w:rsidRPr="0032052D">
        <w:t>https://consultoriaestadistica.blogspot.com/2017/07/analisis-de-canasta.html</w:t>
      </w:r>
    </w:p>
  </w:footnote>
  <w:footnote w:id="2">
    <w:p w:rsidR="0032052D" w:rsidRPr="0032052D" w:rsidRDefault="0032052D">
      <w:pPr>
        <w:pStyle w:val="Textonotapie"/>
        <w:rPr>
          <w:lang w:val="es-MX"/>
        </w:rPr>
      </w:pPr>
      <w:r>
        <w:rPr>
          <w:rStyle w:val="Refdenotaalpie"/>
        </w:rPr>
        <w:footnoteRef/>
      </w:r>
      <w:r w:rsidRPr="0032052D">
        <w:rPr>
          <w:lang w:val="es-MX"/>
        </w:rPr>
        <w:t xml:space="preserve"> https://www.forbes.com.mx/brand-voice/de-datos-dinero-en-retail-analisis-de-la-canasta-de-compra/</w:t>
      </w:r>
    </w:p>
  </w:footnote>
  <w:footnote w:id="3">
    <w:p w:rsidR="00903C60" w:rsidRPr="00903C60" w:rsidRDefault="00903C60">
      <w:pPr>
        <w:pStyle w:val="Textonotapie"/>
        <w:rPr>
          <w:lang w:val="es-MX"/>
        </w:rPr>
      </w:pPr>
      <w:r>
        <w:rPr>
          <w:rStyle w:val="Refdenotaalpie"/>
        </w:rPr>
        <w:footnoteRef/>
      </w:r>
      <w:r w:rsidRPr="00903C60">
        <w:rPr>
          <w:lang w:val="es-MX"/>
        </w:rPr>
        <w:t xml:space="preserve"> https://es.wikipedia.org/wiki/Planograma</w:t>
      </w:r>
    </w:p>
  </w:footnote>
  <w:footnote w:id="4">
    <w:p w:rsidR="003A1597" w:rsidRPr="003A1597" w:rsidRDefault="003A1597">
      <w:pPr>
        <w:pStyle w:val="Textonotapie"/>
        <w:rPr>
          <w:lang w:val="es-MX"/>
        </w:rPr>
      </w:pPr>
      <w:r>
        <w:rPr>
          <w:rStyle w:val="Refdenotaalpie"/>
        </w:rPr>
        <w:footnoteRef/>
      </w:r>
      <w:r w:rsidRPr="003A1597">
        <w:rPr>
          <w:lang w:val="es-MX"/>
        </w:rPr>
        <w:t xml:space="preserve"> http://ferminpitol.blogspot.com/2014/05/reglas-de-asociacion-algoritmo-apriori.html</w:t>
      </w:r>
    </w:p>
  </w:footnote>
  <w:footnote w:id="5">
    <w:p w:rsidR="00F03571" w:rsidRPr="0061284F" w:rsidRDefault="00F03571">
      <w:pPr>
        <w:pStyle w:val="Textonotapie"/>
        <w:rPr>
          <w:lang w:val="es-SV"/>
        </w:rPr>
      </w:pPr>
      <w:r>
        <w:rPr>
          <w:rStyle w:val="Refdenotaalpie"/>
        </w:rPr>
        <w:footnoteRef/>
      </w:r>
      <w:r w:rsidRPr="00F03571">
        <w:rPr>
          <w:lang w:val="es-MX"/>
        </w:rPr>
        <w:t xml:space="preserve"> https://help.xlstat.com/customer/es/portal/articles/2062425-reglas-de-asociaci%C3%B3n-para-an%C3%A1lisis-cesta-de-compra?b_id=9283</w:t>
      </w:r>
    </w:p>
  </w:footnote>
  <w:footnote w:id="6">
    <w:p w:rsidR="00A177EE" w:rsidRPr="00A177EE" w:rsidRDefault="00A177EE">
      <w:pPr>
        <w:pStyle w:val="Textonotapie"/>
        <w:rPr>
          <w:lang w:val="es-SV"/>
        </w:rPr>
      </w:pPr>
      <w:r>
        <w:rPr>
          <w:rStyle w:val="Refdenotaalpie"/>
        </w:rPr>
        <w:footnoteRef/>
      </w:r>
      <w:r w:rsidRPr="00A177EE">
        <w:rPr>
          <w:lang w:val="es-SV"/>
        </w:rPr>
        <w:t xml:space="preserve"> https://bicorner.com/2015/07/22/what-the-heck-are-association-rules-in-analytics/</w:t>
      </w:r>
    </w:p>
  </w:footnote>
  <w:footnote w:id="7">
    <w:p w:rsidR="006F4A3D" w:rsidRPr="006F4A3D" w:rsidRDefault="006F4A3D">
      <w:pPr>
        <w:pStyle w:val="Textonotapie"/>
        <w:rPr>
          <w:lang w:val="es-SV"/>
        </w:rPr>
      </w:pPr>
      <w:r>
        <w:rPr>
          <w:rStyle w:val="Refdenotaalpie"/>
        </w:rPr>
        <w:footnoteRef/>
      </w:r>
      <w:r w:rsidRPr="006F4A3D">
        <w:rPr>
          <w:lang w:val="es-SV"/>
        </w:rPr>
        <w:t xml:space="preserve"> https://rpubs.com/Joaquin_AR/397172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Pr="005B3ABA" w:rsidRDefault="00CE1837">
    <w:pPr>
      <w:pStyle w:val="Encabezado"/>
      <w:rPr>
        <w:lang w:val="es-SV"/>
      </w:rPr>
    </w:pPr>
    <w:r>
      <w:rPr>
        <w:lang w:val="es-SV"/>
      </w:rPr>
      <w:t>fundamentos de machine learning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Pr="005B3ABA" w:rsidRDefault="00643C5B">
    <w:pPr>
      <w:pStyle w:val="Encabezado"/>
      <w:rPr>
        <w:lang w:val="es-SV"/>
      </w:rPr>
    </w:pPr>
    <w:r>
      <w:rPr>
        <w:lang w:val="es-SV"/>
      </w:rPr>
      <w:t>fundamentos de machine learning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5B" w:rsidRDefault="00643C5B">
    <w:pPr>
      <w:pStyle w:val="Encabezado"/>
    </w:pPr>
    <w:r>
      <w:t>Design Customization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Pr="005B3ABA" w:rsidRDefault="00CE1837">
    <w:pPr>
      <w:pStyle w:val="Encabezado"/>
      <w:rPr>
        <w:lang w:val="es-SV"/>
      </w:rPr>
    </w:pPr>
    <w:r>
      <w:rPr>
        <w:lang w:val="es-SV"/>
      </w:rPr>
      <w:t>fundamentos de machine learning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r>
      <w:t>Design Customization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37" w:rsidRDefault="00CE183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F4C4E"/>
    <w:multiLevelType w:val="hybridMultilevel"/>
    <w:tmpl w:val="FE20B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0002C"/>
    <w:multiLevelType w:val="hybridMultilevel"/>
    <w:tmpl w:val="9D9A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34ADA"/>
    <w:multiLevelType w:val="hybridMultilevel"/>
    <w:tmpl w:val="1E30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22F4B"/>
    <w:multiLevelType w:val="hybridMultilevel"/>
    <w:tmpl w:val="7480CF0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EAF123E"/>
    <w:multiLevelType w:val="hybridMultilevel"/>
    <w:tmpl w:val="FCF0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A3817"/>
    <w:multiLevelType w:val="hybridMultilevel"/>
    <w:tmpl w:val="28FEF80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4261A9B"/>
    <w:multiLevelType w:val="hybridMultilevel"/>
    <w:tmpl w:val="C17892B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8176A50"/>
    <w:multiLevelType w:val="hybridMultilevel"/>
    <w:tmpl w:val="82D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F7573"/>
    <w:multiLevelType w:val="hybridMultilevel"/>
    <w:tmpl w:val="A9A48EA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1C2F77BD"/>
    <w:multiLevelType w:val="hybridMultilevel"/>
    <w:tmpl w:val="41B89C4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21434901"/>
    <w:multiLevelType w:val="hybridMultilevel"/>
    <w:tmpl w:val="F706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06FFA"/>
    <w:multiLevelType w:val="hybridMultilevel"/>
    <w:tmpl w:val="218E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95B9A"/>
    <w:multiLevelType w:val="hybridMultilevel"/>
    <w:tmpl w:val="FC98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038F5"/>
    <w:multiLevelType w:val="hybridMultilevel"/>
    <w:tmpl w:val="3346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8506F"/>
    <w:multiLevelType w:val="hybridMultilevel"/>
    <w:tmpl w:val="E1143D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3E185A15"/>
    <w:multiLevelType w:val="hybridMultilevel"/>
    <w:tmpl w:val="31AE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E26F0"/>
    <w:multiLevelType w:val="hybridMultilevel"/>
    <w:tmpl w:val="8B4448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4C510602"/>
    <w:multiLevelType w:val="singleLevel"/>
    <w:tmpl w:val="F1444738"/>
    <w:lvl w:ilvl="0">
      <w:start w:val="1"/>
      <w:numFmt w:val="bullet"/>
      <w:pStyle w:val="Listaconvietas5"/>
      <w:lvlText w:val=""/>
      <w:lvlJc w:val="left"/>
      <w:pPr>
        <w:tabs>
          <w:tab w:val="num" w:pos="360"/>
        </w:tabs>
        <w:ind w:left="360" w:hanging="360"/>
      </w:pPr>
      <w:rPr>
        <w:rFonts w:ascii="Wingdings" w:hAnsi="Wingdings" w:hint="default"/>
      </w:rPr>
    </w:lvl>
  </w:abstractNum>
  <w:abstractNum w:abstractNumId="18" w15:restartNumberingAfterBreak="0">
    <w:nsid w:val="5D0F57A1"/>
    <w:multiLevelType w:val="hybridMultilevel"/>
    <w:tmpl w:val="2B1417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5D5F41F0"/>
    <w:multiLevelType w:val="hybridMultilevel"/>
    <w:tmpl w:val="BCCA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2D2F"/>
    <w:multiLevelType w:val="hybridMultilevel"/>
    <w:tmpl w:val="62A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aconvietas"/>
      <w:lvlText w:val=""/>
      <w:lvlJc w:val="left"/>
      <w:pPr>
        <w:tabs>
          <w:tab w:val="num" w:pos="360"/>
        </w:tabs>
        <w:ind w:left="360" w:hanging="360"/>
      </w:pPr>
      <w:rPr>
        <w:rFonts w:ascii="Wingdings" w:hAnsi="Wingdings" w:hint="default"/>
      </w:rPr>
    </w:lvl>
  </w:abstractNum>
  <w:abstractNum w:abstractNumId="22" w15:restartNumberingAfterBreak="0">
    <w:nsid w:val="698B51EB"/>
    <w:multiLevelType w:val="hybridMultilevel"/>
    <w:tmpl w:val="F79E2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10596"/>
    <w:multiLevelType w:val="hybridMultilevel"/>
    <w:tmpl w:val="D5C699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15:restartNumberingAfterBreak="0">
    <w:nsid w:val="70332350"/>
    <w:multiLevelType w:val="hybridMultilevel"/>
    <w:tmpl w:val="B8A4064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10D47AE"/>
    <w:multiLevelType w:val="hybridMultilevel"/>
    <w:tmpl w:val="22B0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E39C7"/>
    <w:multiLevelType w:val="hybridMultilevel"/>
    <w:tmpl w:val="1F40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503C54"/>
    <w:multiLevelType w:val="hybridMultilevel"/>
    <w:tmpl w:val="460CC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C424E"/>
    <w:multiLevelType w:val="hybridMultilevel"/>
    <w:tmpl w:val="0F24264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15:restartNumberingAfterBreak="0">
    <w:nsid w:val="7E20547E"/>
    <w:multiLevelType w:val="hybridMultilevel"/>
    <w:tmpl w:val="4CE2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8"/>
  </w:num>
  <w:num w:numId="4">
    <w:abstractNumId w:val="19"/>
  </w:num>
  <w:num w:numId="5">
    <w:abstractNumId w:val="4"/>
  </w:num>
  <w:num w:numId="6">
    <w:abstractNumId w:val="9"/>
  </w:num>
  <w:num w:numId="7">
    <w:abstractNumId w:val="8"/>
  </w:num>
  <w:num w:numId="8">
    <w:abstractNumId w:val="23"/>
  </w:num>
  <w:num w:numId="9">
    <w:abstractNumId w:val="16"/>
  </w:num>
  <w:num w:numId="10">
    <w:abstractNumId w:val="5"/>
  </w:num>
  <w:num w:numId="11">
    <w:abstractNumId w:val="3"/>
  </w:num>
  <w:num w:numId="12">
    <w:abstractNumId w:val="20"/>
  </w:num>
  <w:num w:numId="13">
    <w:abstractNumId w:val="0"/>
  </w:num>
  <w:num w:numId="14">
    <w:abstractNumId w:val="25"/>
  </w:num>
  <w:num w:numId="15">
    <w:abstractNumId w:val="10"/>
  </w:num>
  <w:num w:numId="16">
    <w:abstractNumId w:val="29"/>
  </w:num>
  <w:num w:numId="17">
    <w:abstractNumId w:val="7"/>
  </w:num>
  <w:num w:numId="18">
    <w:abstractNumId w:val="1"/>
  </w:num>
  <w:num w:numId="19">
    <w:abstractNumId w:val="15"/>
  </w:num>
  <w:num w:numId="20">
    <w:abstractNumId w:val="22"/>
  </w:num>
  <w:num w:numId="21">
    <w:abstractNumId w:val="12"/>
  </w:num>
  <w:num w:numId="22">
    <w:abstractNumId w:val="2"/>
  </w:num>
  <w:num w:numId="23">
    <w:abstractNumId w:val="11"/>
  </w:num>
  <w:num w:numId="24">
    <w:abstractNumId w:val="27"/>
  </w:num>
  <w:num w:numId="25">
    <w:abstractNumId w:val="26"/>
  </w:num>
  <w:num w:numId="26">
    <w:abstractNumId w:val="13"/>
  </w:num>
  <w:num w:numId="27">
    <w:abstractNumId w:val="6"/>
  </w:num>
  <w:num w:numId="28">
    <w:abstractNumId w:val="14"/>
  </w:num>
  <w:num w:numId="29">
    <w:abstractNumId w:val="18"/>
  </w:num>
  <w:num w:numId="30">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75A"/>
    <w:rsid w:val="0000056A"/>
    <w:rsid w:val="00000C58"/>
    <w:rsid w:val="000118FC"/>
    <w:rsid w:val="00016F2E"/>
    <w:rsid w:val="0002169A"/>
    <w:rsid w:val="00025D70"/>
    <w:rsid w:val="000324AC"/>
    <w:rsid w:val="0003284F"/>
    <w:rsid w:val="00050A74"/>
    <w:rsid w:val="00067FD4"/>
    <w:rsid w:val="00070F3E"/>
    <w:rsid w:val="00075671"/>
    <w:rsid w:val="00085A71"/>
    <w:rsid w:val="00091F85"/>
    <w:rsid w:val="000949FA"/>
    <w:rsid w:val="000967C9"/>
    <w:rsid w:val="000A6C39"/>
    <w:rsid w:val="000A796A"/>
    <w:rsid w:val="000B2034"/>
    <w:rsid w:val="000B2572"/>
    <w:rsid w:val="000B7197"/>
    <w:rsid w:val="000C0074"/>
    <w:rsid w:val="000D16EE"/>
    <w:rsid w:val="000D48F6"/>
    <w:rsid w:val="000D7DE6"/>
    <w:rsid w:val="000E0394"/>
    <w:rsid w:val="000E0AB1"/>
    <w:rsid w:val="000E763C"/>
    <w:rsid w:val="000F45DF"/>
    <w:rsid w:val="000F4AA0"/>
    <w:rsid w:val="001031A1"/>
    <w:rsid w:val="00114F29"/>
    <w:rsid w:val="00117BA2"/>
    <w:rsid w:val="0012411A"/>
    <w:rsid w:val="001244FC"/>
    <w:rsid w:val="00130422"/>
    <w:rsid w:val="00130D0F"/>
    <w:rsid w:val="00133CBB"/>
    <w:rsid w:val="001436D3"/>
    <w:rsid w:val="001444BA"/>
    <w:rsid w:val="00146990"/>
    <w:rsid w:val="0015576D"/>
    <w:rsid w:val="00156CBF"/>
    <w:rsid w:val="00160F1B"/>
    <w:rsid w:val="00170651"/>
    <w:rsid w:val="00172720"/>
    <w:rsid w:val="00172985"/>
    <w:rsid w:val="00173132"/>
    <w:rsid w:val="00174556"/>
    <w:rsid w:val="0017759D"/>
    <w:rsid w:val="00196F11"/>
    <w:rsid w:val="00197070"/>
    <w:rsid w:val="001A06DE"/>
    <w:rsid w:val="001A56AB"/>
    <w:rsid w:val="001A5D2A"/>
    <w:rsid w:val="001A6A7C"/>
    <w:rsid w:val="001A71EF"/>
    <w:rsid w:val="001A7B27"/>
    <w:rsid w:val="001B1BD6"/>
    <w:rsid w:val="001B4096"/>
    <w:rsid w:val="001B5B3C"/>
    <w:rsid w:val="001B69BF"/>
    <w:rsid w:val="001C1CA4"/>
    <w:rsid w:val="001D432D"/>
    <w:rsid w:val="001D67F1"/>
    <w:rsid w:val="001D7997"/>
    <w:rsid w:val="001F1A3E"/>
    <w:rsid w:val="001F44D8"/>
    <w:rsid w:val="0020157B"/>
    <w:rsid w:val="002059AE"/>
    <w:rsid w:val="00207068"/>
    <w:rsid w:val="002176C1"/>
    <w:rsid w:val="00220454"/>
    <w:rsid w:val="002251FB"/>
    <w:rsid w:val="00232AEA"/>
    <w:rsid w:val="00235AA5"/>
    <w:rsid w:val="00237C0F"/>
    <w:rsid w:val="0024105E"/>
    <w:rsid w:val="00241D3B"/>
    <w:rsid w:val="00244CA4"/>
    <w:rsid w:val="00254760"/>
    <w:rsid w:val="0026237A"/>
    <w:rsid w:val="002631A5"/>
    <w:rsid w:val="00263FDF"/>
    <w:rsid w:val="00267E7A"/>
    <w:rsid w:val="00271528"/>
    <w:rsid w:val="002752CB"/>
    <w:rsid w:val="0027620A"/>
    <w:rsid w:val="00277847"/>
    <w:rsid w:val="00277B76"/>
    <w:rsid w:val="00285F48"/>
    <w:rsid w:val="00294B65"/>
    <w:rsid w:val="002A1297"/>
    <w:rsid w:val="002A1B81"/>
    <w:rsid w:val="002A3C2F"/>
    <w:rsid w:val="002A4E66"/>
    <w:rsid w:val="002A7427"/>
    <w:rsid w:val="002B3380"/>
    <w:rsid w:val="002B3F14"/>
    <w:rsid w:val="002B6683"/>
    <w:rsid w:val="002C057A"/>
    <w:rsid w:val="002C327E"/>
    <w:rsid w:val="002D02BB"/>
    <w:rsid w:val="002D4AA5"/>
    <w:rsid w:val="002D4C6B"/>
    <w:rsid w:val="002D6CEC"/>
    <w:rsid w:val="002E51C9"/>
    <w:rsid w:val="002E5889"/>
    <w:rsid w:val="002E683E"/>
    <w:rsid w:val="002E726D"/>
    <w:rsid w:val="002F22E6"/>
    <w:rsid w:val="002F3E39"/>
    <w:rsid w:val="002F4086"/>
    <w:rsid w:val="002F5235"/>
    <w:rsid w:val="0031562B"/>
    <w:rsid w:val="0032052D"/>
    <w:rsid w:val="0033402E"/>
    <w:rsid w:val="00334B0F"/>
    <w:rsid w:val="00346A16"/>
    <w:rsid w:val="00352BAD"/>
    <w:rsid w:val="0035338E"/>
    <w:rsid w:val="003544AA"/>
    <w:rsid w:val="00356E02"/>
    <w:rsid w:val="00363EBD"/>
    <w:rsid w:val="003651E9"/>
    <w:rsid w:val="00370709"/>
    <w:rsid w:val="00372B29"/>
    <w:rsid w:val="0037364E"/>
    <w:rsid w:val="00377CFF"/>
    <w:rsid w:val="00380E71"/>
    <w:rsid w:val="00384BB9"/>
    <w:rsid w:val="00385B9C"/>
    <w:rsid w:val="003871D2"/>
    <w:rsid w:val="0038757B"/>
    <w:rsid w:val="0039303E"/>
    <w:rsid w:val="0039583E"/>
    <w:rsid w:val="00397BD7"/>
    <w:rsid w:val="003A03A4"/>
    <w:rsid w:val="003A0E34"/>
    <w:rsid w:val="003A1597"/>
    <w:rsid w:val="003A7784"/>
    <w:rsid w:val="003B063D"/>
    <w:rsid w:val="003B2D45"/>
    <w:rsid w:val="003B4FA5"/>
    <w:rsid w:val="003B6AB1"/>
    <w:rsid w:val="003C6C1B"/>
    <w:rsid w:val="003C6ED5"/>
    <w:rsid w:val="003C7582"/>
    <w:rsid w:val="003D2659"/>
    <w:rsid w:val="003E12C1"/>
    <w:rsid w:val="003E52E8"/>
    <w:rsid w:val="0040359C"/>
    <w:rsid w:val="004205D9"/>
    <w:rsid w:val="004265DB"/>
    <w:rsid w:val="00430B47"/>
    <w:rsid w:val="00447C3C"/>
    <w:rsid w:val="00453B41"/>
    <w:rsid w:val="00460CCB"/>
    <w:rsid w:val="00464019"/>
    <w:rsid w:val="00464422"/>
    <w:rsid w:val="00477FA2"/>
    <w:rsid w:val="00480BC6"/>
    <w:rsid w:val="00481812"/>
    <w:rsid w:val="0048657A"/>
    <w:rsid w:val="00487B57"/>
    <w:rsid w:val="00497543"/>
    <w:rsid w:val="00497D3E"/>
    <w:rsid w:val="004A0BC8"/>
    <w:rsid w:val="004A1F22"/>
    <w:rsid w:val="004A3324"/>
    <w:rsid w:val="004A4678"/>
    <w:rsid w:val="004A5D14"/>
    <w:rsid w:val="004A5ED2"/>
    <w:rsid w:val="004A7EA1"/>
    <w:rsid w:val="004A7F74"/>
    <w:rsid w:val="004B075A"/>
    <w:rsid w:val="004B150F"/>
    <w:rsid w:val="004C4A2C"/>
    <w:rsid w:val="004C6EF4"/>
    <w:rsid w:val="004C7E62"/>
    <w:rsid w:val="004D25BD"/>
    <w:rsid w:val="004D7ADA"/>
    <w:rsid w:val="004E26D2"/>
    <w:rsid w:val="004E295E"/>
    <w:rsid w:val="004E4403"/>
    <w:rsid w:val="004E5C9E"/>
    <w:rsid w:val="004E79DC"/>
    <w:rsid w:val="0050203D"/>
    <w:rsid w:val="0050364F"/>
    <w:rsid w:val="005053BE"/>
    <w:rsid w:val="00505C27"/>
    <w:rsid w:val="00512958"/>
    <w:rsid w:val="005154B1"/>
    <w:rsid w:val="005227E3"/>
    <w:rsid w:val="00531239"/>
    <w:rsid w:val="00533643"/>
    <w:rsid w:val="005342FC"/>
    <w:rsid w:val="00535EFF"/>
    <w:rsid w:val="00536BA5"/>
    <w:rsid w:val="00552690"/>
    <w:rsid w:val="00560B20"/>
    <w:rsid w:val="00566D23"/>
    <w:rsid w:val="00572A58"/>
    <w:rsid w:val="00573CB9"/>
    <w:rsid w:val="00576245"/>
    <w:rsid w:val="00577E05"/>
    <w:rsid w:val="00585B4C"/>
    <w:rsid w:val="00586751"/>
    <w:rsid w:val="00590864"/>
    <w:rsid w:val="005916E5"/>
    <w:rsid w:val="00596C2A"/>
    <w:rsid w:val="005A23FC"/>
    <w:rsid w:val="005B3ABA"/>
    <w:rsid w:val="005C03EB"/>
    <w:rsid w:val="005C1366"/>
    <w:rsid w:val="005C13B7"/>
    <w:rsid w:val="005C5097"/>
    <w:rsid w:val="005D168B"/>
    <w:rsid w:val="005D26B9"/>
    <w:rsid w:val="005D4CFB"/>
    <w:rsid w:val="005D507D"/>
    <w:rsid w:val="005E3A98"/>
    <w:rsid w:val="005E46AE"/>
    <w:rsid w:val="005E58A5"/>
    <w:rsid w:val="005F6105"/>
    <w:rsid w:val="005F7B40"/>
    <w:rsid w:val="00600D18"/>
    <w:rsid w:val="00606B14"/>
    <w:rsid w:val="00607340"/>
    <w:rsid w:val="00610B2D"/>
    <w:rsid w:val="0061284F"/>
    <w:rsid w:val="00612F96"/>
    <w:rsid w:val="006153E1"/>
    <w:rsid w:val="00634427"/>
    <w:rsid w:val="00636DA3"/>
    <w:rsid w:val="006422EB"/>
    <w:rsid w:val="00643C5B"/>
    <w:rsid w:val="006465D5"/>
    <w:rsid w:val="006511B7"/>
    <w:rsid w:val="00655335"/>
    <w:rsid w:val="00655C50"/>
    <w:rsid w:val="006569EA"/>
    <w:rsid w:val="00660D6D"/>
    <w:rsid w:val="00661ACF"/>
    <w:rsid w:val="006641E3"/>
    <w:rsid w:val="00674EBA"/>
    <w:rsid w:val="006814EB"/>
    <w:rsid w:val="0068269D"/>
    <w:rsid w:val="00684DF7"/>
    <w:rsid w:val="00684F60"/>
    <w:rsid w:val="00686C6E"/>
    <w:rsid w:val="006931BD"/>
    <w:rsid w:val="006931E5"/>
    <w:rsid w:val="00693FD0"/>
    <w:rsid w:val="00694C1B"/>
    <w:rsid w:val="006975B2"/>
    <w:rsid w:val="006A1B5C"/>
    <w:rsid w:val="006A1F68"/>
    <w:rsid w:val="006A3322"/>
    <w:rsid w:val="006A37A3"/>
    <w:rsid w:val="006A391D"/>
    <w:rsid w:val="006A78FB"/>
    <w:rsid w:val="006B25EF"/>
    <w:rsid w:val="006C066D"/>
    <w:rsid w:val="006C0B1C"/>
    <w:rsid w:val="006C48E4"/>
    <w:rsid w:val="006C603F"/>
    <w:rsid w:val="006C69A3"/>
    <w:rsid w:val="006D02DD"/>
    <w:rsid w:val="006F173C"/>
    <w:rsid w:val="006F2CCB"/>
    <w:rsid w:val="006F4A3D"/>
    <w:rsid w:val="006F513B"/>
    <w:rsid w:val="006F7FE6"/>
    <w:rsid w:val="00700E14"/>
    <w:rsid w:val="00704642"/>
    <w:rsid w:val="00713082"/>
    <w:rsid w:val="00713D36"/>
    <w:rsid w:val="00721DFC"/>
    <w:rsid w:val="007223D5"/>
    <w:rsid w:val="00725076"/>
    <w:rsid w:val="00725239"/>
    <w:rsid w:val="00732E8C"/>
    <w:rsid w:val="00733989"/>
    <w:rsid w:val="00734AB3"/>
    <w:rsid w:val="00745641"/>
    <w:rsid w:val="00750480"/>
    <w:rsid w:val="00753413"/>
    <w:rsid w:val="00755293"/>
    <w:rsid w:val="00760045"/>
    <w:rsid w:val="007670D8"/>
    <w:rsid w:val="007720C8"/>
    <w:rsid w:val="007741A8"/>
    <w:rsid w:val="00774ADB"/>
    <w:rsid w:val="007841A8"/>
    <w:rsid w:val="007874DC"/>
    <w:rsid w:val="00795465"/>
    <w:rsid w:val="007A2C33"/>
    <w:rsid w:val="007A3005"/>
    <w:rsid w:val="007A31F7"/>
    <w:rsid w:val="007A3843"/>
    <w:rsid w:val="007A5299"/>
    <w:rsid w:val="007A60CD"/>
    <w:rsid w:val="007B1B6A"/>
    <w:rsid w:val="007B1D8F"/>
    <w:rsid w:val="007B56E1"/>
    <w:rsid w:val="007B7080"/>
    <w:rsid w:val="007B7FAF"/>
    <w:rsid w:val="007C1B7B"/>
    <w:rsid w:val="007C4F02"/>
    <w:rsid w:val="007C59D4"/>
    <w:rsid w:val="007C5FC5"/>
    <w:rsid w:val="007D1D57"/>
    <w:rsid w:val="0080195C"/>
    <w:rsid w:val="00801F3A"/>
    <w:rsid w:val="00805140"/>
    <w:rsid w:val="00806AD1"/>
    <w:rsid w:val="00817AD5"/>
    <w:rsid w:val="00827F9A"/>
    <w:rsid w:val="00831163"/>
    <w:rsid w:val="008316B9"/>
    <w:rsid w:val="0083229D"/>
    <w:rsid w:val="00834FFD"/>
    <w:rsid w:val="00835E50"/>
    <w:rsid w:val="008445CB"/>
    <w:rsid w:val="00844950"/>
    <w:rsid w:val="008468EA"/>
    <w:rsid w:val="0084757A"/>
    <w:rsid w:val="008508EE"/>
    <w:rsid w:val="0085203B"/>
    <w:rsid w:val="0085207D"/>
    <w:rsid w:val="00857810"/>
    <w:rsid w:val="0086170F"/>
    <w:rsid w:val="008629BC"/>
    <w:rsid w:val="00866109"/>
    <w:rsid w:val="0087107F"/>
    <w:rsid w:val="00872EDB"/>
    <w:rsid w:val="008774C0"/>
    <w:rsid w:val="00877CAE"/>
    <w:rsid w:val="00881140"/>
    <w:rsid w:val="00882CD5"/>
    <w:rsid w:val="00892A19"/>
    <w:rsid w:val="00893157"/>
    <w:rsid w:val="0089699E"/>
    <w:rsid w:val="008B1931"/>
    <w:rsid w:val="008B4843"/>
    <w:rsid w:val="008B6D14"/>
    <w:rsid w:val="008C7242"/>
    <w:rsid w:val="008D6501"/>
    <w:rsid w:val="008E1499"/>
    <w:rsid w:val="008E4DF6"/>
    <w:rsid w:val="008F648A"/>
    <w:rsid w:val="00900148"/>
    <w:rsid w:val="009014B2"/>
    <w:rsid w:val="009029B0"/>
    <w:rsid w:val="00903C60"/>
    <w:rsid w:val="00906F9B"/>
    <w:rsid w:val="0091331E"/>
    <w:rsid w:val="009139D9"/>
    <w:rsid w:val="0091699B"/>
    <w:rsid w:val="00917AE5"/>
    <w:rsid w:val="00931107"/>
    <w:rsid w:val="0093256F"/>
    <w:rsid w:val="009350C1"/>
    <w:rsid w:val="00936649"/>
    <w:rsid w:val="0094432D"/>
    <w:rsid w:val="00954439"/>
    <w:rsid w:val="0095548E"/>
    <w:rsid w:val="00961301"/>
    <w:rsid w:val="009620D9"/>
    <w:rsid w:val="0096253E"/>
    <w:rsid w:val="00962FD0"/>
    <w:rsid w:val="009666A7"/>
    <w:rsid w:val="0097569A"/>
    <w:rsid w:val="00977C9A"/>
    <w:rsid w:val="00980DB6"/>
    <w:rsid w:val="00984408"/>
    <w:rsid w:val="00990540"/>
    <w:rsid w:val="00991CA4"/>
    <w:rsid w:val="009931CF"/>
    <w:rsid w:val="00993BAF"/>
    <w:rsid w:val="00995113"/>
    <w:rsid w:val="0099604B"/>
    <w:rsid w:val="00996262"/>
    <w:rsid w:val="00996EDB"/>
    <w:rsid w:val="009A74E4"/>
    <w:rsid w:val="009B6709"/>
    <w:rsid w:val="009B6B2B"/>
    <w:rsid w:val="009C42B7"/>
    <w:rsid w:val="009C71F1"/>
    <w:rsid w:val="009D18C0"/>
    <w:rsid w:val="009D3E4F"/>
    <w:rsid w:val="009D3F47"/>
    <w:rsid w:val="009E51CC"/>
    <w:rsid w:val="009F2E7D"/>
    <w:rsid w:val="009F35AF"/>
    <w:rsid w:val="00A010B5"/>
    <w:rsid w:val="00A0251B"/>
    <w:rsid w:val="00A02AD0"/>
    <w:rsid w:val="00A03AEF"/>
    <w:rsid w:val="00A14EF4"/>
    <w:rsid w:val="00A15B37"/>
    <w:rsid w:val="00A1683D"/>
    <w:rsid w:val="00A177EE"/>
    <w:rsid w:val="00A17F48"/>
    <w:rsid w:val="00A26E03"/>
    <w:rsid w:val="00A27463"/>
    <w:rsid w:val="00A27855"/>
    <w:rsid w:val="00A36D3D"/>
    <w:rsid w:val="00A5723E"/>
    <w:rsid w:val="00A618EE"/>
    <w:rsid w:val="00A64B04"/>
    <w:rsid w:val="00A70203"/>
    <w:rsid w:val="00A74261"/>
    <w:rsid w:val="00A86762"/>
    <w:rsid w:val="00AA32D1"/>
    <w:rsid w:val="00AB4B95"/>
    <w:rsid w:val="00AB526F"/>
    <w:rsid w:val="00AB549D"/>
    <w:rsid w:val="00AC147B"/>
    <w:rsid w:val="00AC38C9"/>
    <w:rsid w:val="00AD04FC"/>
    <w:rsid w:val="00AD285F"/>
    <w:rsid w:val="00AE10A2"/>
    <w:rsid w:val="00AE6425"/>
    <w:rsid w:val="00AE6AFF"/>
    <w:rsid w:val="00AF01F2"/>
    <w:rsid w:val="00AF3DD1"/>
    <w:rsid w:val="00AF4505"/>
    <w:rsid w:val="00AF4AEB"/>
    <w:rsid w:val="00AF4FF3"/>
    <w:rsid w:val="00AF5935"/>
    <w:rsid w:val="00AF5B2E"/>
    <w:rsid w:val="00B06B12"/>
    <w:rsid w:val="00B101BF"/>
    <w:rsid w:val="00B22FA7"/>
    <w:rsid w:val="00B271B5"/>
    <w:rsid w:val="00B3111C"/>
    <w:rsid w:val="00B4079A"/>
    <w:rsid w:val="00B41464"/>
    <w:rsid w:val="00B53BF9"/>
    <w:rsid w:val="00B577B6"/>
    <w:rsid w:val="00B75975"/>
    <w:rsid w:val="00B76365"/>
    <w:rsid w:val="00B877AB"/>
    <w:rsid w:val="00B9112D"/>
    <w:rsid w:val="00B938B6"/>
    <w:rsid w:val="00B9581E"/>
    <w:rsid w:val="00B978A5"/>
    <w:rsid w:val="00BB3ABB"/>
    <w:rsid w:val="00BB3DC7"/>
    <w:rsid w:val="00BC4C9A"/>
    <w:rsid w:val="00BD3781"/>
    <w:rsid w:val="00BE6D54"/>
    <w:rsid w:val="00C07743"/>
    <w:rsid w:val="00C10CDB"/>
    <w:rsid w:val="00C162FB"/>
    <w:rsid w:val="00C16E4E"/>
    <w:rsid w:val="00C20BA8"/>
    <w:rsid w:val="00C2254C"/>
    <w:rsid w:val="00C22D98"/>
    <w:rsid w:val="00C24A95"/>
    <w:rsid w:val="00C255AA"/>
    <w:rsid w:val="00C3177E"/>
    <w:rsid w:val="00C3571A"/>
    <w:rsid w:val="00C36AB5"/>
    <w:rsid w:val="00C36CE5"/>
    <w:rsid w:val="00C500E8"/>
    <w:rsid w:val="00C5328E"/>
    <w:rsid w:val="00C53AFD"/>
    <w:rsid w:val="00C56F54"/>
    <w:rsid w:val="00C62F0C"/>
    <w:rsid w:val="00C63DAF"/>
    <w:rsid w:val="00C67EB7"/>
    <w:rsid w:val="00C71689"/>
    <w:rsid w:val="00C72043"/>
    <w:rsid w:val="00C72404"/>
    <w:rsid w:val="00C77FB5"/>
    <w:rsid w:val="00C86FD9"/>
    <w:rsid w:val="00C870D0"/>
    <w:rsid w:val="00C90723"/>
    <w:rsid w:val="00C92A69"/>
    <w:rsid w:val="00C94AB6"/>
    <w:rsid w:val="00CB175B"/>
    <w:rsid w:val="00CB563B"/>
    <w:rsid w:val="00CC23A0"/>
    <w:rsid w:val="00CD1D49"/>
    <w:rsid w:val="00CD5771"/>
    <w:rsid w:val="00CE1837"/>
    <w:rsid w:val="00CE4381"/>
    <w:rsid w:val="00CF0D27"/>
    <w:rsid w:val="00CF0EAB"/>
    <w:rsid w:val="00CF11A9"/>
    <w:rsid w:val="00D05564"/>
    <w:rsid w:val="00D05B58"/>
    <w:rsid w:val="00D06BC7"/>
    <w:rsid w:val="00D07BB2"/>
    <w:rsid w:val="00D07D8E"/>
    <w:rsid w:val="00D143A7"/>
    <w:rsid w:val="00D157A0"/>
    <w:rsid w:val="00D20313"/>
    <w:rsid w:val="00D22CFF"/>
    <w:rsid w:val="00D23730"/>
    <w:rsid w:val="00D23AA1"/>
    <w:rsid w:val="00D26360"/>
    <w:rsid w:val="00D34833"/>
    <w:rsid w:val="00D4066D"/>
    <w:rsid w:val="00D4138C"/>
    <w:rsid w:val="00D426B4"/>
    <w:rsid w:val="00D50D50"/>
    <w:rsid w:val="00D5587D"/>
    <w:rsid w:val="00D562EE"/>
    <w:rsid w:val="00D61364"/>
    <w:rsid w:val="00D61781"/>
    <w:rsid w:val="00D61A42"/>
    <w:rsid w:val="00D6516D"/>
    <w:rsid w:val="00D65752"/>
    <w:rsid w:val="00D7338E"/>
    <w:rsid w:val="00D73E8F"/>
    <w:rsid w:val="00D7458D"/>
    <w:rsid w:val="00D828CC"/>
    <w:rsid w:val="00D924E7"/>
    <w:rsid w:val="00D93001"/>
    <w:rsid w:val="00D93586"/>
    <w:rsid w:val="00D94400"/>
    <w:rsid w:val="00D97F82"/>
    <w:rsid w:val="00DA28BB"/>
    <w:rsid w:val="00DA5232"/>
    <w:rsid w:val="00DA6B2F"/>
    <w:rsid w:val="00DB05AE"/>
    <w:rsid w:val="00DB3801"/>
    <w:rsid w:val="00DB411E"/>
    <w:rsid w:val="00DC5AA8"/>
    <w:rsid w:val="00DC5AE8"/>
    <w:rsid w:val="00DD7075"/>
    <w:rsid w:val="00DE2BA0"/>
    <w:rsid w:val="00E11994"/>
    <w:rsid w:val="00E11EE2"/>
    <w:rsid w:val="00E141A6"/>
    <w:rsid w:val="00E144E1"/>
    <w:rsid w:val="00E15E27"/>
    <w:rsid w:val="00E16EE8"/>
    <w:rsid w:val="00E17C76"/>
    <w:rsid w:val="00E370D0"/>
    <w:rsid w:val="00E37359"/>
    <w:rsid w:val="00E40C55"/>
    <w:rsid w:val="00E423D8"/>
    <w:rsid w:val="00E43420"/>
    <w:rsid w:val="00E45061"/>
    <w:rsid w:val="00E6087A"/>
    <w:rsid w:val="00E64803"/>
    <w:rsid w:val="00E64DEE"/>
    <w:rsid w:val="00E8449E"/>
    <w:rsid w:val="00E85115"/>
    <w:rsid w:val="00E9046E"/>
    <w:rsid w:val="00E96C24"/>
    <w:rsid w:val="00EA6FC9"/>
    <w:rsid w:val="00EA789A"/>
    <w:rsid w:val="00EB1058"/>
    <w:rsid w:val="00EB66BC"/>
    <w:rsid w:val="00EC0679"/>
    <w:rsid w:val="00EC1495"/>
    <w:rsid w:val="00EC45FC"/>
    <w:rsid w:val="00EC7BBD"/>
    <w:rsid w:val="00ED056E"/>
    <w:rsid w:val="00ED3011"/>
    <w:rsid w:val="00ED7D15"/>
    <w:rsid w:val="00ED7FC7"/>
    <w:rsid w:val="00EE7F71"/>
    <w:rsid w:val="00F0100C"/>
    <w:rsid w:val="00F02A81"/>
    <w:rsid w:val="00F03571"/>
    <w:rsid w:val="00F070A1"/>
    <w:rsid w:val="00F1336E"/>
    <w:rsid w:val="00F175C9"/>
    <w:rsid w:val="00F234F8"/>
    <w:rsid w:val="00F266E3"/>
    <w:rsid w:val="00F308EE"/>
    <w:rsid w:val="00F33F76"/>
    <w:rsid w:val="00F34B68"/>
    <w:rsid w:val="00F35224"/>
    <w:rsid w:val="00F40916"/>
    <w:rsid w:val="00F42749"/>
    <w:rsid w:val="00F42C8D"/>
    <w:rsid w:val="00F445E2"/>
    <w:rsid w:val="00F54A4E"/>
    <w:rsid w:val="00F65793"/>
    <w:rsid w:val="00F6696E"/>
    <w:rsid w:val="00F77248"/>
    <w:rsid w:val="00F83600"/>
    <w:rsid w:val="00F83DFF"/>
    <w:rsid w:val="00F86B8A"/>
    <w:rsid w:val="00F8730F"/>
    <w:rsid w:val="00FA08B4"/>
    <w:rsid w:val="00FA7D71"/>
    <w:rsid w:val="00FB1820"/>
    <w:rsid w:val="00FD154E"/>
    <w:rsid w:val="00FD2840"/>
    <w:rsid w:val="00FD5C3F"/>
    <w:rsid w:val="00FE002E"/>
    <w:rsid w:val="00FF3689"/>
    <w:rsid w:val="00FF4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E99C76F-FFC2-48BA-ADCF-40CE5891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16"/>
    </w:rPr>
  </w:style>
  <w:style w:type="paragraph" w:styleId="Ttulo1">
    <w:name w:val="heading 1"/>
    <w:basedOn w:val="Normal"/>
    <w:next w:val="Textoindependiente"/>
    <w:link w:val="Ttulo1Car"/>
    <w:qFormat/>
    <w:rsid w:val="00DA28BB"/>
    <w:pPr>
      <w:keepNext/>
      <w:spacing w:before="240" w:after="120"/>
      <w:outlineLvl w:val="0"/>
    </w:pPr>
    <w:rPr>
      <w:rFonts w:ascii="Arial Black" w:hAnsi="Arial Black"/>
      <w:color w:val="808080"/>
      <w:spacing w:val="-25"/>
      <w:kern w:val="28"/>
      <w:sz w:val="32"/>
    </w:rPr>
  </w:style>
  <w:style w:type="paragraph" w:styleId="Ttulo2">
    <w:name w:val="heading 2"/>
    <w:basedOn w:val="Normal"/>
    <w:next w:val="Textoindependiente"/>
    <w:qFormat/>
    <w:rsid w:val="00DA28BB"/>
    <w:pPr>
      <w:keepNext/>
      <w:spacing w:line="240" w:lineRule="atLeast"/>
      <w:outlineLvl w:val="1"/>
    </w:pPr>
    <w:rPr>
      <w:rFonts w:ascii="Arial Black" w:hAnsi="Arial Black"/>
      <w:spacing w:val="-10"/>
      <w:kern w:val="28"/>
      <w:szCs w:val="16"/>
    </w:rPr>
  </w:style>
  <w:style w:type="paragraph" w:styleId="Ttulo3">
    <w:name w:val="heading 3"/>
    <w:basedOn w:val="Normal"/>
    <w:next w:val="Textoindependiente"/>
    <w:qFormat/>
    <w:rsid w:val="005F6105"/>
    <w:pPr>
      <w:keepNext/>
      <w:outlineLvl w:val="2"/>
    </w:pPr>
    <w:rPr>
      <w:rFonts w:ascii="Arial Black" w:hAnsi="Arial Black"/>
      <w:spacing w:val="-5"/>
    </w:rPr>
  </w:style>
  <w:style w:type="paragraph" w:styleId="Ttulo4">
    <w:name w:val="heading 4"/>
    <w:basedOn w:val="Normal"/>
    <w:next w:val="Textoindependiente"/>
    <w:qFormat/>
    <w:pPr>
      <w:keepNext/>
      <w:spacing w:after="240"/>
      <w:jc w:val="center"/>
      <w:outlineLvl w:val="3"/>
    </w:pPr>
    <w:rPr>
      <w:caps/>
      <w:spacing w:val="30"/>
    </w:rPr>
  </w:style>
  <w:style w:type="paragraph" w:styleId="Ttulo5">
    <w:name w:val="heading 5"/>
    <w:basedOn w:val="Normal"/>
    <w:next w:val="Textoindependiente"/>
    <w:qFormat/>
    <w:pPr>
      <w:keepNext/>
      <w:framePr w:w="1800" w:wrap="around" w:vAnchor="text" w:hAnchor="page" w:x="1201" w:y="1"/>
      <w:spacing w:before="40" w:after="240"/>
      <w:outlineLvl w:val="4"/>
    </w:pPr>
    <w:rPr>
      <w:rFonts w:ascii="Arial Black" w:hAnsi="Arial Black"/>
      <w:spacing w:val="-5"/>
      <w:sz w:val="18"/>
    </w:rPr>
  </w:style>
  <w:style w:type="paragraph" w:styleId="Ttulo6">
    <w:name w:val="heading 6"/>
    <w:basedOn w:val="Normal"/>
    <w:next w:val="Textoindependiente"/>
    <w:qFormat/>
    <w:pPr>
      <w:keepNext/>
      <w:framePr w:w="1800" w:wrap="around" w:vAnchor="text" w:hAnchor="page" w:x="1201" w:y="1"/>
      <w:outlineLvl w:val="5"/>
    </w:pPr>
  </w:style>
  <w:style w:type="paragraph" w:styleId="Ttulo7">
    <w:name w:val="heading 7"/>
    <w:basedOn w:val="Normal"/>
    <w:next w:val="Textoindependiente"/>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Ttulo8">
    <w:name w:val="heading 8"/>
    <w:basedOn w:val="Normal"/>
    <w:next w:val="Textoindependiente"/>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Ttulo9">
    <w:name w:val="heading 9"/>
    <w:basedOn w:val="Normal"/>
    <w:next w:val="Textoindependiente"/>
    <w:qFormat/>
    <w:pPr>
      <w:keepNext/>
      <w:spacing w:before="80" w:after="60"/>
      <w:outlineLvl w:val="8"/>
    </w:pPr>
    <w:rPr>
      <w:b/>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pPr>
      <w:spacing w:after="240"/>
      <w:jc w:val="both"/>
    </w:pPr>
    <w:rPr>
      <w:spacing w:val="-5"/>
      <w:sz w:val="24"/>
    </w:rPr>
  </w:style>
  <w:style w:type="character" w:styleId="Refdecomentario">
    <w:name w:val="annotation reference"/>
    <w:semiHidden/>
    <w:rPr>
      <w:sz w:val="16"/>
    </w:rPr>
  </w:style>
  <w:style w:type="paragraph" w:styleId="Textocomentario">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Textoindependien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Textoindependiente"/>
    <w:next w:val="Textoindependiente"/>
    <w:pPr>
      <w:keepNext/>
    </w:pPr>
  </w:style>
  <w:style w:type="paragraph" w:styleId="Descripcin">
    <w:name w:val="caption"/>
    <w:basedOn w:val="Normal"/>
    <w:next w:val="Textoindependiente"/>
    <w:qFormat/>
    <w:pPr>
      <w:spacing w:after="240"/>
    </w:pPr>
    <w:rPr>
      <w:spacing w:val="-5"/>
    </w:rPr>
  </w:style>
  <w:style w:type="paragraph" w:customStyle="1" w:styleId="ChapterSubtitle">
    <w:name w:val="Chapter Subtitle"/>
    <w:basedOn w:val="Normal"/>
    <w:next w:val="Textoindependiente"/>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nfasis">
    <w:name w:val="Emphasis"/>
    <w:uiPriority w:val="20"/>
    <w:qFormat/>
    <w:rPr>
      <w:rFonts w:ascii="Arial Black" w:hAnsi="Arial Black"/>
      <w:sz w:val="18"/>
    </w:rPr>
  </w:style>
  <w:style w:type="character" w:styleId="Refdenotaalfinal">
    <w:name w:val="endnote reference"/>
    <w:semiHidden/>
    <w:rPr>
      <w:sz w:val="18"/>
      <w:vertAlign w:val="superscript"/>
    </w:rPr>
  </w:style>
  <w:style w:type="paragraph" w:styleId="Textonotaalfinal">
    <w:name w:val="endnote text"/>
    <w:basedOn w:val="Normal"/>
    <w:semiHidden/>
    <w:pPr>
      <w:tabs>
        <w:tab w:val="left" w:pos="187"/>
      </w:tabs>
      <w:spacing w:after="120" w:line="220" w:lineRule="exact"/>
      <w:ind w:left="187" w:hanging="187"/>
    </w:pPr>
    <w:rPr>
      <w:sz w:val="18"/>
    </w:rPr>
  </w:style>
  <w:style w:type="paragraph" w:styleId="Piedepgina">
    <w:name w:val="footer"/>
    <w:basedOn w:val="Normal"/>
    <w:pPr>
      <w:keepLines/>
      <w:pBdr>
        <w:top w:val="single" w:sz="6" w:space="3" w:color="auto"/>
      </w:pBdr>
      <w:tabs>
        <w:tab w:val="center" w:pos="4320"/>
        <w:tab w:val="right" w:pos="8640"/>
      </w:tabs>
      <w:jc w:val="center"/>
    </w:pPr>
    <w:rPr>
      <w:rFonts w:ascii="Arial Black" w:hAnsi="Arial Black"/>
    </w:rPr>
  </w:style>
  <w:style w:type="character" w:styleId="Refdenotaalpie">
    <w:name w:val="footnote reference"/>
    <w:semiHidden/>
    <w:rPr>
      <w:sz w:val="18"/>
      <w:vertAlign w:val="superscript"/>
    </w:rPr>
  </w:style>
  <w:style w:type="paragraph" w:styleId="Textonotapie">
    <w:name w:val="footnote text"/>
    <w:basedOn w:val="Normal"/>
    <w:semiHidden/>
    <w:rsid w:val="00B9112D"/>
    <w:pPr>
      <w:spacing w:before="240" w:after="120"/>
    </w:pPr>
    <w:rPr>
      <w:sz w:val="18"/>
    </w:rPr>
  </w:style>
  <w:style w:type="paragraph" w:styleId="Encabezado">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ndice1">
    <w:name w:val="index 1"/>
    <w:basedOn w:val="Normal"/>
    <w:semiHidden/>
    <w:rsid w:val="00977C9A"/>
    <w:pPr>
      <w:tabs>
        <w:tab w:val="right" w:leader="dot" w:pos="3960"/>
      </w:tabs>
      <w:spacing w:line="240" w:lineRule="atLeast"/>
      <w:ind w:left="720" w:hanging="720"/>
    </w:pPr>
    <w:rPr>
      <w:rFonts w:ascii="Arial" w:hAnsi="Arial"/>
      <w:sz w:val="20"/>
    </w:rPr>
  </w:style>
  <w:style w:type="paragraph" w:styleId="ndice2">
    <w:name w:val="index 2"/>
    <w:basedOn w:val="Normal"/>
    <w:semiHidden/>
    <w:rsid w:val="00977C9A"/>
    <w:pPr>
      <w:tabs>
        <w:tab w:val="right" w:leader="dot" w:pos="3960"/>
      </w:tabs>
      <w:spacing w:line="240" w:lineRule="atLeast"/>
      <w:ind w:left="180"/>
    </w:pPr>
    <w:rPr>
      <w:rFonts w:ascii="Arial" w:hAnsi="Arial"/>
      <w:sz w:val="18"/>
    </w:rPr>
  </w:style>
  <w:style w:type="paragraph" w:styleId="ndice3">
    <w:name w:val="index 3"/>
    <w:basedOn w:val="Normal"/>
    <w:semiHidden/>
    <w:pPr>
      <w:tabs>
        <w:tab w:val="right" w:leader="dot" w:pos="3960"/>
      </w:tabs>
      <w:spacing w:line="240" w:lineRule="atLeast"/>
      <w:ind w:left="180"/>
    </w:pPr>
    <w:rPr>
      <w:sz w:val="18"/>
    </w:rPr>
  </w:style>
  <w:style w:type="paragraph" w:styleId="ndice4">
    <w:name w:val="index 4"/>
    <w:basedOn w:val="Normal"/>
    <w:semiHidden/>
    <w:pPr>
      <w:tabs>
        <w:tab w:val="right" w:pos="3960"/>
      </w:tabs>
      <w:spacing w:line="240" w:lineRule="atLeast"/>
      <w:ind w:left="180"/>
    </w:pPr>
    <w:rPr>
      <w:sz w:val="18"/>
    </w:rPr>
  </w:style>
  <w:style w:type="paragraph" w:styleId="ndice5">
    <w:name w:val="index 5"/>
    <w:basedOn w:val="Normal"/>
    <w:semiHidden/>
    <w:pPr>
      <w:tabs>
        <w:tab w:val="right" w:pos="3960"/>
      </w:tabs>
      <w:spacing w:line="240" w:lineRule="atLeast"/>
      <w:ind w:left="180"/>
    </w:pPr>
    <w:rPr>
      <w:sz w:val="18"/>
    </w:rPr>
  </w:style>
  <w:style w:type="paragraph" w:styleId="ndice6">
    <w:name w:val="index 6"/>
    <w:basedOn w:val="ndice1"/>
    <w:next w:val="Normal"/>
    <w:semiHidden/>
    <w:pPr>
      <w:tabs>
        <w:tab w:val="right" w:leader="dot" w:pos="3600"/>
      </w:tabs>
      <w:ind w:left="960" w:hanging="160"/>
    </w:pPr>
  </w:style>
  <w:style w:type="paragraph" w:styleId="ndice7">
    <w:name w:val="index 7"/>
    <w:basedOn w:val="ndice1"/>
    <w:next w:val="Normal"/>
    <w:semiHidden/>
    <w:pPr>
      <w:tabs>
        <w:tab w:val="right" w:leader="dot" w:pos="3600"/>
      </w:tabs>
      <w:ind w:left="1120" w:hanging="160"/>
    </w:pPr>
  </w:style>
  <w:style w:type="paragraph" w:styleId="ndice8">
    <w:name w:val="index 8"/>
    <w:basedOn w:val="Normal"/>
    <w:next w:val="Normal"/>
    <w:semiHidden/>
    <w:pPr>
      <w:tabs>
        <w:tab w:val="right" w:leader="dot" w:pos="3600"/>
      </w:tabs>
      <w:ind w:left="1280" w:hanging="160"/>
    </w:pPr>
  </w:style>
  <w:style w:type="paragraph" w:styleId="Ttulodendice">
    <w:name w:val="index heading"/>
    <w:basedOn w:val="Normal"/>
    <w:next w:val="ndice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aconvietas">
    <w:name w:val="List Bullet"/>
    <w:basedOn w:val="Normal"/>
    <w:rsid w:val="00684F60"/>
    <w:pPr>
      <w:numPr>
        <w:numId w:val="1"/>
      </w:numPr>
      <w:tabs>
        <w:tab w:val="clear" w:pos="360"/>
      </w:tabs>
      <w:spacing w:after="240"/>
      <w:ind w:right="360"/>
      <w:jc w:val="both"/>
    </w:pPr>
    <w:rPr>
      <w:spacing w:val="-5"/>
      <w:sz w:val="24"/>
    </w:rPr>
  </w:style>
  <w:style w:type="paragraph" w:styleId="Listaconvieta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aconnmeros">
    <w:name w:val="List Number"/>
    <w:basedOn w:val="Normal"/>
    <w:rsid w:val="00684F60"/>
    <w:pPr>
      <w:spacing w:after="240"/>
      <w:ind w:left="720" w:right="360" w:hanging="360"/>
      <w:jc w:val="both"/>
    </w:pPr>
    <w:rPr>
      <w:spacing w:val="-5"/>
      <w:sz w:val="24"/>
    </w:rPr>
  </w:style>
  <w:style w:type="paragraph" w:styleId="Textomacro">
    <w:name w:val="macro"/>
    <w:basedOn w:val="Textoindependiente"/>
    <w:semiHidden/>
    <w:pPr>
      <w:spacing w:after="120"/>
    </w:pPr>
    <w:rPr>
      <w:rFonts w:ascii="Courier New" w:hAnsi="Courier New"/>
    </w:rPr>
  </w:style>
  <w:style w:type="character" w:styleId="Nmerodepgina">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Textoindependiente"/>
    <w:next w:val="Descripci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tulo">
    <w:name w:val="Subtitle"/>
    <w:basedOn w:val="Puesto"/>
    <w:next w:val="Textoindependiente"/>
    <w:qFormat/>
    <w:pPr>
      <w:spacing w:before="1940" w:after="0" w:line="200" w:lineRule="atLeast"/>
    </w:pPr>
    <w:rPr>
      <w:rFonts w:ascii="Garamond" w:hAnsi="Garamond"/>
      <w:b/>
      <w:caps/>
      <w:spacing w:val="30"/>
      <w:sz w:val="18"/>
    </w:rPr>
  </w:style>
  <w:style w:type="paragraph" w:styleId="Puesto">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extoconsangra">
    <w:name w:val="table of authorities"/>
    <w:basedOn w:val="Normal"/>
    <w:semiHidden/>
    <w:pPr>
      <w:tabs>
        <w:tab w:val="right" w:leader="dot" w:pos="8640"/>
      </w:tabs>
      <w:spacing w:after="240"/>
    </w:pPr>
    <w:rPr>
      <w:sz w:val="20"/>
    </w:rPr>
  </w:style>
  <w:style w:type="paragraph" w:styleId="Tabladeilustracion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Encabezadodelista">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DC1">
    <w:name w:val="toc 1"/>
    <w:basedOn w:val="Normal"/>
    <w:autoRedefine/>
    <w:uiPriority w:val="39"/>
    <w:rsid w:val="00DA28BB"/>
    <w:pPr>
      <w:spacing w:line="320" w:lineRule="atLeast"/>
    </w:pPr>
    <w:rPr>
      <w:rFonts w:ascii="Arial" w:hAnsi="Arial"/>
      <w:sz w:val="28"/>
    </w:rPr>
  </w:style>
  <w:style w:type="paragraph" w:styleId="TDC2">
    <w:name w:val="toc 2"/>
    <w:basedOn w:val="TDC1"/>
    <w:autoRedefine/>
    <w:uiPriority w:val="39"/>
    <w:rsid w:val="00DA28BB"/>
    <w:pPr>
      <w:tabs>
        <w:tab w:val="right" w:leader="dot" w:pos="7910"/>
      </w:tabs>
      <w:ind w:left="720"/>
    </w:pPr>
    <w:rPr>
      <w:sz w:val="24"/>
    </w:rPr>
  </w:style>
  <w:style w:type="paragraph" w:styleId="TDC3">
    <w:name w:val="toc 3"/>
    <w:basedOn w:val="Normal"/>
    <w:next w:val="Normal"/>
    <w:autoRedefine/>
    <w:semiHidden/>
    <w:rsid w:val="00DA28BB"/>
    <w:pPr>
      <w:spacing w:line="320" w:lineRule="atLeast"/>
      <w:ind w:left="1440"/>
    </w:pPr>
    <w:rPr>
      <w:rFonts w:ascii="Arial" w:hAnsi="Arial"/>
      <w:sz w:val="20"/>
    </w:rPr>
  </w:style>
  <w:style w:type="paragraph" w:styleId="TD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DC6">
    <w:name w:val="toc 6"/>
    <w:basedOn w:val="Normal"/>
    <w:next w:val="Normal"/>
    <w:semiHidden/>
    <w:pPr>
      <w:tabs>
        <w:tab w:val="right" w:leader="dot" w:pos="3600"/>
      </w:tabs>
      <w:ind w:left="800"/>
    </w:pPr>
  </w:style>
  <w:style w:type="paragraph" w:styleId="TDC7">
    <w:name w:val="toc 7"/>
    <w:basedOn w:val="Normal"/>
    <w:next w:val="Normal"/>
    <w:semiHidden/>
    <w:pPr>
      <w:tabs>
        <w:tab w:val="right" w:leader="dot" w:pos="3600"/>
      </w:tabs>
      <w:ind w:left="960"/>
    </w:pPr>
  </w:style>
  <w:style w:type="paragraph" w:styleId="TDC8">
    <w:name w:val="toc 8"/>
    <w:basedOn w:val="Normal"/>
    <w:next w:val="Normal"/>
    <w:semiHidden/>
    <w:pPr>
      <w:tabs>
        <w:tab w:val="right" w:leader="dot" w:pos="3600"/>
      </w:tabs>
      <w:ind w:left="1120"/>
    </w:pPr>
  </w:style>
  <w:style w:type="paragraph" w:styleId="TDC9">
    <w:name w:val="toc 9"/>
    <w:basedOn w:val="Normal"/>
    <w:next w:val="Normal"/>
    <w:semiHidden/>
    <w:pPr>
      <w:tabs>
        <w:tab w:val="right" w:leader="dot" w:pos="3600"/>
      </w:tabs>
      <w:ind w:left="1280"/>
    </w:pPr>
  </w:style>
  <w:style w:type="paragraph" w:customStyle="1" w:styleId="TOCBase">
    <w:name w:val="TOC Base"/>
    <w:basedOn w:val="TDC2"/>
  </w:style>
  <w:style w:type="paragraph" w:styleId="Textodeglobo">
    <w:name w:val="Balloon Text"/>
    <w:basedOn w:val="Normal"/>
    <w:semiHidden/>
    <w:rsid w:val="00F8730F"/>
    <w:rPr>
      <w:rFonts w:ascii="Tahoma" w:hAnsi="Tahoma" w:cs="Tahoma"/>
      <w:szCs w:val="16"/>
    </w:rPr>
  </w:style>
  <w:style w:type="character" w:customStyle="1" w:styleId="Ttulo1Car">
    <w:name w:val="Título 1 Car"/>
    <w:basedOn w:val="Fuentedeprrafopredeter"/>
    <w:link w:val="Ttulo1"/>
    <w:rsid w:val="004265DB"/>
    <w:rPr>
      <w:rFonts w:ascii="Arial Black" w:hAnsi="Arial Black"/>
      <w:color w:val="808080"/>
      <w:spacing w:val="-25"/>
      <w:kern w:val="28"/>
      <w:sz w:val="32"/>
      <w:lang w:val="en-US" w:eastAsia="en-US" w:bidi="ar-SA"/>
    </w:rPr>
  </w:style>
  <w:style w:type="character" w:customStyle="1" w:styleId="TextoindependienteCar">
    <w:name w:val="Texto independiente Car"/>
    <w:basedOn w:val="Fuentedeprrafopredeter"/>
    <w:link w:val="Textoindependiente"/>
    <w:rsid w:val="004265DB"/>
    <w:rPr>
      <w:rFonts w:ascii="Garamond" w:hAnsi="Garamond"/>
      <w:spacing w:val="-5"/>
      <w:sz w:val="24"/>
      <w:lang w:val="en-US" w:eastAsia="en-US" w:bidi="ar-SA"/>
    </w:rPr>
  </w:style>
  <w:style w:type="character" w:styleId="Hipervnculo">
    <w:name w:val="Hyperlink"/>
    <w:basedOn w:val="Fuentedeprrafopredeter"/>
    <w:uiPriority w:val="99"/>
    <w:rsid w:val="004265DB"/>
    <w:rPr>
      <w:color w:val="0000FF"/>
      <w:u w:val="single"/>
    </w:rPr>
  </w:style>
  <w:style w:type="character" w:styleId="Textodelmarcadordeposicin">
    <w:name w:val="Placeholder Text"/>
    <w:basedOn w:val="Fuentedeprrafopredeter"/>
    <w:uiPriority w:val="99"/>
    <w:semiHidden/>
    <w:rsid w:val="002631A5"/>
    <w:rPr>
      <w:color w:val="808080"/>
    </w:rPr>
  </w:style>
  <w:style w:type="paragraph" w:styleId="Prrafodelista">
    <w:name w:val="List Paragraph"/>
    <w:basedOn w:val="Normal"/>
    <w:uiPriority w:val="34"/>
    <w:qFormat/>
    <w:rsid w:val="00220454"/>
    <w:pPr>
      <w:ind w:left="720"/>
      <w:contextualSpacing/>
    </w:pPr>
  </w:style>
  <w:style w:type="table" w:styleId="Tablaconcuadrcula">
    <w:name w:val="Table Grid"/>
    <w:basedOn w:val="Tablanormal"/>
    <w:uiPriority w:val="39"/>
    <w:rsid w:val="002B6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B668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66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6.png"/><Relationship Id="rId33" Type="http://schemas.openxmlformats.org/officeDocument/2006/relationships/footer" Target="footer8.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9.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epeda\Downloads\tf06207126.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C23D-6A94-4E94-B2B9-27CB07E07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5568</TotalTime>
  <Pages>16</Pages>
  <Words>2215</Words>
  <Characters>12626</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Jose Nelson Zepeda Dono</cp:lastModifiedBy>
  <cp:revision>87</cp:revision>
  <cp:lastPrinted>2019-04-06T21:13:00Z</cp:lastPrinted>
  <dcterms:created xsi:type="dcterms:W3CDTF">2018-11-21T05:42:00Z</dcterms:created>
  <dcterms:modified xsi:type="dcterms:W3CDTF">2019-04-06T21:13:00Z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