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7B4A6E" w14:textId="37742D0C" w:rsidR="00626625" w:rsidRPr="00EE49AA" w:rsidRDefault="00626625" w:rsidP="00626625">
      <w:pPr>
        <w:spacing w:after="0"/>
        <w:rPr>
          <w:rFonts w:ascii="Times New Roman" w:hAnsi="Times New Roman" w:cs="Times New Roman"/>
          <w:sz w:val="24"/>
          <w:szCs w:val="24"/>
        </w:rPr>
      </w:pPr>
      <w:r w:rsidRPr="00EE49AA">
        <w:rPr>
          <w:rFonts w:ascii="Times New Roman" w:hAnsi="Times New Roman" w:cs="Times New Roman"/>
          <w:sz w:val="24"/>
          <w:szCs w:val="24"/>
        </w:rPr>
        <w:t>November 24, 2019</w:t>
      </w:r>
    </w:p>
    <w:p w14:paraId="366E0B4D" w14:textId="0DA9C1C5" w:rsidR="00626625" w:rsidRPr="00EE49AA" w:rsidRDefault="00626625" w:rsidP="00626625">
      <w:pPr>
        <w:spacing w:after="0"/>
        <w:rPr>
          <w:rFonts w:ascii="Times New Roman" w:hAnsi="Times New Roman" w:cs="Times New Roman"/>
          <w:sz w:val="24"/>
          <w:szCs w:val="24"/>
        </w:rPr>
      </w:pPr>
      <w:r w:rsidRPr="00EE49AA">
        <w:rPr>
          <w:rFonts w:ascii="Times New Roman" w:hAnsi="Times New Roman" w:cs="Times New Roman"/>
          <w:sz w:val="24"/>
          <w:szCs w:val="24"/>
        </w:rPr>
        <w:t>Klaus Mueller</w:t>
      </w:r>
    </w:p>
    <w:p w14:paraId="654E6029" w14:textId="0C08533D" w:rsidR="00626625" w:rsidRPr="00EE49AA" w:rsidRDefault="00626625" w:rsidP="00626625">
      <w:pPr>
        <w:spacing w:after="0"/>
        <w:rPr>
          <w:rFonts w:ascii="Times New Roman" w:hAnsi="Times New Roman" w:cs="Times New Roman"/>
          <w:sz w:val="24"/>
          <w:szCs w:val="24"/>
        </w:rPr>
      </w:pPr>
      <w:r w:rsidRPr="00EE49AA">
        <w:rPr>
          <w:rFonts w:ascii="Times New Roman" w:hAnsi="Times New Roman" w:cs="Times New Roman"/>
          <w:sz w:val="24"/>
          <w:szCs w:val="24"/>
        </w:rPr>
        <w:t>Editor-in-Chief</w:t>
      </w:r>
    </w:p>
    <w:p w14:paraId="2AD50266" w14:textId="257AA37C" w:rsidR="00626625" w:rsidRPr="00EE49AA" w:rsidRDefault="00626625" w:rsidP="00626625">
      <w:pPr>
        <w:spacing w:after="0"/>
        <w:rPr>
          <w:rFonts w:ascii="Times New Roman" w:hAnsi="Times New Roman" w:cs="Times New Roman"/>
          <w:sz w:val="24"/>
          <w:szCs w:val="24"/>
        </w:rPr>
      </w:pPr>
      <w:r w:rsidRPr="00EE49AA">
        <w:rPr>
          <w:rFonts w:ascii="Times New Roman" w:hAnsi="Times New Roman" w:cs="Times New Roman"/>
          <w:sz w:val="24"/>
          <w:szCs w:val="24"/>
        </w:rPr>
        <w:t>IEEE TVCG</w:t>
      </w:r>
    </w:p>
    <w:p w14:paraId="6CDEA07D" w14:textId="77777777" w:rsidR="00626625" w:rsidRPr="00EE49AA" w:rsidRDefault="00626625" w:rsidP="00626625">
      <w:pPr>
        <w:spacing w:after="0"/>
        <w:rPr>
          <w:rFonts w:ascii="Times New Roman" w:hAnsi="Times New Roman" w:cs="Times New Roman"/>
          <w:sz w:val="24"/>
          <w:szCs w:val="24"/>
        </w:rPr>
      </w:pPr>
    </w:p>
    <w:p w14:paraId="3AE097D3" w14:textId="58C8022D" w:rsidR="00D2226B" w:rsidRPr="00EE49AA" w:rsidRDefault="00626625" w:rsidP="00C7596E">
      <w:pPr>
        <w:jc w:val="both"/>
        <w:rPr>
          <w:rFonts w:ascii="Times New Roman" w:hAnsi="Times New Roman" w:cs="Times New Roman"/>
          <w:sz w:val="24"/>
          <w:szCs w:val="24"/>
        </w:rPr>
      </w:pPr>
      <w:r w:rsidRPr="00EE49AA">
        <w:rPr>
          <w:rFonts w:ascii="Times New Roman" w:hAnsi="Times New Roman" w:cs="Times New Roman"/>
          <w:sz w:val="24"/>
          <w:szCs w:val="24"/>
        </w:rPr>
        <w:t xml:space="preserve">A previous version of this paper was submitted to </w:t>
      </w:r>
      <w:proofErr w:type="spellStart"/>
      <w:r w:rsidRPr="00EE49AA">
        <w:rPr>
          <w:rFonts w:ascii="Times New Roman" w:hAnsi="Times New Roman" w:cs="Times New Roman"/>
          <w:sz w:val="24"/>
          <w:szCs w:val="24"/>
        </w:rPr>
        <w:t>InfoVis</w:t>
      </w:r>
      <w:proofErr w:type="spellEnd"/>
      <w:r w:rsidRPr="00EE49AA">
        <w:rPr>
          <w:rFonts w:ascii="Times New Roman" w:hAnsi="Times New Roman" w:cs="Times New Roman"/>
          <w:sz w:val="24"/>
          <w:szCs w:val="24"/>
        </w:rPr>
        <w:t xml:space="preserve"> 2019 (submission ID: 1043). This version was rejected as the paper co-chairs deemed that revising the paper would require more time than allocated to meet reviewer expectations. The paper co-chairs mentioned the following: ``</w:t>
      </w:r>
      <w:r w:rsidRPr="00EE49AA">
        <w:rPr>
          <w:rFonts w:ascii="Times New Roman" w:hAnsi="Times New Roman" w:cs="Times New Roman"/>
          <w:i/>
          <w:iCs/>
          <w:sz w:val="24"/>
          <w:szCs w:val="24"/>
        </w:rPr>
        <w:t xml:space="preserve">We particularly encourage such revisions where submissions were positively received by reviewers, but the revisions required were deemed to be beyond the scope of the conference review cycle. If you address the issues raised and subsequently submit to TVCG, please </w:t>
      </w:r>
      <w:proofErr w:type="gramStart"/>
      <w:r w:rsidRPr="00EE49AA">
        <w:rPr>
          <w:rFonts w:ascii="Times New Roman" w:hAnsi="Times New Roman" w:cs="Times New Roman"/>
          <w:i/>
          <w:iCs/>
          <w:sz w:val="24"/>
          <w:szCs w:val="24"/>
        </w:rPr>
        <w:t>mak</w:t>
      </w:r>
      <w:bookmarkStart w:id="0" w:name="_GoBack"/>
      <w:bookmarkEnd w:id="0"/>
      <w:r w:rsidRPr="00EE49AA">
        <w:rPr>
          <w:rFonts w:ascii="Times New Roman" w:hAnsi="Times New Roman" w:cs="Times New Roman"/>
          <w:i/>
          <w:iCs/>
          <w:sz w:val="24"/>
          <w:szCs w:val="24"/>
        </w:rPr>
        <w:t>e reference</w:t>
      </w:r>
      <w:proofErr w:type="gramEnd"/>
      <w:r w:rsidRPr="00EE49AA">
        <w:rPr>
          <w:rFonts w:ascii="Times New Roman" w:hAnsi="Times New Roman" w:cs="Times New Roman"/>
          <w:i/>
          <w:iCs/>
          <w:sz w:val="24"/>
          <w:szCs w:val="24"/>
        </w:rPr>
        <w:t xml:space="preserve"> to this </w:t>
      </w:r>
      <w:proofErr w:type="spellStart"/>
      <w:r w:rsidRPr="00EE49AA">
        <w:rPr>
          <w:rFonts w:ascii="Times New Roman" w:hAnsi="Times New Roman" w:cs="Times New Roman"/>
          <w:i/>
          <w:iCs/>
          <w:sz w:val="24"/>
          <w:szCs w:val="24"/>
        </w:rPr>
        <w:t>InfoVis</w:t>
      </w:r>
      <w:proofErr w:type="spellEnd"/>
      <w:r w:rsidRPr="00EE49AA">
        <w:rPr>
          <w:rFonts w:ascii="Times New Roman" w:hAnsi="Times New Roman" w:cs="Times New Roman"/>
          <w:i/>
          <w:iCs/>
          <w:sz w:val="24"/>
          <w:szCs w:val="24"/>
        </w:rPr>
        <w:t xml:space="preserve"> submission and include a description of how you addressed the </w:t>
      </w:r>
      <w:proofErr w:type="spellStart"/>
      <w:r w:rsidRPr="00EE49AA">
        <w:rPr>
          <w:rFonts w:ascii="Times New Roman" w:hAnsi="Times New Roman" w:cs="Times New Roman"/>
          <w:i/>
          <w:iCs/>
          <w:sz w:val="24"/>
          <w:szCs w:val="24"/>
        </w:rPr>
        <w:t>InfoVis</w:t>
      </w:r>
      <w:proofErr w:type="spellEnd"/>
      <w:r w:rsidRPr="00EE49AA">
        <w:rPr>
          <w:rFonts w:ascii="Times New Roman" w:hAnsi="Times New Roman" w:cs="Times New Roman"/>
          <w:i/>
          <w:iCs/>
          <w:sz w:val="24"/>
          <w:szCs w:val="24"/>
        </w:rPr>
        <w:t xml:space="preserve"> reviewers' comments</w:t>
      </w:r>
      <w:r w:rsidRPr="00EE49AA">
        <w:rPr>
          <w:rFonts w:ascii="Times New Roman" w:hAnsi="Times New Roman" w:cs="Times New Roman"/>
          <w:sz w:val="24"/>
          <w:szCs w:val="24"/>
        </w:rPr>
        <w:t>.''</w:t>
      </w:r>
    </w:p>
    <w:p w14:paraId="125EE0D0" w14:textId="576F74E2" w:rsidR="00626625" w:rsidRPr="00EE49AA" w:rsidRDefault="00626625" w:rsidP="00C7596E">
      <w:pPr>
        <w:jc w:val="both"/>
        <w:rPr>
          <w:rFonts w:ascii="Times New Roman" w:hAnsi="Times New Roman" w:cs="Times New Roman"/>
          <w:sz w:val="24"/>
          <w:szCs w:val="24"/>
        </w:rPr>
      </w:pPr>
      <w:r w:rsidRPr="00EE49AA">
        <w:rPr>
          <w:rFonts w:ascii="Times New Roman" w:hAnsi="Times New Roman" w:cs="Times New Roman"/>
          <w:sz w:val="24"/>
          <w:szCs w:val="24"/>
        </w:rPr>
        <w:t xml:space="preserve">We realize that these extensive changes throughout the paper have increased the paper length. As the TVCG submission guidelines indicate `` </w:t>
      </w:r>
      <w:r w:rsidRPr="00EE49AA">
        <w:rPr>
          <w:rFonts w:ascii="Times New Roman" w:hAnsi="Times New Roman" w:cs="Times New Roman"/>
          <w:i/>
          <w:iCs/>
          <w:sz w:val="24"/>
          <w:szCs w:val="24"/>
        </w:rPr>
        <w:t>The regular paper page length limit is defined at 12 formatted pages, including references and author biographies. Any pages or fraction thereof exceeding this limit are charged $220 per page. Regular papers may not exceed 18 formatted pages</w:t>
      </w:r>
      <w:r w:rsidRPr="00EE49AA">
        <w:rPr>
          <w:rFonts w:ascii="Times New Roman" w:hAnsi="Times New Roman" w:cs="Times New Roman"/>
          <w:sz w:val="24"/>
          <w:szCs w:val="24"/>
        </w:rPr>
        <w:t>'', so we have decided to let the paper length stand since our paper is at 16 pages currently — and we would be happy to pay for the extra pages. We would also be happy to reduce length by moving appropriate content from the main body to the supplementary material as suggested by reviewers.</w:t>
      </w:r>
    </w:p>
    <w:sectPr w:rsidR="00626625" w:rsidRPr="00EE4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644"/>
    <w:rsid w:val="00196FAA"/>
    <w:rsid w:val="002C4644"/>
    <w:rsid w:val="00626625"/>
    <w:rsid w:val="00B967D5"/>
    <w:rsid w:val="00C7596E"/>
    <w:rsid w:val="00D2226B"/>
    <w:rsid w:val="00EE4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65D9C"/>
  <w15:chartTrackingRefBased/>
  <w15:docId w15:val="{E1D4F811-3B37-4073-BF60-0513E79DF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221</Words>
  <Characters>1183</Characters>
  <Application>Microsoft Office Word</Application>
  <DocSecurity>0</DocSecurity>
  <Lines>21</Lines>
  <Paragraphs>7</Paragraphs>
  <ScaleCrop>false</ScaleCrop>
  <Company/>
  <LinksUpToDate>false</LinksUpToDate>
  <CharactersWithSpaces>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Sajjadur Rahman</dc:creator>
  <cp:keywords/>
  <dc:description/>
  <cp:lastModifiedBy>Sajjadur Rahman</cp:lastModifiedBy>
  <cp:revision>4</cp:revision>
  <dcterms:created xsi:type="dcterms:W3CDTF">2019-11-25T01:58:00Z</dcterms:created>
  <dcterms:modified xsi:type="dcterms:W3CDTF">2019-11-25T02:03:00Z</dcterms:modified>
</cp:coreProperties>
</file>