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Жалобы табуреток на сквозняк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Показать, где мебель драматизирует сильнее всего.</w:t>
      </w:r>
    </w:p>
    <w:p>
      <w:r>
        <w:rPr>
          <w:b/>
        </w:rPr>
        <w:t xml:space="preserve">Набор данных: </w:t>
      </w:r>
      <w:r>
        <w:t>Жалобы табуреток по комнатам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Табуретки подали коллективную жалобу на сквозняк, утверждая, что он подрывает их четырехногую репутацию. Комнаты обследовали методом внимательного сидения, а самые драматичные заявления были занесены в журнал с мягкой обложкой.</w:t>
      </w:r>
    </w:p>
    <w:p>
      <w:r>
        <w:t>Заказчик ведет себя вежливо, но тревожно: он уверен, что таблица уже все поняла, а людям осталось только выбрать форму показа, не расплескав смысл по краям холста.</w:t>
      </w:r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 это показать, чтобы никто не вызвал комитет по ясности</w:t>
      </w:r>
    </w:p>
    <w:p>
      <w:pPr>
        <w:pStyle w:val="ListBullet"/>
      </w:pPr>
      <w:r>
        <w:t>График для серьезного заседания с несерьезными данными</w:t>
      </w:r>
    </w:p>
    <w:p>
      <w:pPr>
        <w:pStyle w:val="ListBullet"/>
      </w:pPr>
      <w:r>
        <w:t>Визуализация, после которой данные перестанут шептаться в углу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Коротко, наглядно и без попыток объяснить невидимый зонтик круговой диаграммой</w:t>
      </w:r>
    </w:p>
    <w:p>
      <w:pPr>
        <w:pStyle w:val="ListBullet"/>
      </w:pPr>
      <w:r>
        <w:t>Учебный бриф с вымышленными числами и вполне настоящей задачей на выбор графика</w:t>
      </w:r>
    </w:p>
    <w:p>
      <w:pPr>
        <w:pStyle w:val="ListBullet"/>
      </w:pPr>
      <w:r>
        <w:t>Материал для тех, кто умеет отличать временной ряд от парада табуреток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Архив полевых наблюдений студии «Рога и копыта», шкаф Б, папка «почти точно»</w:t>
      </w:r>
    </w:p>
    <w:p>
      <w:pPr>
        <w:pStyle w:val="ListBullet"/>
      </w:pPr>
      <w:r>
        <w:t>Протоколы НИИ прикладной нелепости, выпуск «данные смотрели на нас первыми»</w:t>
      </w:r>
    </w:p>
    <w:p>
      <w:pPr>
        <w:pStyle w:val="ListBullet"/>
      </w:pPr>
      <w:r>
        <w:t>Журнал учета условных величин имени вежливого абсурда</w:t>
      </w:r>
    </w:p>
    <w:p>
      <w:pPr>
        <w:pStyle w:val="Heading1"/>
      </w:pPr>
      <w:r>
        <w:t>Копирайт</w:t>
      </w:r>
    </w:p>
    <w:p>
      <w:r>
        <w:t>© 2026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