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  <w:jc w:val="center"/>
      </w:pPr>
      <w:r>
        <w:rPr>
          <w:rFonts w:ascii="Segoe UI" w:hAnsi="Segoe UI" w:eastAsia="微软雅黑"/>
          <w:b/>
          <w:color w:val="1A1A1A"/>
          <w:sz w:val="40"/>
        </w:rPr>
        <w:t>AI 模拟提问清单（讲稿：为什么上了大学反而更容易拖延？）</w:t>
      </w:r>
    </w:p>
    <w:p>
      <w:pPr>
        <w:spacing w:after="60"/>
        <w:ind w:left="227"/>
        <w:pBdr>
          <w:left w:val="single" w:sz="18" w:space="8" w:color="9CC3E5"/>
        </w:pBdr>
      </w:pPr>
      <w:r>
        <w:rPr>
          <w:rFonts w:ascii="Segoe UI" w:hAnsi="Segoe UI" w:eastAsia="微软雅黑"/>
          <w:b/>
          <w:color w:val="444A52"/>
          <w:sz w:val="20"/>
        </w:rPr>
        <w:t>生成规则</w:t>
      </w:r>
      <w:r>
        <w:rPr>
          <w:rFonts w:ascii="Segoe UI" w:hAnsi="Segoe UI" w:eastAsia="微软雅黑"/>
          <w:b w:val="0"/>
          <w:color w:val="444A52"/>
          <w:sz w:val="20"/>
        </w:rPr>
        <w:t>：5 个问题，按"最可能被问到"排序，分别覆盖数据/事实来源、逻辑关系、内容理解、质疑、延伸 5 个角度。</w:t>
      </w:r>
    </w:p>
    <w:p>
      <w:pPr>
        <w:spacing w:after="60"/>
        <w:ind w:left="227"/>
        <w:pBdr>
          <w:left w:val="single" w:sz="18" w:space="8" w:color="9CC3E5"/>
        </w:pBdr>
      </w:pPr>
      <w:r>
        <w:rPr>
          <w:rFonts w:ascii="Segoe UI" w:hAnsi="Segoe UI" w:eastAsia="微软雅黑"/>
          <w:b/>
          <w:color w:val="444A52"/>
          <w:sz w:val="20"/>
        </w:rPr>
        <w:t>应答思路</w:t>
      </w:r>
      <w:r>
        <w:rPr>
          <w:rFonts w:ascii="Segoe UI" w:hAnsi="Segoe UI" w:eastAsia="微软雅黑"/>
          <w:b w:val="0"/>
          <w:color w:val="444A52"/>
          <w:sz w:val="20"/>
        </w:rPr>
        <w:t>：每条 ≤ 40 字，标明调用讲稿哪一段素材。</w:t>
      </w:r>
    </w:p>
    <w:p>
      <w:pPr>
        <w:spacing w:after="60"/>
        <w:ind w:left="227"/>
        <w:pBdr>
          <w:left w:val="single" w:sz="18" w:space="8" w:color="9CC3E5"/>
        </w:pBdr>
      </w:pPr>
      <w:r>
        <w:rPr>
          <w:rFonts w:ascii="Segoe UI" w:hAnsi="Segoe UI" w:eastAsia="微软雅黑"/>
          <w:b/>
          <w:color w:val="444A52"/>
          <w:sz w:val="20"/>
        </w:rPr>
        <w:t>标注</w:t>
      </w:r>
      <w:r>
        <w:rPr>
          <w:rFonts w:ascii="Segoe UI" w:hAnsi="Segoe UI" w:eastAsia="微软雅黑"/>
          <w:b w:val="0"/>
          <w:color w:val="444A52"/>
          <w:sz w:val="20"/>
        </w:rPr>
        <w:t>：⚠️ = 该问题讲稿里没有足够信息直接回答，需要提前补充。</w:t>
      </w:r>
    </w:p>
    <w:p>
      <w:pPr>
        <w:spacing w:before="80" w:after="200"/>
        <w:pBdr>
          <w:bottom w:val="single" w:sz="6" w:color="D0D7DE" w:space="1"/>
        </w:pBdr>
      </w:pPr>
    </w:p>
    <w:p>
      <w:pPr>
        <w:pStyle w:val="Heading2"/>
      </w:pPr>
      <w:r>
        <w:rPr>
          <w:rFonts w:ascii="Segoe UI" w:hAnsi="Segoe UI" w:eastAsia="微软雅黑"/>
          <w:b/>
          <w:color w:val="1F4E79"/>
          <w:sz w:val="30"/>
        </w:rPr>
        <w:t>模拟提问清单</w:t>
      </w:r>
    </w:p>
    <w:p>
      <w:pPr>
        <w:pStyle w:val="Heading3"/>
      </w:pPr>
      <w:r>
        <w:rPr>
          <w:rFonts w:ascii="Segoe UI" w:hAnsi="Segoe UI" w:eastAsia="微软雅黑"/>
          <w:b/>
          <w:color w:val="2E5C8A"/>
          <w:sz w:val="25"/>
        </w:rPr>
        <w:t>1.【事实来源】"你前面提到'心理时间表：前两周几乎什么都没发生，最后两天集中爆发'——这是你观察到的，还是有调查数据？"</w:t>
      </w:r>
    </w:p>
    <w:p>
      <w:r>
        <w:rPr>
          <w:rFonts w:ascii="Segoe UI" w:hAnsi="Segoe UI" w:eastAsia="微软雅黑"/>
          <w:b/>
          <w:sz w:val="21"/>
        </w:rPr>
        <w:t>应答思路</w:t>
      </w:r>
      <w:r>
        <w:rPr>
          <w:rFonts w:ascii="Segoe UI" w:hAnsi="Segoe UI" w:eastAsia="微软雅黑"/>
          <w:b w:val="0"/>
          <w:sz w:val="21"/>
        </w:rPr>
        <w:t>：坦诚说明这是普遍现象描述，不是引用的具体数据；如果有材料包里的调查报告名称/年份可直接报。</w:t>
      </w:r>
    </w:p>
    <w:p>
      <w:r>
        <w:rPr>
          <w:rFonts w:ascii="Segoe UI" w:hAnsi="Segoe UI" w:eastAsia="微软雅黑"/>
          <w:b/>
          <w:sz w:val="21"/>
        </w:rPr>
        <w:t>调用素材</w:t>
      </w:r>
      <w:r>
        <w:rPr>
          <w:rFonts w:ascii="Segoe UI" w:hAnsi="Segoe UI" w:eastAsia="微软雅黑"/>
          <w:b w:val="0"/>
          <w:sz w:val="21"/>
        </w:rPr>
        <w:t>：讲稿「前两周几乎什么都没发生，最后两天集中爆发」是现象描述，不是数据。</w:t>
      </w:r>
    </w:p>
    <w:p>
      <w:pPr>
        <w:spacing w:after="60"/>
        <w:ind w:left="227"/>
        <w:pBdr>
          <w:left w:val="single" w:sz="18" w:space="8" w:color="9CC3E5"/>
        </w:pBdr>
      </w:pPr>
      <w:r>
        <w:rPr>
          <w:rFonts w:ascii="Segoe UI" w:hAnsi="Segoe UI" w:eastAsia="微软雅黑"/>
          <w:b w:val="0"/>
          <w:color w:val="444A52"/>
          <w:sz w:val="20"/>
        </w:rPr>
        <w:t xml:space="preserve">⚠️ </w:t>
      </w:r>
      <w:r>
        <w:rPr>
          <w:rFonts w:ascii="Segoe UI" w:hAnsi="Segoe UI" w:eastAsia="微软雅黑"/>
          <w:b/>
          <w:color w:val="444A52"/>
          <w:sz w:val="20"/>
        </w:rPr>
        <w:t>缺口</w:t>
      </w:r>
      <w:r>
        <w:rPr>
          <w:rFonts w:ascii="Segoe UI" w:hAnsi="Segoe UI" w:eastAsia="微软雅黑"/>
          <w:b w:val="0"/>
          <w:color w:val="444A52"/>
          <w:sz w:val="20"/>
        </w:rPr>
        <w:t>：讲稿没有为"心理时间表"提供任何具体出处。如果有材料包里的原调查报告（如《大学生拖延调查报告》），建议把"名称+年份+样本数"在讲稿里补一句；如果没有，可以弱化这一句，改成"很多人都会这样"。</w:t>
      </w:r>
    </w:p>
    <w:p>
      <w:pPr>
        <w:spacing w:before="80" w:after="200"/>
        <w:pBdr>
          <w:bottom w:val="single" w:sz="6" w:color="D0D7DE" w:space="1"/>
        </w:pBdr>
      </w:pPr>
    </w:p>
    <w:p>
      <w:pPr>
        <w:pStyle w:val="Heading3"/>
      </w:pPr>
      <w:r>
        <w:rPr>
          <w:rFonts w:ascii="Segoe UI" w:hAnsi="Segoe UI" w:eastAsia="微软雅黑"/>
          <w:b/>
          <w:color w:val="2E5C8A"/>
          <w:sz w:val="25"/>
        </w:rPr>
        <w:t>2.【逻辑】"你说大学里'只有一个终点、没有中间路标，时间感就被稀释了'——但很多课其实有期中、章节作业，并不是只有最终 DDL。这个解释是不是有点绝对？"</w:t>
      </w:r>
    </w:p>
    <w:p>
      <w:r>
        <w:rPr>
          <w:rFonts w:ascii="Segoe UI" w:hAnsi="Segoe UI" w:eastAsia="微软雅黑"/>
          <w:b/>
          <w:sz w:val="21"/>
        </w:rPr>
        <w:t>应答思路</w:t>
      </w:r>
      <w:r>
        <w:rPr>
          <w:rFonts w:ascii="Segoe UI" w:hAnsi="Segoe UI" w:eastAsia="微软雅黑"/>
          <w:b w:val="0"/>
          <w:sz w:val="21"/>
        </w:rPr>
        <w:t>：承认个体差异——很多课确实有阶段任务，但大作业、小组汇报、选修课常常只给一个终点；论点的关键是"面对单一远端终点时"。</w:t>
      </w:r>
    </w:p>
    <w:p>
      <w:r>
        <w:rPr>
          <w:rFonts w:ascii="Segoe UI" w:hAnsi="Segoe UI" w:eastAsia="微软雅黑"/>
          <w:b/>
          <w:sz w:val="21"/>
        </w:rPr>
        <w:t>调用素材</w:t>
      </w:r>
      <w:r>
        <w:rPr>
          <w:rFonts w:ascii="Segoe UI" w:hAnsi="Segoe UI" w:eastAsia="微软雅黑"/>
          <w:b w:val="0"/>
          <w:sz w:val="21"/>
        </w:rPr>
        <w:t>：讲稿「除了几门课的最终 DDL，中间怎么安排，全是自己的事」+「只有一个终点、没有中间路标，时间感就被稀释了」。</w:t>
      </w:r>
    </w:p>
    <w:p>
      <w:pPr>
        <w:spacing w:before="80" w:after="200"/>
        <w:pBdr>
          <w:bottom w:val="single" w:sz="6" w:color="D0D7DE" w:space="1"/>
        </w:pBdr>
      </w:pPr>
    </w:p>
    <w:p>
      <w:pPr>
        <w:pStyle w:val="Heading3"/>
      </w:pPr>
      <w:r>
        <w:rPr>
          <w:rFonts w:ascii="Segoe UI" w:hAnsi="Segoe UI" w:eastAsia="微软雅黑"/>
          <w:b/>
          <w:color w:val="2E5C8A"/>
          <w:sz w:val="25"/>
        </w:rPr>
        <w:t>3.【内容理解】"你前面说拖延发生在'还没开始'的时刻，后面又说拖延是'回避压力、无聊、怕做不好'——这两个是一回事吗？先后顺序是什么？"</w:t>
      </w:r>
    </w:p>
    <w:p>
      <w:r>
        <w:rPr>
          <w:rFonts w:ascii="Segoe UI" w:hAnsi="Segoe UI" w:eastAsia="微软雅黑"/>
          <w:b/>
          <w:sz w:val="21"/>
        </w:rPr>
        <w:t>应答思路</w:t>
      </w:r>
      <w:r>
        <w:rPr>
          <w:rFonts w:ascii="Segoe UI" w:hAnsi="Segoe UI" w:eastAsia="微软雅黑"/>
          <w:b w:val="0"/>
          <w:sz w:val="21"/>
        </w:rPr>
        <w:t>：澄清关系——「还没开始」是触发点，「回避情绪」是维持机制；拖延是这两者的循环，不是一次性因果。</w:t>
      </w:r>
    </w:p>
    <w:p>
      <w:r>
        <w:rPr>
          <w:rFonts w:ascii="Segoe UI" w:hAnsi="Segoe UI" w:eastAsia="微软雅黑"/>
          <w:b/>
          <w:sz w:val="21"/>
        </w:rPr>
        <w:t>调用素材</w:t>
      </w:r>
      <w:r>
        <w:rPr>
          <w:rFonts w:ascii="Segoe UI" w:hAnsi="Segoe UI" w:eastAsia="微软雅黑"/>
          <w:b w:val="0"/>
          <w:sz w:val="21"/>
        </w:rPr>
        <w:t>：讲稿「"我想拖"和"我不想开始"，是两回事」+「你是在回避任务带来的压力、无聊，或者怕做不好」。</w:t>
      </w:r>
    </w:p>
    <w:p>
      <w:pPr>
        <w:spacing w:before="80" w:after="200"/>
        <w:pBdr>
          <w:bottom w:val="single" w:sz="6" w:color="D0D7DE" w:space="1"/>
        </w:pBdr>
      </w:pPr>
    </w:p>
    <w:p>
      <w:pPr>
        <w:pStyle w:val="Heading3"/>
      </w:pPr>
      <w:r>
        <w:rPr>
          <w:rFonts w:ascii="Segoe UI" w:hAnsi="Segoe UI" w:eastAsia="微软雅黑"/>
          <w:b/>
          <w:color w:val="2E5C8A"/>
          <w:sz w:val="25"/>
        </w:rPr>
        <w:t>4.【质疑】"你给的建议是'把完成整件事改成完成下一个动作'——但很多人列完'今晚找 3 篇文献'之后还是刷手机。这个建议是不是太理想化了？"</w:t>
      </w:r>
    </w:p>
    <w:p>
      <w:r>
        <w:rPr>
          <w:rFonts w:ascii="Segoe UI" w:hAnsi="Segoe UI" w:eastAsia="微软雅黑"/>
          <w:b/>
          <w:sz w:val="21"/>
        </w:rPr>
        <w:t>应答思路</w:t>
      </w:r>
      <w:r>
        <w:rPr>
          <w:rFonts w:ascii="Segoe UI" w:hAnsi="Segoe UI" w:eastAsia="微软雅黑"/>
          <w:b w:val="0"/>
          <w:sz w:val="21"/>
        </w:rPr>
        <w:t>：承认方案有局限——拆任务只解决"启动门槛"，不解决"启动后不分心"；启动后还需要环境隔离（手机放远、固定时段）。</w:t>
      </w:r>
    </w:p>
    <w:p>
      <w:r>
        <w:rPr>
          <w:rFonts w:ascii="Segoe UI" w:hAnsi="Segoe UI" w:eastAsia="微软雅黑"/>
          <w:b/>
          <w:sz w:val="21"/>
        </w:rPr>
        <w:t>调用素材</w:t>
      </w:r>
      <w:r>
        <w:rPr>
          <w:rFonts w:ascii="Segoe UI" w:hAnsi="Segoe UI" w:eastAsia="微软雅黑"/>
          <w:b w:val="0"/>
          <w:sz w:val="21"/>
        </w:rPr>
        <w:t>：讲稿「找 3 篇相关文献，每篇摘三句话要点」是拆任务的例子，没讲启动后怎么办。</w:t>
      </w:r>
    </w:p>
    <w:p>
      <w:pPr>
        <w:spacing w:after="60"/>
        <w:ind w:left="227"/>
        <w:pBdr>
          <w:left w:val="single" w:sz="18" w:space="8" w:color="9CC3E5"/>
        </w:pBdr>
      </w:pPr>
      <w:r>
        <w:rPr>
          <w:rFonts w:ascii="Segoe UI" w:hAnsi="Segoe UI" w:eastAsia="微软雅黑"/>
          <w:b w:val="0"/>
          <w:color w:val="444A52"/>
          <w:sz w:val="20"/>
        </w:rPr>
        <w:t xml:space="preserve">⚠️ </w:t>
      </w:r>
      <w:r>
        <w:rPr>
          <w:rFonts w:ascii="Segoe UI" w:hAnsi="Segoe UI" w:eastAsia="微软雅黑"/>
          <w:b/>
          <w:color w:val="444A52"/>
          <w:sz w:val="20"/>
        </w:rPr>
        <w:t>缺口</w:t>
      </w:r>
      <w:r>
        <w:rPr>
          <w:rFonts w:ascii="Segoe UI" w:hAnsi="Segoe UI" w:eastAsia="微软雅黑"/>
          <w:b w:val="0"/>
          <w:color w:val="444A52"/>
          <w:sz w:val="20"/>
        </w:rPr>
        <w:t>：讲稿的"怎么办"部分只覆盖了"如何启动"，没有覆盖"启动后如何不被分心"。这是补救建议中比较薄弱的一环，建议补一两句"固定时段 + 手机隔离"。</w:t>
      </w:r>
    </w:p>
    <w:p>
      <w:pPr>
        <w:spacing w:before="80" w:after="200"/>
        <w:pBdr>
          <w:bottom w:val="single" w:sz="6" w:color="D0D7DE" w:space="1"/>
        </w:pBdr>
      </w:pPr>
    </w:p>
    <w:p>
      <w:pPr>
        <w:pStyle w:val="Heading3"/>
      </w:pPr>
      <w:r>
        <w:rPr>
          <w:rFonts w:ascii="Segoe UI" w:hAnsi="Segoe UI" w:eastAsia="微软雅黑"/>
          <w:b/>
          <w:color w:val="2E5C8A"/>
          <w:sz w:val="25"/>
        </w:rPr>
        <w:t>5.【延伸】"按你的方法拆任务，那对一个刚进大学、还什么都不会安排的新生，最该先做的'下一个动作'是什么？"</w:t>
      </w:r>
    </w:p>
    <w:p>
      <w:r>
        <w:rPr>
          <w:rFonts w:ascii="Segoe UI" w:hAnsi="Segoe UI" w:eastAsia="微软雅黑"/>
          <w:b/>
          <w:sz w:val="21"/>
        </w:rPr>
        <w:t>应答思路</w:t>
      </w:r>
      <w:r>
        <w:rPr>
          <w:rFonts w:ascii="Segoe UI" w:hAnsi="Segoe UI" w:eastAsia="微软雅黑"/>
          <w:b w:val="0"/>
          <w:sz w:val="21"/>
        </w:rPr>
        <w:t>：落到具体动作——「把下周要做的事列成清单，给每一件标一个中间路标」（比如周三交的小作业不要等到周二晚才做）。</w:t>
      </w:r>
    </w:p>
    <w:p>
      <w:r>
        <w:rPr>
          <w:rFonts w:ascii="Segoe UI" w:hAnsi="Segoe UI" w:eastAsia="微软雅黑"/>
          <w:b/>
          <w:sz w:val="21"/>
        </w:rPr>
        <w:t>调用素材</w:t>
      </w:r>
      <w:r>
        <w:rPr>
          <w:rFonts w:ascii="Segoe UI" w:hAnsi="Segoe UI" w:eastAsia="微软雅黑"/>
          <w:b w:val="0"/>
          <w:sz w:val="21"/>
        </w:rPr>
        <w:t>：讲稿「把"完成整件事"改成"完成下一个动作"」+ 收尾「把任务和环境改得让自己更容易开始」。</w:t>
      </w:r>
    </w:p>
    <w:p>
      <w:pPr>
        <w:spacing w:before="80" w:after="200"/>
        <w:pBdr>
          <w:bottom w:val="single" w:sz="6" w:color="D0D7DE" w:space="1"/>
        </w:pBdr>
      </w:pPr>
    </w:p>
    <w:p>
      <w:pPr>
        <w:pStyle w:val="Heading2"/>
      </w:pPr>
      <w:r>
        <w:rPr>
          <w:rFonts w:ascii="Segoe UI" w:hAnsi="Segoe UI" w:eastAsia="微软雅黑"/>
          <w:b/>
          <w:color w:val="1F4E79"/>
          <w:sz w:val="30"/>
        </w:rPr>
        <w:t>综合缺口提示</w:t>
      </w:r>
    </w:p>
    <w:p>
      <w:r>
        <w:rPr>
          <w:rFonts w:ascii="Segoe UI" w:hAnsi="Segoe UI" w:eastAsia="微软雅黑"/>
          <w:b w:val="0"/>
          <w:sz w:val="21"/>
        </w:rPr>
        <w:t>讲稿本身结构完整、论述清楚，但有两处问题在问答环节容易暴露，</w:t>
      </w:r>
      <w:r>
        <w:rPr>
          <w:rFonts w:ascii="Segoe UI" w:hAnsi="Segoe UI" w:eastAsia="微软雅黑"/>
          <w:b/>
          <w:sz w:val="21"/>
        </w:rPr>
        <w:t>建议补充准备</w:t>
      </w:r>
      <w:r>
        <w:rPr>
          <w:rFonts w:ascii="Segoe UI" w:hAnsi="Segoe UI" w:eastAsia="微软雅黑"/>
          <w:b w:val="0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fill="EDF3FA"/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/>
                <w:sz w:val="19"/>
              </w:rPr>
              <w:t>缺口位置</w:t>
            </w:r>
          </w:p>
        </w:tc>
        <w:tc>
          <w:tcPr>
            <w:tcW w:type="dxa" w:w="3173"/>
            <w:shd w:val="clear" w:fill="EDF3FA"/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/>
                <w:sz w:val="19"/>
              </w:rPr>
              <w:t>风险</w:t>
            </w:r>
          </w:p>
        </w:tc>
        <w:tc>
          <w:tcPr>
            <w:tcW w:type="dxa" w:w="3173"/>
            <w:shd w:val="clear" w:fill="EDF3FA"/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/>
                <w:sz w:val="19"/>
              </w:rPr>
              <w:t>建议补充内容</w:t>
            </w:r>
          </w:p>
        </w:tc>
      </w:tr>
      <w:tr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"心理时间表"无数据来源（问题 1）</w:t>
            </w:r>
          </w:p>
        </w:tc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老师追问出处时只能含糊其辞</w:t>
            </w:r>
          </w:p>
        </w:tc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备好材料包里调查报告的名称、年份、样本量；或弱化为"很多人会这样"的描述</w:t>
            </w:r>
          </w:p>
        </w:tc>
      </w:tr>
      <w:tr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"启动后不分心"未讲（问题 4）</w:t>
            </w:r>
          </w:p>
        </w:tc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学生一旦举自己反例，整个落点显得空</w:t>
            </w:r>
          </w:p>
        </w:tc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补一句"启动后还需要环境隔离：固定时段 + 手机放远"，30 字内即可</w:t>
            </w:r>
          </w:p>
        </w:tc>
      </w:tr>
    </w:tbl>
    <w:p>
      <w:pPr>
        <w:spacing w:after="40"/>
      </w:pPr>
    </w:p>
    <w:p>
      <w:pPr>
        <w:spacing w:after="60"/>
        <w:ind w:left="227"/>
        <w:pBdr>
          <w:left w:val="single" w:sz="18" w:space="8" w:color="9CC3E5"/>
        </w:pBdr>
      </w:pPr>
      <w:r>
        <w:rPr>
          <w:rFonts w:ascii="Segoe UI" w:hAnsi="Segoe UI" w:eastAsia="微软雅黑"/>
          <w:b w:val="0"/>
          <w:color w:val="444A52"/>
          <w:sz w:val="20"/>
        </w:rPr>
        <w:t>提示：试讲前，把这两条回答思路口头过一遍——比照稿念更稳。</w:t>
      </w:r>
    </w:p>
    <w:p>
      <w:pPr>
        <w:spacing w:before="80" w:after="200"/>
        <w:pBdr>
          <w:bottom w:val="single" w:sz="6" w:color="D0D7DE" w:space="1"/>
        </w:pBdr>
      </w:pPr>
    </w:p>
    <w:p>
      <w:pPr>
        <w:pStyle w:val="Heading2"/>
      </w:pPr>
      <w:r>
        <w:rPr>
          <w:rFonts w:ascii="Segoe UI" w:hAnsi="Segoe UI" w:eastAsia="微软雅黑"/>
          <w:b/>
          <w:color w:val="1F4E79"/>
          <w:sz w:val="30"/>
        </w:rPr>
        <w:t>现场应对小贴士</w:t>
      </w:r>
    </w:p>
    <w:p>
      <w:pPr>
        <w:pStyle w:val="ListNumber"/>
        <w:spacing w:after="60"/>
      </w:pPr>
      <w:r>
        <w:rPr>
          <w:rFonts w:ascii="Segoe UI" w:hAnsi="Segoe UI" w:eastAsia="微软雅黑"/>
          <w:b w:val="0"/>
          <w:sz w:val="21"/>
        </w:rPr>
        <w:t>5 个问题不必按这个顺序答：现场提问的顺序是老师/同学决定的，你按"问题内容"对应到上面的回答思路即可；</w:t>
      </w:r>
    </w:p>
    <w:p>
      <w:pPr>
        <w:pStyle w:val="ListNumber"/>
        <w:spacing w:after="60"/>
      </w:pPr>
      <w:r>
        <w:rPr>
          <w:rFonts w:ascii="Segoe UI" w:hAnsi="Segoe UI" w:eastAsia="微软雅黑"/>
          <w:b w:val="0"/>
          <w:sz w:val="21"/>
        </w:rPr>
        <w:t>回答时</w:t>
      </w:r>
      <w:r>
        <w:rPr>
          <w:rFonts w:ascii="Segoe UI" w:hAnsi="Segoe UI" w:eastAsia="微软雅黑"/>
          <w:b/>
          <w:sz w:val="21"/>
        </w:rPr>
        <w:t>先接住情绪再回事实</w:t>
      </w:r>
      <w:r>
        <w:rPr>
          <w:rFonts w:ascii="Segoe UI" w:hAnsi="Segoe UI" w:eastAsia="微软雅黑"/>
          <w:b w:val="0"/>
          <w:sz w:val="21"/>
        </w:rPr>
        <w:t>——老师追问数据时先说"您说得对，这块确实没给具体出处"，再补一句能说的；这样不会被觉得在硬撑；</w:t>
      </w:r>
    </w:p>
    <w:p>
      <w:pPr>
        <w:pStyle w:val="ListNumber"/>
        <w:spacing w:after="60"/>
      </w:pPr>
      <w:r>
        <w:rPr>
          <w:rFonts w:ascii="Segoe UI" w:hAnsi="Segoe UI" w:eastAsia="微软雅黑"/>
          <w:b w:val="0"/>
          <w:sz w:val="21"/>
        </w:rPr>
        <w:t>回答控制在 30–45 秒内，</w:t>
      </w:r>
      <w:r>
        <w:rPr>
          <w:rFonts w:ascii="Segoe UI" w:hAnsi="Segoe UI" w:eastAsia="微软雅黑"/>
          <w:b/>
          <w:sz w:val="21"/>
        </w:rPr>
        <w:t>不要比讲稿还长</w:t>
      </w:r>
      <w:r>
        <w:rPr>
          <w:rFonts w:ascii="Segoe UI" w:hAnsi="Segoe UI" w:eastAsia="微软雅黑"/>
          <w:b w:val="0"/>
          <w:sz w:val="21"/>
        </w:rPr>
        <w:t>——回答越精炼，越显得对这个主题真的想清楚了。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A1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2E5C8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