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733FBE" w14:textId="77777777" w:rsidR="00F80998" w:rsidRPr="00E046E0" w:rsidRDefault="00F80998" w:rsidP="00F80998">
      <w:pPr>
        <w:spacing w:after="0"/>
        <w:jc w:val="right"/>
        <w:rPr>
          <w:rFonts w:ascii="Cambria" w:hAnsi="Cambria"/>
        </w:rPr>
      </w:pPr>
      <w:r w:rsidRPr="00E046E0">
        <w:rPr>
          <w:rFonts w:ascii="Cambria" w:hAnsi="Cambria"/>
        </w:rPr>
        <w:t>MBA 200S</w:t>
      </w:r>
    </w:p>
    <w:p w14:paraId="53610AC7" w14:textId="181DE8D8" w:rsidR="00F80998" w:rsidRPr="00E046E0" w:rsidRDefault="00F80998" w:rsidP="00F80998">
      <w:pPr>
        <w:spacing w:after="0"/>
        <w:jc w:val="right"/>
        <w:rPr>
          <w:rFonts w:ascii="Cambria" w:hAnsi="Cambria"/>
        </w:rPr>
      </w:pPr>
      <w:r w:rsidRPr="00E046E0">
        <w:rPr>
          <w:rFonts w:ascii="Cambria" w:hAnsi="Cambria"/>
        </w:rPr>
        <w:t xml:space="preserve">Lecture </w:t>
      </w:r>
      <w:r w:rsidR="00AE7ED5">
        <w:rPr>
          <w:rFonts w:ascii="Cambria" w:hAnsi="Cambria"/>
        </w:rPr>
        <w:t>5</w:t>
      </w:r>
    </w:p>
    <w:p w14:paraId="30E7E06E" w14:textId="156E8B04" w:rsidR="0025674C" w:rsidRDefault="00F80998" w:rsidP="00A64520">
      <w:pPr>
        <w:spacing w:after="0"/>
        <w:jc w:val="right"/>
        <w:rPr>
          <w:rFonts w:ascii="Cambria" w:hAnsi="Cambria"/>
        </w:rPr>
      </w:pPr>
      <w:r w:rsidRPr="00E046E0">
        <w:rPr>
          <w:rFonts w:ascii="Cambria" w:hAnsi="Cambria"/>
        </w:rPr>
        <w:t>Check as you go</w:t>
      </w:r>
      <w:r>
        <w:rPr>
          <w:rFonts w:ascii="Cambria" w:hAnsi="Cambria"/>
        </w:rPr>
        <w:t xml:space="preserve"> exercise: Application</w:t>
      </w:r>
    </w:p>
    <w:p w14:paraId="10497D85" w14:textId="77777777" w:rsidR="00A64520" w:rsidRDefault="00A64520" w:rsidP="00A64520">
      <w:pPr>
        <w:jc w:val="both"/>
        <w:rPr>
          <w:rFonts w:ascii="Cambria" w:hAnsi="Cambria"/>
          <w:b/>
          <w:bCs/>
        </w:rPr>
      </w:pPr>
    </w:p>
    <w:p w14:paraId="3EA050F1" w14:textId="136ABDFA" w:rsidR="00A64520" w:rsidRDefault="00F953FA" w:rsidP="00A64520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Tech Buses</w:t>
      </w:r>
      <w:r w:rsidR="00AE7ED5">
        <w:rPr>
          <w:rFonts w:ascii="Cambria" w:hAnsi="Cambria"/>
          <w:b/>
          <w:bCs/>
        </w:rPr>
        <w:t>:</w:t>
      </w:r>
      <w:r w:rsidR="00F77A52">
        <w:rPr>
          <w:rFonts w:ascii="Cambria" w:hAnsi="Cambria"/>
          <w:b/>
          <w:bCs/>
        </w:rPr>
        <w:t xml:space="preserve"> Confidence Intervals</w:t>
      </w:r>
      <w:r w:rsidR="00930CB3">
        <w:rPr>
          <w:rFonts w:ascii="Cambria" w:hAnsi="Cambria"/>
          <w:b/>
          <w:bCs/>
        </w:rPr>
        <w:t xml:space="preserve"> </w:t>
      </w:r>
    </w:p>
    <w:p w14:paraId="3EBEA0B9" w14:textId="3ACDDD09" w:rsidR="00A64520" w:rsidRDefault="00A64520" w:rsidP="00A64520">
      <w:pPr>
        <w:jc w:val="both"/>
        <w:rPr>
          <w:rFonts w:ascii="Cambria" w:hAnsi="Cambria"/>
        </w:rPr>
      </w:pPr>
      <w:r>
        <w:rPr>
          <w:rFonts w:ascii="Cambria" w:hAnsi="Cambria"/>
        </w:rPr>
        <w:t>Suppose you are a human resources manager at a tech firm based in Mountain View.</w:t>
      </w:r>
      <w:r w:rsidR="00F953FA">
        <w:rPr>
          <w:rFonts w:ascii="Cambria" w:hAnsi="Cambria"/>
        </w:rPr>
        <w:t xml:space="preserve">  </w:t>
      </w:r>
      <w:r>
        <w:rPr>
          <w:rFonts w:ascii="Cambria" w:hAnsi="Cambria"/>
        </w:rPr>
        <w:t xml:space="preserve">You are considering paying to run a private bus service from San Francisco to your office in </w:t>
      </w:r>
      <w:proofErr w:type="gramStart"/>
      <w:r>
        <w:rPr>
          <w:rFonts w:ascii="Cambria" w:hAnsi="Cambria"/>
        </w:rPr>
        <w:t>Mountain View, but</w:t>
      </w:r>
      <w:proofErr w:type="gramEnd"/>
      <w:r>
        <w:rPr>
          <w:rFonts w:ascii="Cambria" w:hAnsi="Cambria"/>
        </w:rPr>
        <w:t xml:space="preserve"> have calculated that the expense will only be worthwhile if </w:t>
      </w:r>
      <w:r w:rsidR="00115EA5">
        <w:rPr>
          <w:rFonts w:ascii="Cambria" w:hAnsi="Cambria"/>
        </w:rPr>
        <w:t>6</w:t>
      </w:r>
      <w:r>
        <w:rPr>
          <w:rFonts w:ascii="Cambria" w:hAnsi="Cambria"/>
        </w:rPr>
        <w:t>5% of your employees who live in San Francisco take the bus.</w:t>
      </w:r>
    </w:p>
    <w:p w14:paraId="5B560877" w14:textId="59D729BE" w:rsidR="00A64520" w:rsidRDefault="00A64520" w:rsidP="00A64520">
      <w:pPr>
        <w:jc w:val="both"/>
        <w:rPr>
          <w:rFonts w:ascii="Cambria" w:hAnsi="Cambria"/>
        </w:rPr>
      </w:pPr>
      <w:proofErr w:type="gramStart"/>
      <w:r>
        <w:rPr>
          <w:rFonts w:ascii="Cambria" w:hAnsi="Cambria"/>
        </w:rPr>
        <w:t>In order to</w:t>
      </w:r>
      <w:proofErr w:type="gramEnd"/>
      <w:r>
        <w:rPr>
          <w:rFonts w:ascii="Cambria" w:hAnsi="Cambria"/>
        </w:rPr>
        <w:t xml:space="preserve"> make a more informed decision you run a pilot study.  You make a list of </w:t>
      </w:r>
      <w:proofErr w:type="gramStart"/>
      <w:r>
        <w:rPr>
          <w:rFonts w:ascii="Cambria" w:hAnsi="Cambria"/>
        </w:rPr>
        <w:t>all of</w:t>
      </w:r>
      <w:proofErr w:type="gramEnd"/>
      <w:r>
        <w:rPr>
          <w:rFonts w:ascii="Cambria" w:hAnsi="Cambria"/>
        </w:rPr>
        <w:t xml:space="preserve"> your employees who live in San Francisco (&gt;4000) and, from this list, choose a random sample of 200 to offer private bus service to.  From the 200 offers, 150 choose to ride the bus.</w:t>
      </w:r>
    </w:p>
    <w:p w14:paraId="27A42ED9" w14:textId="127E6F17" w:rsidR="006D7FB6" w:rsidRPr="006D7FB6" w:rsidRDefault="006D7FB6" w:rsidP="00F953FA">
      <w:pPr>
        <w:pStyle w:val="ListParagraph"/>
        <w:numPr>
          <w:ilvl w:val="0"/>
          <w:numId w:val="2"/>
        </w:numPr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  <w:r>
        <w:rPr>
          <w:rFonts w:ascii="Cambria" w:hAnsi="Cambria"/>
        </w:rPr>
        <w:t>Assess whether the sampling procedure meets the requirement of producing representative samples.</w:t>
      </w:r>
    </w:p>
    <w:p w14:paraId="68793BAB" w14:textId="346BE224" w:rsidR="0065066F" w:rsidRPr="0026551E" w:rsidRDefault="006D7FB6" w:rsidP="0065066F">
      <w:pPr>
        <w:pStyle w:val="ListParagraph"/>
        <w:jc w:val="both"/>
        <w:rPr>
          <w:rFonts w:ascii="Cambria" w:hAnsi="Cambria"/>
          <w:color w:val="FF0000"/>
        </w:rPr>
      </w:pPr>
      <w:r>
        <w:rPr>
          <w:rFonts w:ascii="Palatino Linotype" w:eastAsia="Times New Roman" w:hAnsi="Palatino Linotype"/>
          <w:color w:val="FF0000"/>
          <w:sz w:val="24"/>
          <w:szCs w:val="24"/>
        </w:rPr>
        <w:t>It does. It indicates the appropriate sampling frame and uses SRS for sampling.</w:t>
      </w:r>
    </w:p>
    <w:p w14:paraId="76D51AFC" w14:textId="77777777" w:rsidR="0065066F" w:rsidRPr="0065066F" w:rsidRDefault="0065066F" w:rsidP="00F953FA">
      <w:pPr>
        <w:pStyle w:val="ListParagraph"/>
        <w:jc w:val="both"/>
        <w:rPr>
          <w:rFonts w:ascii="Cambria" w:hAnsi="Cambria"/>
        </w:rPr>
      </w:pPr>
    </w:p>
    <w:p w14:paraId="32836277" w14:textId="23889E44" w:rsidR="00F953FA" w:rsidRDefault="00A64520" w:rsidP="00F953FA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Based on the results of the pilot</w:t>
      </w:r>
      <w:r w:rsidR="006D7FB6">
        <w:rPr>
          <w:rFonts w:ascii="Cambria" w:hAnsi="Cambria"/>
        </w:rPr>
        <w:t>, construct a confidence interval</w:t>
      </w:r>
      <w:r>
        <w:rPr>
          <w:rFonts w:ascii="Cambria" w:hAnsi="Cambria"/>
        </w:rPr>
        <w:t xml:space="preserve"> </w:t>
      </w:r>
      <w:r w:rsidR="006D7FB6">
        <w:rPr>
          <w:rFonts w:ascii="Cambria" w:hAnsi="Cambria"/>
        </w:rPr>
        <w:t xml:space="preserve">and </w:t>
      </w:r>
      <w:proofErr w:type="gramStart"/>
      <w:r w:rsidR="006D7FB6">
        <w:rPr>
          <w:rFonts w:ascii="Cambria" w:hAnsi="Cambria"/>
        </w:rPr>
        <w:t>Suppose</w:t>
      </w:r>
      <w:proofErr w:type="gramEnd"/>
      <w:r w:rsidR="006D7FB6">
        <w:rPr>
          <w:rFonts w:ascii="Cambria" w:hAnsi="Cambria"/>
        </w:rPr>
        <w:t xml:space="preserve"> you have decided on alpha=0.01. S</w:t>
      </w:r>
      <w:r>
        <w:rPr>
          <w:rFonts w:ascii="Cambria" w:hAnsi="Cambria"/>
        </w:rPr>
        <w:t xml:space="preserve">hould you run the private bus service for </w:t>
      </w:r>
      <w:proofErr w:type="gramStart"/>
      <w:r>
        <w:rPr>
          <w:rFonts w:ascii="Cambria" w:hAnsi="Cambria"/>
        </w:rPr>
        <w:t>all of</w:t>
      </w:r>
      <w:proofErr w:type="gramEnd"/>
      <w:r>
        <w:rPr>
          <w:rFonts w:ascii="Cambria" w:hAnsi="Cambria"/>
        </w:rPr>
        <w:t xml:space="preserve"> your employees?  </w:t>
      </w:r>
    </w:p>
    <w:p w14:paraId="756846B6" w14:textId="375F9DEF" w:rsidR="0065066F" w:rsidRPr="0026551E" w:rsidRDefault="006D7FB6" w:rsidP="0065066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  <w:r>
        <w:rPr>
          <w:rFonts w:ascii="Palatino Linotype" w:eastAsia="Times New Roman" w:hAnsi="Palatino Linotype"/>
          <w:color w:val="FF0000"/>
          <w:sz w:val="24"/>
          <w:szCs w:val="24"/>
        </w:rPr>
        <w:t>We wish to see whether</w:t>
      </w:r>
      <w:r w:rsidR="0065066F" w:rsidRPr="0026551E">
        <w:rPr>
          <w:rFonts w:ascii="Palatino Linotype" w:eastAsia="Times New Roman" w:hAnsi="Palatino Linotype"/>
          <w:color w:val="FF0000"/>
          <w:sz w:val="24"/>
          <w:szCs w:val="24"/>
        </w:rPr>
        <w:t xml:space="preserve"> 65% take up</w:t>
      </w:r>
      <w:r>
        <w:rPr>
          <w:rFonts w:ascii="Palatino Linotype" w:eastAsia="Times New Roman" w:hAnsi="Palatino Linotype"/>
          <w:color w:val="FF0000"/>
          <w:sz w:val="24"/>
          <w:szCs w:val="24"/>
        </w:rPr>
        <w:t xml:space="preserve"> rate falls in our 99% CI. Recall that</w:t>
      </w:r>
      <w:r w:rsidR="0065066F" w:rsidRPr="0026551E">
        <w:rPr>
          <w:rFonts w:ascii="Palatino Linotype" w:eastAsia="Times New Roman" w:hAnsi="Palatino Linotype"/>
          <w:color w:val="FF0000"/>
          <w:sz w:val="24"/>
          <w:szCs w:val="24"/>
        </w:rPr>
        <w:t xml:space="preserve"> n=200, </w:t>
      </w:r>
      <w:r>
        <w:rPr>
          <w:rFonts w:ascii="Palatino Linotype" w:eastAsia="Times New Roman" w:hAnsi="Palatino Linotype"/>
          <w:color w:val="FF0000"/>
          <w:sz w:val="24"/>
          <w:szCs w:val="24"/>
        </w:rPr>
        <w:t xml:space="preserve">and </w:t>
      </w:r>
      <w:r w:rsidR="0065066F" w:rsidRPr="0026551E">
        <w:rPr>
          <w:rFonts w:ascii="Palatino Linotype" w:eastAsia="Times New Roman" w:hAnsi="Palatino Linotype"/>
          <w:color w:val="FF0000"/>
          <w:sz w:val="24"/>
          <w:szCs w:val="24"/>
        </w:rPr>
        <w:t>we have a standard error of,</w:t>
      </w:r>
    </w:p>
    <w:p w14:paraId="3C6DAD34" w14:textId="77777777" w:rsidR="0065066F" w:rsidRPr="0026551E" w:rsidRDefault="0065066F" w:rsidP="0065066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</w:p>
    <w:p w14:paraId="71AD5226" w14:textId="6F1C01E0" w:rsidR="0065066F" w:rsidRPr="0026551E" w:rsidRDefault="0065066F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  <m:oMath>
        <m:r>
          <w:rPr>
            <w:rFonts w:ascii="Cambria Math" w:eastAsia="Times New Roman" w:hAnsi="Cambria Math"/>
            <w:color w:val="FF0000"/>
            <w:sz w:val="24"/>
            <w:szCs w:val="24"/>
          </w:rPr>
          <m:t>se</m:t>
        </m:r>
        <m:d>
          <m:dPr>
            <m:ctrlPr>
              <w:rPr>
                <w:rFonts w:ascii="Cambria Math" w:eastAsia="Times New Roman" w:hAnsi="Cambria Math"/>
                <w:i/>
                <w:color w:val="FF0000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="Times New Roman" w:hAnsi="Cambria Math"/>
                    <w:i/>
                    <w:color w:val="FF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color w:val="FF0000"/>
                    <w:sz w:val="24"/>
                    <w:szCs w:val="24"/>
                  </w:rPr>
                  <m:t>p</m:t>
                </m:r>
              </m:e>
            </m:acc>
          </m:e>
        </m:d>
        <m:r>
          <w:rPr>
            <w:rFonts w:ascii="Cambria Math" w:eastAsia="Times New Roman" w:hAnsi="Cambria Math"/>
            <w:color w:val="FF0000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FF000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i/>
                    <w:color w:val="FF0000"/>
                    <w:sz w:val="24"/>
                    <w:szCs w:val="24"/>
                  </w:rPr>
                </m:ctrlPr>
              </m:fPr>
              <m:num>
                <m:acc>
                  <m:accPr>
                    <m:ctrlPr>
                      <w:rPr>
                        <w:rFonts w:ascii="Cambria Math" w:eastAsia="Times New Roman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</m:acc>
                <m:r>
                  <w:rPr>
                    <w:rFonts w:ascii="Cambria Math" w:eastAsia="Times New Roman" w:hAnsi="Cambria Math"/>
                    <w:color w:val="FF0000"/>
                    <w:sz w:val="24"/>
                    <w:szCs w:val="24"/>
                  </w:rPr>
                  <m:t>(1-</m:t>
                </m:r>
                <m:acc>
                  <m:accPr>
                    <m:ctrlPr>
                      <w:rPr>
                        <w:rFonts w:ascii="Cambria Math" w:eastAsia="Times New Roman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</m:acc>
                <m:r>
                  <w:rPr>
                    <w:rFonts w:ascii="Cambria Math" w:eastAsia="Times New Roman" w:hAnsi="Cambria Math"/>
                    <w:color w:val="FF0000"/>
                    <w:sz w:val="24"/>
                    <w:szCs w:val="24"/>
                  </w:rPr>
                  <m:t>)</m:t>
                </m:r>
              </m:num>
              <m:den>
                <m:r>
                  <w:rPr>
                    <w:rFonts w:ascii="Cambria Math" w:eastAsia="Times New Roman" w:hAnsi="Cambria Math"/>
                    <w:color w:val="FF0000"/>
                    <w:sz w:val="24"/>
                    <w:szCs w:val="24"/>
                  </w:rPr>
                  <m:t>n</m:t>
                </m:r>
              </m:den>
            </m:f>
          </m:e>
        </m:rad>
        <m:r>
          <w:rPr>
            <w:rFonts w:ascii="Cambria Math" w:eastAsia="Times New Roman" w:hAnsi="Cambria Math"/>
            <w:color w:val="FF0000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FF000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i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color w:val="FF0000"/>
                    <w:sz w:val="24"/>
                    <w:szCs w:val="24"/>
                  </w:rPr>
                  <m:t>.75 (1-.75)</m:t>
                </m:r>
              </m:num>
              <m:den>
                <m:r>
                  <w:rPr>
                    <w:rFonts w:ascii="Cambria Math" w:eastAsia="Times New Roman" w:hAnsi="Cambria Math"/>
                    <w:color w:val="FF0000"/>
                    <w:sz w:val="24"/>
                    <w:szCs w:val="24"/>
                  </w:rPr>
                  <m:t>200</m:t>
                </m:r>
              </m:den>
            </m:f>
          </m:e>
        </m:rad>
        <m:r>
          <w:rPr>
            <w:rFonts w:ascii="Cambria Math" w:eastAsia="Times New Roman" w:hAnsi="Cambria Math"/>
            <w:color w:val="FF0000"/>
            <w:sz w:val="24"/>
            <w:szCs w:val="24"/>
          </w:rPr>
          <m:t>=.0306.</m:t>
        </m:r>
      </m:oMath>
      <w:r w:rsidRPr="0026551E">
        <w:rPr>
          <w:rFonts w:ascii="Palatino Linotype" w:eastAsia="Times New Roman" w:hAnsi="Palatino Linotype"/>
          <w:color w:val="FF0000"/>
          <w:sz w:val="24"/>
          <w:szCs w:val="24"/>
        </w:rPr>
        <w:t xml:space="preserve"> </w:t>
      </w:r>
    </w:p>
    <w:p w14:paraId="195C67A6" w14:textId="77777777" w:rsidR="0065066F" w:rsidRPr="0026551E" w:rsidRDefault="0065066F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</w:p>
    <w:p w14:paraId="330A1145" w14:textId="5FD8EA85" w:rsidR="0065066F" w:rsidRPr="0026551E" w:rsidRDefault="0065066F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  <w:r w:rsidRPr="0026551E">
        <w:rPr>
          <w:rFonts w:ascii="Palatino Linotype" w:eastAsia="Times New Roman" w:hAnsi="Palatino Linotype"/>
          <w:color w:val="FF0000"/>
          <w:sz w:val="24"/>
          <w:szCs w:val="24"/>
        </w:rPr>
        <w:t xml:space="preserve">And the </w:t>
      </w:r>
      <w:r w:rsidR="004F39B2">
        <w:rPr>
          <w:rFonts w:ascii="Palatino Linotype" w:eastAsia="Times New Roman" w:hAnsi="Palatino Linotype"/>
          <w:color w:val="FF0000"/>
          <w:sz w:val="24"/>
          <w:szCs w:val="24"/>
        </w:rPr>
        <w:t>t</w:t>
      </w:r>
      <w:r w:rsidR="006D7FB6">
        <w:rPr>
          <w:rFonts w:ascii="Palatino Linotype" w:eastAsia="Times New Roman" w:hAnsi="Palatino Linotype"/>
          <w:color w:val="FF0000"/>
          <w:sz w:val="24"/>
          <w:szCs w:val="24"/>
        </w:rPr>
        <w:t xml:space="preserve"> critical value is:</w:t>
      </w:r>
    </w:p>
    <w:p w14:paraId="24454D80" w14:textId="6134521B" w:rsidR="0065066F" w:rsidRPr="0026551E" w:rsidRDefault="00000000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Palatino Linotype" w:eastAsia="Times New Roman" w:hAnsi="Palatino Linotype"/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FF000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/>
                <w:color w:val="FF0000"/>
                <w:sz w:val="24"/>
                <w:szCs w:val="24"/>
              </w:rPr>
              <m:t>0.005,199</m:t>
            </m:r>
          </m:sub>
        </m:sSub>
        <m:r>
          <w:rPr>
            <w:rFonts w:ascii="Cambria Math" w:eastAsia="Times New Roman" w:hAnsi="Cambria Math"/>
            <w:color w:val="FF0000"/>
            <w:sz w:val="24"/>
            <w:szCs w:val="24"/>
          </w:rPr>
          <m:t>=T.INV</m:t>
        </m:r>
        <m:d>
          <m:dPr>
            <m:ctrlPr>
              <w:rPr>
                <w:rFonts w:ascii="Cambria Math" w:eastAsia="Times New Roman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color w:val="FF0000"/>
                <w:sz w:val="24"/>
                <w:szCs w:val="24"/>
              </w:rPr>
              <m:t>0.005,199</m:t>
            </m:r>
          </m:e>
        </m:d>
        <m:r>
          <w:rPr>
            <w:rFonts w:ascii="Cambria Math" w:eastAsia="Times New Roman" w:hAnsi="Cambria Math"/>
            <w:color w:val="FF0000"/>
            <w:sz w:val="24"/>
            <w:szCs w:val="24"/>
          </w:rPr>
          <m:t>=-2.6</m:t>
        </m:r>
      </m:oMath>
      <w:r w:rsidR="0065066F" w:rsidRPr="0026551E">
        <w:rPr>
          <w:rFonts w:ascii="Palatino Linotype" w:eastAsia="Times New Roman" w:hAnsi="Palatino Linotype"/>
          <w:color w:val="FF0000"/>
          <w:sz w:val="24"/>
          <w:szCs w:val="24"/>
        </w:rPr>
        <w:t>.</w:t>
      </w:r>
      <w:r w:rsidR="004F39B2">
        <w:rPr>
          <w:rFonts w:ascii="Palatino Linotype" w:eastAsia="Times New Roman" w:hAnsi="Palatino Linotype"/>
          <w:color w:val="FF0000"/>
          <w:sz w:val="24"/>
          <w:szCs w:val="24"/>
        </w:rPr>
        <w:t xml:space="preserve"> </w:t>
      </w:r>
    </w:p>
    <w:p w14:paraId="11BADB47" w14:textId="77777777" w:rsidR="0065066F" w:rsidRPr="0026551E" w:rsidRDefault="0065066F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  <w:r w:rsidRPr="0026551E">
        <w:rPr>
          <w:rFonts w:ascii="Palatino Linotype" w:eastAsia="Times New Roman" w:hAnsi="Palatino Linotype"/>
          <w:color w:val="FF0000"/>
          <w:sz w:val="24"/>
          <w:szCs w:val="24"/>
        </w:rPr>
        <w:t xml:space="preserve"> </w:t>
      </w:r>
    </w:p>
    <w:p w14:paraId="6B28A58F" w14:textId="77777777" w:rsidR="004F39B2" w:rsidRDefault="004F39B2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  <w:r>
        <w:rPr>
          <w:rFonts w:ascii="Palatino Linotype" w:eastAsia="Times New Roman" w:hAnsi="Palatino Linotype"/>
          <w:color w:val="FF0000"/>
          <w:sz w:val="24"/>
          <w:szCs w:val="24"/>
        </w:rPr>
        <w:t>There are 199 degrees of freedom.</w:t>
      </w:r>
    </w:p>
    <w:p w14:paraId="0A8249E6" w14:textId="77777777" w:rsidR="00AE7ED5" w:rsidRDefault="00AE7ED5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</w:p>
    <w:p w14:paraId="61DCFEEC" w14:textId="3ADEB631" w:rsidR="00AE7ED5" w:rsidRDefault="00AE7ED5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  <w:r>
        <w:rPr>
          <w:rFonts w:ascii="Palatino Linotype" w:eastAsia="Times New Roman" w:hAnsi="Palatino Linotype"/>
          <w:color w:val="FF0000"/>
          <w:sz w:val="24"/>
          <w:szCs w:val="24"/>
        </w:rPr>
        <w:t>The CI = [.75-.0306*2.6, .75+.0306*2.6] = [.67, .83]</w:t>
      </w:r>
    </w:p>
    <w:p w14:paraId="26B32877" w14:textId="77777777" w:rsidR="00AE7ED5" w:rsidRDefault="00AE7ED5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</w:p>
    <w:p w14:paraId="026CFEB3" w14:textId="793801F9" w:rsidR="00AE7ED5" w:rsidRDefault="00AE7ED5" w:rsidP="0065066F">
      <w:pPr>
        <w:tabs>
          <w:tab w:val="left" w:pos="-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  <w:r>
        <w:rPr>
          <w:rFonts w:ascii="Palatino Linotype" w:eastAsia="Times New Roman" w:hAnsi="Palatino Linotype"/>
          <w:color w:val="FF0000"/>
          <w:sz w:val="24"/>
          <w:szCs w:val="24"/>
        </w:rPr>
        <w:t xml:space="preserve">And 65% is outside to the left. </w:t>
      </w:r>
      <w:proofErr w:type="gramStart"/>
      <w:r>
        <w:rPr>
          <w:rFonts w:ascii="Palatino Linotype" w:eastAsia="Times New Roman" w:hAnsi="Palatino Linotype"/>
          <w:color w:val="FF0000"/>
          <w:sz w:val="24"/>
          <w:szCs w:val="24"/>
        </w:rPr>
        <w:t>So</w:t>
      </w:r>
      <w:proofErr w:type="gramEnd"/>
      <w:r>
        <w:rPr>
          <w:rFonts w:ascii="Palatino Linotype" w:eastAsia="Times New Roman" w:hAnsi="Palatino Linotype"/>
          <w:color w:val="FF0000"/>
          <w:sz w:val="24"/>
          <w:szCs w:val="24"/>
        </w:rPr>
        <w:t xml:space="preserve"> it is worthwhile with 99% confidence</w:t>
      </w:r>
    </w:p>
    <w:p w14:paraId="2777EAA6" w14:textId="140A7FE3" w:rsidR="0065066F" w:rsidRPr="0065066F" w:rsidRDefault="0065066F" w:rsidP="001C5AE0">
      <w:pPr>
        <w:jc w:val="both"/>
        <w:rPr>
          <w:rFonts w:ascii="Cambria" w:hAnsi="Cambria"/>
        </w:rPr>
      </w:pPr>
    </w:p>
    <w:p w14:paraId="643DFC7A" w14:textId="27E0D589" w:rsidR="00A64520" w:rsidRDefault="00A64520" w:rsidP="00A6452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Are you 100% sure it is worthwhile?  Explain.</w:t>
      </w:r>
    </w:p>
    <w:p w14:paraId="093A8DCD" w14:textId="3C1A16A1" w:rsidR="0065066F" w:rsidRPr="0026551E" w:rsidRDefault="00F953FA" w:rsidP="0065066F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b/>
          <w:color w:val="FF0000"/>
          <w:sz w:val="24"/>
          <w:szCs w:val="24"/>
        </w:rPr>
      </w:pPr>
      <w:r w:rsidRPr="0026551E">
        <w:rPr>
          <w:rFonts w:ascii="Cambria" w:hAnsi="Cambria"/>
          <w:color w:val="FF0000"/>
        </w:rPr>
        <w:t xml:space="preserve"> </w:t>
      </w:r>
      <w:r w:rsidR="0065066F" w:rsidRPr="0026551E">
        <w:rPr>
          <w:rFonts w:ascii="Palatino Linotype" w:eastAsia="Times New Roman" w:hAnsi="Palatino Linotype"/>
          <w:color w:val="FF0000"/>
          <w:sz w:val="24"/>
          <w:szCs w:val="24"/>
        </w:rPr>
        <w:t xml:space="preserve">No. You can’t be sure </w:t>
      </w:r>
      <w:proofErr w:type="gramStart"/>
      <w:r w:rsidR="0065066F" w:rsidRPr="0026551E">
        <w:rPr>
          <w:rFonts w:ascii="Palatino Linotype" w:eastAsia="Times New Roman" w:hAnsi="Palatino Linotype"/>
          <w:color w:val="FF0000"/>
          <w:sz w:val="24"/>
          <w:szCs w:val="24"/>
        </w:rPr>
        <w:t>on the basis of</w:t>
      </w:r>
      <w:proofErr w:type="gramEnd"/>
      <w:r w:rsidR="0065066F" w:rsidRPr="0026551E">
        <w:rPr>
          <w:rFonts w:ascii="Palatino Linotype" w:eastAsia="Times New Roman" w:hAnsi="Palatino Linotype"/>
          <w:color w:val="FF0000"/>
          <w:sz w:val="24"/>
          <w:szCs w:val="24"/>
        </w:rPr>
        <w:t xml:space="preserve"> the pilot study because of sampling variation. </w:t>
      </w:r>
      <w:r w:rsidR="006D7FB6">
        <w:rPr>
          <w:rFonts w:ascii="Palatino Linotype" w:eastAsia="Times New Roman" w:hAnsi="Palatino Linotype"/>
          <w:color w:val="FF0000"/>
          <w:sz w:val="24"/>
          <w:szCs w:val="24"/>
        </w:rPr>
        <w:t xml:space="preserve">You are 99% confident, but not 100%. </w:t>
      </w:r>
      <w:r w:rsidR="0065066F" w:rsidRPr="0026551E">
        <w:rPr>
          <w:rFonts w:ascii="Palatino Linotype" w:eastAsia="Times New Roman" w:hAnsi="Palatino Linotype"/>
          <w:color w:val="FF0000"/>
          <w:sz w:val="24"/>
          <w:szCs w:val="24"/>
        </w:rPr>
        <w:t>What we can say, however, is that this is unlikely.</w:t>
      </w:r>
    </w:p>
    <w:p w14:paraId="77BD919A" w14:textId="265EB0B7" w:rsidR="00F953FA" w:rsidRPr="00F953FA" w:rsidRDefault="00F953FA" w:rsidP="00F953FA">
      <w:pPr>
        <w:jc w:val="both"/>
        <w:rPr>
          <w:rFonts w:ascii="Cambria" w:hAnsi="Cambria"/>
        </w:rPr>
      </w:pPr>
    </w:p>
    <w:sectPr w:rsidR="00F953FA" w:rsidRPr="00F953FA" w:rsidSect="00376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97105"/>
    <w:multiLevelType w:val="hybridMultilevel"/>
    <w:tmpl w:val="3466887A"/>
    <w:lvl w:ilvl="0" w:tplc="4920C9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C523A"/>
    <w:multiLevelType w:val="hybridMultilevel"/>
    <w:tmpl w:val="F89E8D90"/>
    <w:lvl w:ilvl="0" w:tplc="30F2FB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57EA3"/>
    <w:multiLevelType w:val="hybridMultilevel"/>
    <w:tmpl w:val="BEE87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181039">
    <w:abstractNumId w:val="2"/>
  </w:num>
  <w:num w:numId="2" w16cid:durableId="816842861">
    <w:abstractNumId w:val="0"/>
  </w:num>
  <w:num w:numId="3" w16cid:durableId="13954678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998"/>
    <w:rsid w:val="00090442"/>
    <w:rsid w:val="00115EA5"/>
    <w:rsid w:val="001C5AE0"/>
    <w:rsid w:val="0025674C"/>
    <w:rsid w:val="0026551E"/>
    <w:rsid w:val="003768A8"/>
    <w:rsid w:val="00380A23"/>
    <w:rsid w:val="003D4C78"/>
    <w:rsid w:val="004F39B2"/>
    <w:rsid w:val="00574262"/>
    <w:rsid w:val="006342C2"/>
    <w:rsid w:val="0065066F"/>
    <w:rsid w:val="006D7FB6"/>
    <w:rsid w:val="00780795"/>
    <w:rsid w:val="008E2D35"/>
    <w:rsid w:val="00930CB3"/>
    <w:rsid w:val="00A64520"/>
    <w:rsid w:val="00AE7ED5"/>
    <w:rsid w:val="00C26800"/>
    <w:rsid w:val="00D234B3"/>
    <w:rsid w:val="00F40BBD"/>
    <w:rsid w:val="00F77A52"/>
    <w:rsid w:val="00F80998"/>
    <w:rsid w:val="00F9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5CBD"/>
  <w15:chartTrackingRefBased/>
  <w15:docId w15:val="{24E25F2A-AF6A-EC4C-AC77-65FB6517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998"/>
    <w:pPr>
      <w:spacing w:after="200" w:line="276" w:lineRule="auto"/>
    </w:pPr>
    <w:rPr>
      <w:rFonts w:ascii="Calibri" w:eastAsia="Malgun Gothic" w:hAnsi="Calibri" w:cs="Times New Roman"/>
      <w:color w:val="00000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9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Sydnee Caldwell</dc:creator>
  <cp:keywords/>
  <dc:description/>
  <cp:lastModifiedBy>William Reed Walker</cp:lastModifiedBy>
  <cp:revision>4</cp:revision>
  <dcterms:created xsi:type="dcterms:W3CDTF">2023-10-23T19:24:00Z</dcterms:created>
  <dcterms:modified xsi:type="dcterms:W3CDTF">2026-09-28T20:39:00Z</dcterms:modified>
</cp:coreProperties>
</file>