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single" w:sz="8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8"/>
        <w:gridCol w:w="4788"/>
      </w:tblGrid>
      <w:tr w:rsidR="00336093" w:rsidRPr="00336093" w14:paraId="41F9BDAC" w14:textId="77777777" w:rsidTr="00336093">
        <w:tc>
          <w:tcPr>
            <w:tcW w:w="4788" w:type="dxa"/>
          </w:tcPr>
          <w:p w14:paraId="12D67E14" w14:textId="77777777" w:rsidR="001E1030" w:rsidRDefault="001E1030" w:rsidP="00336093">
            <w:pPr>
              <w:pStyle w:val="Title"/>
              <w:pBdr>
                <w:bottom w:val="none" w:sz="0" w:space="0" w:color="auto"/>
              </w:pBdr>
              <w:spacing w:after="0"/>
              <w:rPr>
                <w:sz w:val="32"/>
                <w:szCs w:val="32"/>
              </w:rPr>
            </w:pPr>
            <w:r w:rsidRPr="001E1030">
              <w:rPr>
                <w:sz w:val="32"/>
                <w:szCs w:val="32"/>
              </w:rPr>
              <w:t>Data and Decisions</w:t>
            </w:r>
            <w:r w:rsidR="00E939A7">
              <w:rPr>
                <w:sz w:val="32"/>
                <w:szCs w:val="32"/>
              </w:rPr>
            </w:r>
          </w:p>
          <w:p w14:paraId="49AF92BE" w14:textId="77777777" w:rsidR="00336093" w:rsidRPr="00336093" w:rsidRDefault="00336093" w:rsidP="00336093">
            <w:pPr>
              <w:pStyle w:val="Title"/>
              <w:pBdr>
                <w:bottom w:val="none" w:sz="0" w:space="0" w:color="auto"/>
              </w:pBdr>
              <w:spacing w:after="0"/>
              <w:rPr>
                <w:sz w:val="32"/>
                <w:szCs w:val="32"/>
              </w:rPr>
            </w:pPr>
            <w:r w:rsidRPr="00336093">
              <w:rPr>
                <w:sz w:val="32"/>
                <w:szCs w:val="32"/>
              </w:rPr>
              <w:t>Fall 2026</w:t>
            </w:r>
          </w:p>
          <w:p w14:paraId="6F9D55D1" w14:textId="77777777" w:rsidR="00336093" w:rsidRPr="00336093" w:rsidRDefault="00336093" w:rsidP="00336093">
            <w:pPr>
              <w:pStyle w:val="Title"/>
              <w:pBdr>
                <w:bottom w:val="none" w:sz="0" w:space="0" w:color="auto"/>
              </w:pBdr>
              <w:spacing w:after="0"/>
              <w:rPr>
                <w:sz w:val="32"/>
                <w:szCs w:val="32"/>
              </w:rPr>
            </w:pPr>
            <w:r w:rsidRPr="00336093">
              <w:rPr>
                <w:sz w:val="32"/>
                <w:szCs w:val="32"/>
              </w:rPr>
              <w:t>Home Prices, Part 2</w:t>
            </w:r>
          </w:p>
        </w:tc>
        <w:tc>
          <w:tcPr>
            <w:tcW w:w="4788" w:type="dxa"/>
          </w:tcPr>
          <w:p w14:paraId="01F2281E" w14:textId="77777777" w:rsidR="00336093" w:rsidRPr="00336093" w:rsidRDefault="00336093" w:rsidP="00336093">
            <w:pPr>
              <w:pStyle w:val="Title"/>
              <w:pBdr>
                <w:bottom w:val="none" w:sz="0" w:space="0" w:color="auto"/>
              </w:pBdr>
              <w:spacing w:after="0"/>
              <w:jc w:val="right"/>
              <w:rPr>
                <w:sz w:val="32"/>
                <w:szCs w:val="32"/>
              </w:rPr>
            </w:pPr>
            <w:r w:rsidRPr="00336093">
              <w:rPr>
                <w:sz w:val="32"/>
                <w:szCs w:val="32"/>
              </w:rPr>
              <w:t xml:space="preserve">In-Class Team Assignment </w:t>
            </w:r>
          </w:p>
        </w:tc>
      </w:tr>
    </w:tbl>
    <w:p>
      <w:pPr>
        <w:pStyle w:val="Subtitle"/>
      </w:pPr>
    </w:p>
    <w:p>
      <w:pPr>
        <w:pStyle w:val="Subtitle"/>
      </w:pPr>
      <w:r>
        <w:rPr>
          <w:b w:val="0"/>
          <w:i w:val="0"/>
          <w:sz w:val="20"/>
        </w:rPr>
        <w:t xml:space="preserve">Names:  </w:t>
        <w:tab/>
        <w:tab/>
        <w:tab/>
        <w:tab/>
        <w:tab/>
        <w:tab/>
        <w:tab/>
        <w:t>Team:</w:t>
      </w:r>
    </w:p>
    <w:p/>
    <w:p>
      <w:r>
        <w:rPr>
          <w:b w:val="0"/>
          <w:i w:val="0"/>
          <w:sz w:val="20"/>
        </w:rPr>
        <w:t>Setup (2 minutes): one laptop. Same file as yesterday (“home_prices.csv”, also on the bCourses Class 8 page). Use any AI that can run code. Yesterday ended with two models that disagreed by about $70,000, an R² that was pretty similar, and no rule for deciding what belongs in a pricing model. Today the managing broker wants a pricing tool: every new listing gets a model’s first-pass price before an agent touches it. The question is which model the tool should run.</w:t>
      </w:r>
    </w:p>
    <w:p/>
    <w:p>
      <w:pPr>
        <w:pStyle w:val="ListParagraph"/>
        <w:numPr>
          <w:ilvl w:val="0"/>
          <w:numId w:val="9"/>
        </w:numPr>
      </w:pPr>
      <w:r>
        <w:rPr>
          <w:b/>
          <w:i w:val="0"/>
          <w:sz w:val="20"/>
        </w:rPr>
        <w:t>Build candidate models</w:t>
      </w:r>
    </w:p>
    <w:p>
      <w:r>
        <w:rPr>
          <w:b w:val="0"/>
          <w:i w:val="0"/>
          <w:sz w:val="20"/>
        </w:rPr>
        <w:t>Give your AI the file and this exact request: “Regress list_price on sqft (Model A). Then add beds and baths (Model B). Then add everything else in the file except listing_id — parking, year_built, days_on_market (Model C). Report R² and adjusted R² for each, and the full coefficient table for Model C.” Fill in Model C’s first two columns below; A and B are printed so you can check your AI against yesterday. (Note: The CV column will fill in later).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296"/>
          </w:tcPr>
          <w:p>
            <w:r>
              <w:rPr>
                <w:b/>
                <w:sz w:val="20"/>
              </w:rPr>
              <w:t>Model</w:t>
            </w:r>
          </w:p>
        </w:tc>
        <w:tc>
          <w:tcPr>
            <w:tcW w:type="dxa" w:w="3744"/>
          </w:tcPr>
          <w:p>
            <w:r>
              <w:rPr>
                <w:b/>
                <w:sz w:val="20"/>
              </w:rPr>
              <w:t>Explanatory variables</w:t>
            </w:r>
          </w:p>
        </w:tc>
        <w:tc>
          <w:tcPr>
            <w:tcW w:type="dxa" w:w="1152"/>
          </w:tcPr>
          <w:p>
            <w:r>
              <w:rPr>
                <w:b/>
                <w:sz w:val="20"/>
              </w:rPr>
              <w:t>R²</w:t>
            </w:r>
          </w:p>
        </w:tc>
        <w:tc>
          <w:tcPr>
            <w:tcW w:type="dxa" w:w="1152"/>
          </w:tcPr>
          <w:p>
            <w:r>
              <w:rPr>
                <w:b/>
                <w:sz w:val="20"/>
              </w:rPr>
              <w:t>Adj. R²</w:t>
            </w:r>
          </w:p>
        </w:tc>
        <w:tc>
          <w:tcPr>
            <w:tcW w:type="dxa" w:w="2016"/>
          </w:tcPr>
          <w:p>
            <w:r>
              <w:rPr>
                <w:b/>
                <w:sz w:val="20"/>
              </w:rPr>
              <w:t>5-fold CV RMSE</w:t>
            </w:r>
          </w:p>
        </w:tc>
      </w:tr>
      <w:tr>
        <w:tc>
          <w:tcPr>
            <w:tcW w:type="dxa" w:w="1296"/>
          </w:tcPr>
          <w:p>
            <w:r>
              <w:rPr>
                <w:sz w:val="20"/>
              </w:rPr>
              <w:t>A (Thu)</w:t>
            </w:r>
          </w:p>
        </w:tc>
        <w:tc>
          <w:tcPr>
            <w:tcW w:type="dxa" w:w="3744"/>
          </w:tcPr>
          <w:p>
            <w:r>
              <w:rPr>
                <w:sz w:val="20"/>
              </w:rPr>
              <w:t>sqft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0.659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0.658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296"/>
          </w:tcPr>
          <w:p>
            <w:r>
              <w:rPr>
                <w:sz w:val="20"/>
              </w:rPr>
              <w:t>B (Thu)</w:t>
            </w:r>
          </w:p>
        </w:tc>
        <w:tc>
          <w:tcPr>
            <w:tcW w:type="dxa" w:w="3744"/>
          </w:tcPr>
          <w:p>
            <w:r>
              <w:rPr>
                <w:sz w:val="20"/>
              </w:rPr>
              <w:t>+ beds, baths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0.664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0.661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296"/>
          </w:tcPr>
          <w:p>
            <w:r>
              <w:rPr>
                <w:sz w:val="20"/>
              </w:rPr>
              <w:t>C</w:t>
            </w:r>
          </w:p>
        </w:tc>
        <w:tc>
          <w:tcPr>
            <w:tcW w:type="dxa" w:w="3744"/>
          </w:tcPr>
          <w:p>
            <w:r>
              <w:rPr>
                <w:sz w:val="20"/>
              </w:rPr>
              <w:t>+ parking, year built, days on market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</w:r>
          </w:p>
        </w:tc>
        <w:tc>
          <w:tcPr>
            <w:tcW w:type="dxa" w:w="1152"/>
          </w:tcPr>
          <w:p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296"/>
          </w:tcPr>
          <w:p>
            <w:r>
              <w:rPr>
                <w:sz w:val="20"/>
              </w:rPr>
              <w:t>D</w:t>
            </w:r>
          </w:p>
        </w:tc>
        <w:tc>
          <w:tcPr>
            <w:tcW w:type="dxa" w:w="3744"/>
          </w:tcPr>
          <w:p>
            <w:r>
              <w:rPr>
                <w:sz w:val="20"/>
              </w:rPr>
              <w:t>the machine search below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</w:r>
          </w:p>
        </w:tc>
        <w:tc>
          <w:tcPr>
            <w:tcW w:type="dxa" w:w="1152"/>
          </w:tcPr>
          <w:p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r>
              <w:rPr>
                <w:sz w:val="20"/>
              </w:rPr>
            </w:r>
          </w:p>
        </w:tc>
      </w:tr>
    </w:tbl>
    <w:p>
      <w:pPr>
        <w:pStyle w:val="ListParagraph"/>
        <w:numPr>
          <w:ilvl w:val="0"/>
          <w:numId w:val="7"/>
        </w:numPr>
      </w:pPr>
      <w:r>
        <w:rPr>
          <w:b w:val="0"/>
          <w:i w:val="0"/>
          <w:sz w:val="20"/>
        </w:rPr>
        <w:t>R² rises at every step: adding a variable cannot lower R². A teammate concludes the biggest model wins — “keep adding until we run out of columns.” What is right in that sentence, and what is wrong?</w:t>
      </w:r>
    </w:p>
    <w:p/>
    <w:p/>
    <w:p>
      <w:pPr>
        <w:pStyle w:val="ListParagraph"/>
        <w:numPr>
          <w:ilvl w:val="0"/>
          <w:numId w:val="7"/>
        </w:numPr>
      </w:pPr>
      <w:r>
        <w:rPr>
          <w:b w:val="0"/>
          <w:i w:val="0"/>
          <w:sz w:val="20"/>
        </w:rPr>
        <w:t>Read Model C’s coefficient table. Which variables are worth including, and which are not? A related puzzle: the year_built coefficient is about −$1,700 per year, meaning newer homes list for less. Do you believe that as a fact about construction vintage — and what else could that coefficient be picking up?</w:t>
      </w:r>
    </w:p>
    <w:p/>
    <w:p/>
    <w:p>
      <w:pPr>
        <w:pStyle w:val="ListParagraph"/>
        <w:numPr>
          <w:ilvl w:val="0"/>
          <w:numId w:val="9"/>
        </w:numPr>
      </w:pPr>
      <w:r>
        <w:rPr>
          <w:b/>
          <w:i w:val="0"/>
          <w:sz w:val="20"/>
        </w:rPr>
        <w:t>Let the computer search for the best model</w:t>
      </w:r>
    </w:p>
    <w:p>
      <w:r>
        <w:rPr>
          <w:b w:val="0"/>
          <w:i w:val="0"/>
          <w:sz w:val="20"/>
        </w:rPr>
        <w:t>Ask your AI: “Build a candidate set: the six variables, their squares and cubes, and every two- and three-way interaction — 53 terms. Starting from an empty model, repeatedly add the term that raises R² the most, and stop only when R² stops improving. Report how many terms you kept, R², and adjusted R².” Before pressing “enter”: do you know what will happen?</w:t>
      </w:r>
    </w:p>
    <w:p>
      <w:pPr>
        <w:pStyle w:val="ListParagraph"/>
        <w:numPr>
          <w:ilvl w:val="0"/>
          <w:numId w:val="7"/>
        </w:numPr>
      </w:pPr>
      <w:r>
        <w:rPr>
          <w:b w:val="0"/>
          <w:i w:val="0"/>
          <w:sz w:val="20"/>
        </w:rPr>
        <w:t>Fill in row D of the table. The search finished with the highest R² of anything you have run. Why was that guaranteed before it started?</w:t>
      </w:r>
    </w:p>
    <w:p/>
    <w:p>
      <w:pPr>
        <w:pStyle w:val="ListParagraph"/>
        <w:numPr>
          <w:ilvl w:val="0"/>
          <w:numId w:val="9"/>
        </w:numPr>
      </w:pPr>
      <w:r>
        <w:rPr>
          <w:b/>
          <w:i w:val="0"/>
          <w:sz w:val="20"/>
        </w:rPr>
        <w:t>Score the models on listings they have not seen</w:t>
      </w:r>
    </w:p>
    <w:p>
      <w:r>
        <w:rPr>
          <w:b w:val="0"/>
          <w:i w:val="0"/>
          <w:sz w:val="20"/>
        </w:rPr>
        <w:t>R² grades a model on the listings it was fit to; the broker’s tool will eventually price listings it has never seen. Cross-validation simulates that: split the 420 listings into 5 folds, fit on 4, then “price” the held-out fold, rotate, and pool the misses into one takeaway number (the root-mean-squared error (RMSE), i.e., a typical miss in dollars). Ask your AI: “Report 5-fold cross-validated RMSE in dollars for Models A, B, C, and D (shuffle with random seed 7).” Before pressing “enter”: write down which model your team expects to win. Any idea what “shuffle with random seed 7” means? Fill in the CV column of the table.</w:t>
      </w:r>
    </w:p>
    <w:p>
      <w:pPr>
        <w:pStyle w:val="ListParagraph"/>
        <w:numPr>
          <w:ilvl w:val="0"/>
          <w:numId w:val="7"/>
        </w:numPr>
      </w:pPr>
      <w:r>
        <w:rPr>
          <w:b w:val="0"/>
          <w:i w:val="0"/>
          <w:sz w:val="20"/>
        </w:rPr>
        <w:t>Fill in the CV column and rank the models. Model D carried the highest R² and comes back last — worse than yesterday’s one-variable model. Where did D’s extra R² come from, and why does it not carry over to listings the model has not seen?</w:t>
      </w:r>
    </w:p>
    <w:p/>
    <w:p>
      <w:pPr>
        <w:pStyle w:val="ListParagraph"/>
        <w:numPr>
          <w:ilvl w:val="0"/>
          <w:numId w:val="7"/>
        </w:numPr>
      </w:pPr>
      <w:r>
        <w:rPr>
          <w:b w:val="0"/>
          <w:i w:val="0"/>
          <w:sz w:val="20"/>
        </w:rPr>
        <w:t>[BONUS] The CV winner is Model C — and Model C uses days_on_market. The tool prices a listing on day 0, when it goes on the market. What is wrong, what is days_on_market actually measuring here, and why did cross-validation not catch it?</w:t>
      </w:r>
    </w:p>
    <w:p/>
    <w:p/>
    <w:p>
      <w:pPr>
        <w:pStyle w:val="ListParagraph"/>
        <w:numPr>
          <w:ilvl w:val="0"/>
          <w:numId w:val="7"/>
        </w:numPr>
      </w:pPr>
      <w:r>
        <w:rPr>
          <w:b w:val="0"/>
          <w:i w:val="0"/>
          <w:sz w:val="20"/>
        </w:rPr>
        <w:t>[BONUS] Drop it and refit. Ask your AI: “Refit Model C without days_on_market — call it C*. Report its 5-fold CV RMSE and its predicted price for a condo with 1,460 sqft, 2 beds, 2 baths, 1 parking space, built 1912.” Write down what the tool will deliver for the broker (i.e. the predicted price and the typical miss (RMSE)) — and one sentence on what a price with that miss attached is for.</w:t>
      </w:r>
    </w:p>
    <w:p/>
    <w:p/>
    <w:p>
      <w:r>
        <w:rPr>
          <w:b/>
          <w:i w:val="0"/>
          <w:sz w:val="20"/>
        </w:rPr>
        <w:t>Before you hand this in: add your team’s AI-use statement (a few sentences — which tools you used and what you used them for).</w:t>
      </w:r>
    </w:p>
    <w:sectPr w:rsidR="00FA7CC4" w:rsidSect="003360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0F81CAC"/>
    <w:multiLevelType w:val="hybridMultilevel"/>
    <w:tmpl w:val="AE58FD6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B464F1"/>
    <w:multiLevelType w:val="hybridMultilevel"/>
    <w:tmpl w:val="C83A0CF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335D9C"/>
    <w:multiLevelType w:val="hybridMultilevel"/>
    <w:tmpl w:val="67D85A32"/>
    <w:lvl w:ilvl="0" w:tplc="C166176E">
      <w:start w:val="1"/>
      <w:numFmt w:val="lowerLetter"/>
      <w:lvlText w:val="%1)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4157E9"/>
    <w:multiLevelType w:val="hybridMultilevel"/>
    <w:tmpl w:val="226CE744"/>
    <w:lvl w:ilvl="0" w:tplc="0409000F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4" w15:restartNumberingAfterBreak="0">
    <w:nsid w:val="3D2D1837"/>
    <w:multiLevelType w:val="hybridMultilevel"/>
    <w:tmpl w:val="20303528"/>
    <w:lvl w:ilvl="0" w:tplc="E14CAB3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2DB0F51"/>
    <w:multiLevelType w:val="hybridMultilevel"/>
    <w:tmpl w:val="A712F64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B694AC7"/>
    <w:multiLevelType w:val="hybridMultilevel"/>
    <w:tmpl w:val="C8C028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2EE532F"/>
    <w:multiLevelType w:val="hybridMultilevel"/>
    <w:tmpl w:val="ECCCD5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BBF2B19"/>
    <w:multiLevelType w:val="hybridMultilevel"/>
    <w:tmpl w:val="DF729B2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1737124">
    <w:abstractNumId w:val="4"/>
  </w:num>
  <w:num w:numId="2" w16cid:durableId="1198858782">
    <w:abstractNumId w:val="5"/>
  </w:num>
  <w:num w:numId="3" w16cid:durableId="1753231984">
    <w:abstractNumId w:val="7"/>
  </w:num>
  <w:num w:numId="4" w16cid:durableId="495655731">
    <w:abstractNumId w:val="2"/>
  </w:num>
  <w:num w:numId="5" w16cid:durableId="53087220">
    <w:abstractNumId w:val="3"/>
  </w:num>
  <w:num w:numId="6" w16cid:durableId="782723129">
    <w:abstractNumId w:val="8"/>
  </w:num>
  <w:num w:numId="7" w16cid:durableId="134184680">
    <w:abstractNumId w:val="0"/>
  </w:num>
  <w:num w:numId="8" w16cid:durableId="973295189">
    <w:abstractNumId w:val="1"/>
  </w:num>
  <w:num w:numId="9" w16cid:durableId="1477261926">
    <w:abstractNumId w:val="6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33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51060"/>
    <w:rsid w:val="00012C7C"/>
    <w:rsid w:val="00024554"/>
    <w:rsid w:val="00113387"/>
    <w:rsid w:val="00117F36"/>
    <w:rsid w:val="001504CA"/>
    <w:rsid w:val="00175C65"/>
    <w:rsid w:val="0018192B"/>
    <w:rsid w:val="001D588A"/>
    <w:rsid w:val="001E1030"/>
    <w:rsid w:val="002117E0"/>
    <w:rsid w:val="00214B4E"/>
    <w:rsid w:val="00271961"/>
    <w:rsid w:val="002831F5"/>
    <w:rsid w:val="002C509D"/>
    <w:rsid w:val="002E517D"/>
    <w:rsid w:val="002E5DB3"/>
    <w:rsid w:val="003235D8"/>
    <w:rsid w:val="00336093"/>
    <w:rsid w:val="00341AE0"/>
    <w:rsid w:val="003524C6"/>
    <w:rsid w:val="00384509"/>
    <w:rsid w:val="00455971"/>
    <w:rsid w:val="0047202E"/>
    <w:rsid w:val="004831C5"/>
    <w:rsid w:val="00493C8C"/>
    <w:rsid w:val="004A0326"/>
    <w:rsid w:val="004C1450"/>
    <w:rsid w:val="004C6599"/>
    <w:rsid w:val="004D7776"/>
    <w:rsid w:val="004D77A9"/>
    <w:rsid w:val="004E5A33"/>
    <w:rsid w:val="00531AB9"/>
    <w:rsid w:val="005945C0"/>
    <w:rsid w:val="005A5DDF"/>
    <w:rsid w:val="005F38A5"/>
    <w:rsid w:val="00683502"/>
    <w:rsid w:val="006C030B"/>
    <w:rsid w:val="007043C2"/>
    <w:rsid w:val="007440B9"/>
    <w:rsid w:val="00751060"/>
    <w:rsid w:val="00765100"/>
    <w:rsid w:val="008349BA"/>
    <w:rsid w:val="0083555C"/>
    <w:rsid w:val="00836511"/>
    <w:rsid w:val="00842C61"/>
    <w:rsid w:val="00863EC3"/>
    <w:rsid w:val="00863FAC"/>
    <w:rsid w:val="008865F6"/>
    <w:rsid w:val="008B114B"/>
    <w:rsid w:val="008F0527"/>
    <w:rsid w:val="00914CC6"/>
    <w:rsid w:val="00925EE8"/>
    <w:rsid w:val="00944817"/>
    <w:rsid w:val="009860BC"/>
    <w:rsid w:val="009F68AA"/>
    <w:rsid w:val="00A92D5B"/>
    <w:rsid w:val="00A97561"/>
    <w:rsid w:val="00AC0B8D"/>
    <w:rsid w:val="00B10AFF"/>
    <w:rsid w:val="00B73342"/>
    <w:rsid w:val="00D37129"/>
    <w:rsid w:val="00DF04B1"/>
    <w:rsid w:val="00E4100B"/>
    <w:rsid w:val="00E939A7"/>
    <w:rsid w:val="00EB0659"/>
    <w:rsid w:val="00ED6320"/>
    <w:rsid w:val="00EF3208"/>
    <w:rsid w:val="00F021CB"/>
    <w:rsid w:val="00F0770F"/>
    <w:rsid w:val="00F402A8"/>
    <w:rsid w:val="00F45394"/>
    <w:rsid w:val="00FA7CC4"/>
    <w:rsid w:val="00FB3531"/>
    <w:rsid w:val="00FD62F0"/>
    <w:rsid w:val="00FF195F"/>
    <w:rsid w:val="00FF3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6C4976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</w:latentStyles>
  <w:style w:type="paragraph" w:default="1" w:styleId="Normal">
    <w:name w:val="Normal"/>
    <w:qFormat/>
    <w:rsid w:val="005A5DDF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5106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D777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D7776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4D7776"/>
    <w:rPr>
      <w:color w:val="808080"/>
    </w:rPr>
  </w:style>
  <w:style w:type="table" w:styleId="TableGrid">
    <w:name w:val="Table Grid"/>
    <w:basedOn w:val="TableNormal"/>
    <w:uiPriority w:val="59"/>
    <w:rsid w:val="00EF320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341AE0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341AE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1AE0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341AE0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5886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42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56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74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41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1A8BB28-0C30-A84E-B90C-CE0101B8A2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2</Pages>
  <Words>680</Words>
  <Characters>3880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Haas Computing Services</Company>
  <LinksUpToDate>false</LinksUpToDate>
  <CharactersWithSpaces>4551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ldavis</dc:creator>
  <cp:lastModifiedBy>William Reed Walker</cp:lastModifiedBy>
  <cp:revision>20</cp:revision>
  <cp:lastPrinted>2013-09-02T15:14:00Z</cp:lastPrinted>
  <dcterms:created xsi:type="dcterms:W3CDTF">2013-09-02T14:58:00Z</dcterms:created>
  <dcterms:modified xsi:type="dcterms:W3CDTF">2026-09-09T14:03:00Z</dcterms:modified>
</cp:coreProperties>
</file>