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0319" w14:textId="77777777" w:rsidR="00A712D7" w:rsidRDefault="00000000">
      <w:pPr>
        <w:jc w:val="center"/>
      </w:pPr>
      <w:r>
        <w:rPr>
          <w:b/>
          <w:color w:val="17365D"/>
          <w:sz w:val="52"/>
        </w:rPr>
        <w:t>FINANCE &amp; SALES PERFORMANCE ANALYSIS</w:t>
      </w:r>
    </w:p>
    <w:p w14:paraId="4A0CB2C5" w14:textId="60A82574" w:rsidR="00A712D7" w:rsidRDefault="00000000">
      <w:pPr>
        <w:jc w:val="center"/>
      </w:pPr>
      <w:r>
        <w:rPr>
          <w:color w:val="404040"/>
          <w:sz w:val="32"/>
        </w:rPr>
        <w:t xml:space="preserve">FP&amp;A Analytics Project — End-to-End Workflow </w:t>
      </w:r>
    </w:p>
    <w:p w14:paraId="1333A105" w14:textId="22D3B4B3" w:rsidR="00A712D7" w:rsidRDefault="00000000" w:rsidP="00122491">
      <w:pPr>
        <w:jc w:val="center"/>
      </w:pPr>
      <w:r>
        <w:rPr>
          <w:sz w:val="24"/>
        </w:rPr>
        <w:br/>
        <w:t>Excel / Power Query → Python / pandas → SQL / MySQL → Power BI</w:t>
      </w:r>
    </w:p>
    <w:p w14:paraId="4811764D" w14:textId="77777777" w:rsidR="00122491" w:rsidRDefault="00122491" w:rsidP="00122491">
      <w:pPr>
        <w:jc w:val="center"/>
      </w:pPr>
    </w:p>
    <w:p w14:paraId="14A4C4B6" w14:textId="77777777" w:rsidR="00122491" w:rsidRDefault="00122491" w:rsidP="00122491">
      <w:pPr>
        <w:jc w:val="center"/>
      </w:pPr>
    </w:p>
    <w:p w14:paraId="01A7A43E" w14:textId="77777777" w:rsidR="00122491" w:rsidRDefault="00122491" w:rsidP="00122491">
      <w:pPr>
        <w:jc w:val="center"/>
      </w:pPr>
    </w:p>
    <w:p w14:paraId="3EB4F2EA" w14:textId="77777777" w:rsidR="00A712D7" w:rsidRDefault="00A712D7"/>
    <w:tbl>
      <w:tblPr>
        <w:tblStyle w:val="TableGrid"/>
        <w:tblW w:w="0" w:type="auto"/>
        <w:jc w:val="center"/>
        <w:tblLook w:val="04A0" w:firstRow="1" w:lastRow="0" w:firstColumn="1" w:lastColumn="0" w:noHBand="0" w:noVBand="1"/>
      </w:tblPr>
      <w:tblGrid>
        <w:gridCol w:w="4320"/>
        <w:gridCol w:w="4320"/>
      </w:tblGrid>
      <w:tr w:rsidR="00A712D7" w14:paraId="70B07C29" w14:textId="77777777">
        <w:trPr>
          <w:jc w:val="center"/>
        </w:trPr>
        <w:tc>
          <w:tcPr>
            <w:tcW w:w="4320" w:type="dxa"/>
            <w:shd w:val="clear" w:color="auto" w:fill="17365D"/>
            <w:vAlign w:val="center"/>
          </w:tcPr>
          <w:p w14:paraId="3ED7DA64" w14:textId="77777777" w:rsidR="00A712D7" w:rsidRDefault="00000000">
            <w:r>
              <w:rPr>
                <w:b/>
                <w:color w:val="FFFFFF"/>
                <w:sz w:val="18"/>
              </w:rPr>
              <w:t>Project Scope</w:t>
            </w:r>
          </w:p>
        </w:tc>
        <w:tc>
          <w:tcPr>
            <w:tcW w:w="4320" w:type="dxa"/>
            <w:shd w:val="clear" w:color="auto" w:fill="17365D"/>
            <w:vAlign w:val="center"/>
          </w:tcPr>
          <w:p w14:paraId="79E210EE" w14:textId="77777777" w:rsidR="00A712D7" w:rsidRDefault="00000000">
            <w:r>
              <w:rPr>
                <w:b/>
                <w:color w:val="FFFFFF"/>
                <w:sz w:val="18"/>
              </w:rPr>
              <w:t>Details</w:t>
            </w:r>
          </w:p>
        </w:tc>
      </w:tr>
      <w:tr w:rsidR="00A712D7" w14:paraId="2BD1FEBD" w14:textId="77777777">
        <w:trPr>
          <w:jc w:val="center"/>
        </w:trPr>
        <w:tc>
          <w:tcPr>
            <w:tcW w:w="4320" w:type="dxa"/>
            <w:vAlign w:val="center"/>
          </w:tcPr>
          <w:p w14:paraId="3D981AEB" w14:textId="77777777" w:rsidR="00A712D7" w:rsidRDefault="00000000">
            <w:r>
              <w:rPr>
                <w:sz w:val="17"/>
              </w:rPr>
              <w:t>Analysis period</w:t>
            </w:r>
          </w:p>
        </w:tc>
        <w:tc>
          <w:tcPr>
            <w:tcW w:w="4320" w:type="dxa"/>
            <w:vAlign w:val="center"/>
          </w:tcPr>
          <w:p w14:paraId="0F4D841D" w14:textId="77777777" w:rsidR="00A712D7" w:rsidRDefault="00000000">
            <w:r>
              <w:rPr>
                <w:sz w:val="17"/>
              </w:rPr>
              <w:t>January 2024 – December 2025</w:t>
            </w:r>
          </w:p>
        </w:tc>
      </w:tr>
      <w:tr w:rsidR="00A712D7" w14:paraId="2FB14037" w14:textId="77777777">
        <w:trPr>
          <w:jc w:val="center"/>
        </w:trPr>
        <w:tc>
          <w:tcPr>
            <w:tcW w:w="4320" w:type="dxa"/>
            <w:vAlign w:val="center"/>
          </w:tcPr>
          <w:p w14:paraId="322666F6" w14:textId="77777777" w:rsidR="00A712D7" w:rsidRDefault="00000000">
            <w:r>
              <w:rPr>
                <w:sz w:val="17"/>
              </w:rPr>
              <w:t>Raw sales transactions</w:t>
            </w:r>
          </w:p>
        </w:tc>
        <w:tc>
          <w:tcPr>
            <w:tcW w:w="4320" w:type="dxa"/>
            <w:vAlign w:val="center"/>
          </w:tcPr>
          <w:p w14:paraId="0648BE18" w14:textId="77777777" w:rsidR="00A712D7" w:rsidRDefault="00000000">
            <w:r>
              <w:rPr>
                <w:sz w:val="17"/>
              </w:rPr>
              <w:t>50,100</w:t>
            </w:r>
          </w:p>
        </w:tc>
      </w:tr>
      <w:tr w:rsidR="00A712D7" w14:paraId="4C85B5EA" w14:textId="77777777">
        <w:trPr>
          <w:jc w:val="center"/>
        </w:trPr>
        <w:tc>
          <w:tcPr>
            <w:tcW w:w="4320" w:type="dxa"/>
            <w:vAlign w:val="center"/>
          </w:tcPr>
          <w:p w14:paraId="3DF938E0" w14:textId="77777777" w:rsidR="00A712D7" w:rsidRDefault="00000000">
            <w:r>
              <w:rPr>
                <w:sz w:val="17"/>
              </w:rPr>
              <w:t>Clean sales transactions</w:t>
            </w:r>
          </w:p>
        </w:tc>
        <w:tc>
          <w:tcPr>
            <w:tcW w:w="4320" w:type="dxa"/>
            <w:vAlign w:val="center"/>
          </w:tcPr>
          <w:p w14:paraId="1D07BA60" w14:textId="77777777" w:rsidR="00A712D7" w:rsidRDefault="00000000">
            <w:r>
              <w:rPr>
                <w:sz w:val="17"/>
              </w:rPr>
              <w:t>50,000</w:t>
            </w:r>
          </w:p>
        </w:tc>
      </w:tr>
      <w:tr w:rsidR="00A712D7" w14:paraId="0F728A10" w14:textId="77777777">
        <w:trPr>
          <w:jc w:val="center"/>
        </w:trPr>
        <w:tc>
          <w:tcPr>
            <w:tcW w:w="4320" w:type="dxa"/>
            <w:vAlign w:val="center"/>
          </w:tcPr>
          <w:p w14:paraId="40A09EF6" w14:textId="77777777" w:rsidR="00A712D7" w:rsidRDefault="00000000">
            <w:r>
              <w:rPr>
                <w:sz w:val="17"/>
              </w:rPr>
              <w:t>Customers</w:t>
            </w:r>
          </w:p>
        </w:tc>
        <w:tc>
          <w:tcPr>
            <w:tcW w:w="4320" w:type="dxa"/>
            <w:vAlign w:val="center"/>
          </w:tcPr>
          <w:p w14:paraId="6CFF0BBF" w14:textId="77777777" w:rsidR="00A712D7" w:rsidRDefault="00000000">
            <w:r>
              <w:rPr>
                <w:sz w:val="17"/>
              </w:rPr>
              <w:t>2,000</w:t>
            </w:r>
          </w:p>
        </w:tc>
      </w:tr>
      <w:tr w:rsidR="00A712D7" w14:paraId="605DDEE1" w14:textId="77777777">
        <w:trPr>
          <w:jc w:val="center"/>
        </w:trPr>
        <w:tc>
          <w:tcPr>
            <w:tcW w:w="4320" w:type="dxa"/>
            <w:vAlign w:val="center"/>
          </w:tcPr>
          <w:p w14:paraId="38273C0A" w14:textId="77777777" w:rsidR="00A712D7" w:rsidRDefault="00000000">
            <w:r>
              <w:rPr>
                <w:sz w:val="17"/>
              </w:rPr>
              <w:t>Products</w:t>
            </w:r>
          </w:p>
        </w:tc>
        <w:tc>
          <w:tcPr>
            <w:tcW w:w="4320" w:type="dxa"/>
            <w:vAlign w:val="center"/>
          </w:tcPr>
          <w:p w14:paraId="54371643" w14:textId="77777777" w:rsidR="00A712D7" w:rsidRDefault="00000000">
            <w:r>
              <w:rPr>
                <w:sz w:val="17"/>
              </w:rPr>
              <w:t>30</w:t>
            </w:r>
          </w:p>
        </w:tc>
      </w:tr>
      <w:tr w:rsidR="00A712D7" w14:paraId="1382CD94" w14:textId="77777777">
        <w:trPr>
          <w:jc w:val="center"/>
        </w:trPr>
        <w:tc>
          <w:tcPr>
            <w:tcW w:w="4320" w:type="dxa"/>
            <w:vAlign w:val="center"/>
          </w:tcPr>
          <w:p w14:paraId="0C3C5614" w14:textId="77777777" w:rsidR="00A712D7" w:rsidRDefault="00000000">
            <w:r>
              <w:rPr>
                <w:sz w:val="17"/>
              </w:rPr>
              <w:t>Regions</w:t>
            </w:r>
          </w:p>
        </w:tc>
        <w:tc>
          <w:tcPr>
            <w:tcW w:w="4320" w:type="dxa"/>
            <w:vAlign w:val="center"/>
          </w:tcPr>
          <w:p w14:paraId="01BEE5CE" w14:textId="77777777" w:rsidR="00A712D7" w:rsidRDefault="00000000">
            <w:r>
              <w:rPr>
                <w:sz w:val="17"/>
              </w:rPr>
              <w:t>5</w:t>
            </w:r>
          </w:p>
        </w:tc>
      </w:tr>
      <w:tr w:rsidR="00A712D7" w14:paraId="628AF03D" w14:textId="77777777">
        <w:trPr>
          <w:jc w:val="center"/>
        </w:trPr>
        <w:tc>
          <w:tcPr>
            <w:tcW w:w="4320" w:type="dxa"/>
            <w:vAlign w:val="center"/>
          </w:tcPr>
          <w:p w14:paraId="1C157406" w14:textId="77777777" w:rsidR="00A712D7" w:rsidRDefault="00000000">
            <w:r>
              <w:rPr>
                <w:sz w:val="17"/>
              </w:rPr>
              <w:t>Budget rows</w:t>
            </w:r>
          </w:p>
        </w:tc>
        <w:tc>
          <w:tcPr>
            <w:tcW w:w="4320" w:type="dxa"/>
            <w:vAlign w:val="center"/>
          </w:tcPr>
          <w:p w14:paraId="7E10B8B5" w14:textId="77777777" w:rsidR="00A712D7" w:rsidRDefault="00000000">
            <w:r>
              <w:rPr>
                <w:sz w:val="17"/>
              </w:rPr>
              <w:t>720</w:t>
            </w:r>
          </w:p>
        </w:tc>
      </w:tr>
      <w:tr w:rsidR="00A712D7" w14:paraId="5BD63680" w14:textId="77777777">
        <w:trPr>
          <w:jc w:val="center"/>
        </w:trPr>
        <w:tc>
          <w:tcPr>
            <w:tcW w:w="4320" w:type="dxa"/>
            <w:vAlign w:val="center"/>
          </w:tcPr>
          <w:p w14:paraId="072F3100" w14:textId="77777777" w:rsidR="00A712D7" w:rsidRDefault="00000000">
            <w:r>
              <w:rPr>
                <w:sz w:val="17"/>
              </w:rPr>
              <w:t>Expense rows</w:t>
            </w:r>
          </w:p>
        </w:tc>
        <w:tc>
          <w:tcPr>
            <w:tcW w:w="4320" w:type="dxa"/>
            <w:vAlign w:val="center"/>
          </w:tcPr>
          <w:p w14:paraId="38778280" w14:textId="77777777" w:rsidR="00A712D7" w:rsidRDefault="00000000">
            <w:r>
              <w:rPr>
                <w:sz w:val="17"/>
              </w:rPr>
              <w:t>960</w:t>
            </w:r>
          </w:p>
        </w:tc>
      </w:tr>
      <w:tr w:rsidR="00A712D7" w14:paraId="3DCBFF43" w14:textId="77777777">
        <w:trPr>
          <w:jc w:val="center"/>
        </w:trPr>
        <w:tc>
          <w:tcPr>
            <w:tcW w:w="4320" w:type="dxa"/>
            <w:vAlign w:val="center"/>
          </w:tcPr>
          <w:p w14:paraId="43F5A9B6" w14:textId="77777777" w:rsidR="00A712D7" w:rsidRDefault="00000000">
            <w:r>
              <w:rPr>
                <w:sz w:val="17"/>
              </w:rPr>
              <w:t>Power BI pages</w:t>
            </w:r>
          </w:p>
        </w:tc>
        <w:tc>
          <w:tcPr>
            <w:tcW w:w="4320" w:type="dxa"/>
            <w:vAlign w:val="center"/>
          </w:tcPr>
          <w:p w14:paraId="427C8375" w14:textId="77777777" w:rsidR="00A712D7" w:rsidRDefault="00000000">
            <w:r>
              <w:rPr>
                <w:sz w:val="17"/>
              </w:rPr>
              <w:t>6 management dashboards</w:t>
            </w:r>
          </w:p>
        </w:tc>
      </w:tr>
    </w:tbl>
    <w:p w14:paraId="560C8C6C" w14:textId="77777777" w:rsidR="00A712D7" w:rsidRDefault="00000000">
      <w:pPr>
        <w:jc w:val="center"/>
      </w:pPr>
      <w:r>
        <w:rPr>
          <w:b/>
          <w:color w:val="C00000"/>
          <w:sz w:val="18"/>
        </w:rPr>
        <w:br/>
        <w:t>Important: The dataset is a realistic simulated dataset for portfolio practice and should not be presented as real company data.</w:t>
      </w:r>
    </w:p>
    <w:p w14:paraId="3A73F855" w14:textId="77777777" w:rsidR="00A712D7" w:rsidRDefault="00000000">
      <w:r>
        <w:br w:type="page"/>
      </w:r>
    </w:p>
    <w:p w14:paraId="0E0A9A57" w14:textId="77777777" w:rsidR="00A712D7" w:rsidRDefault="00000000">
      <w:pPr>
        <w:pStyle w:val="Heading1"/>
      </w:pPr>
      <w:r>
        <w:rPr>
          <w:color w:val="17365D"/>
        </w:rPr>
        <w:lastRenderedPageBreak/>
        <w:t>1. Project Objective</w:t>
      </w:r>
    </w:p>
    <w:p w14:paraId="47CFBDB1" w14:textId="77777777" w:rsidR="00A712D7" w:rsidRDefault="00000000">
      <w:r>
        <w:t>The objective of this project is to build an end-to-end Finance &amp; Sales Analytics solution that converts transaction-level sales, budget, expense, customer, product and regional data into validated KPIs, SQL analysis and management dashboards.</w:t>
      </w:r>
    </w:p>
    <w:p w14:paraId="07AD1116" w14:textId="77777777" w:rsidR="00A712D7" w:rsidRDefault="00000000">
      <w:pPr>
        <w:pStyle w:val="ListBullet"/>
      </w:pPr>
      <w:r>
        <w:t>Measure realized sales revenue and gross profit.</w:t>
      </w:r>
    </w:p>
    <w:p w14:paraId="15752E0B" w14:textId="77777777" w:rsidR="00A712D7" w:rsidRDefault="00000000">
      <w:pPr>
        <w:pStyle w:val="ListBullet"/>
      </w:pPr>
      <w:r>
        <w:t>Compare budgeted revenue with actual revenue and quantify variance.</w:t>
      </w:r>
    </w:p>
    <w:p w14:paraId="4B74268D" w14:textId="77777777" w:rsidR="00A712D7" w:rsidRDefault="00000000">
      <w:pPr>
        <w:pStyle w:val="ListBullet"/>
      </w:pPr>
      <w:r>
        <w:t>Analyze sales by month, region, channel, category and product.</w:t>
      </w:r>
    </w:p>
    <w:p w14:paraId="41F7BECC" w14:textId="77777777" w:rsidR="00A712D7" w:rsidRDefault="00000000">
      <w:pPr>
        <w:pStyle w:val="ListBullet"/>
      </w:pPr>
      <w:r>
        <w:t>Analyze profitability by region, category and product.</w:t>
      </w:r>
    </w:p>
    <w:p w14:paraId="585F6E33" w14:textId="77777777" w:rsidR="00A712D7" w:rsidRDefault="00000000">
      <w:pPr>
        <w:pStyle w:val="ListBullet"/>
      </w:pPr>
      <w:r>
        <w:t>Track operating expenses by region and expense type.</w:t>
      </w:r>
    </w:p>
    <w:p w14:paraId="60138F6A" w14:textId="77777777" w:rsidR="00A712D7" w:rsidRDefault="00000000">
      <w:pPr>
        <w:pStyle w:val="ListBullet"/>
      </w:pPr>
      <w:r>
        <w:t>Create a Power BI management dashboard with reusable KPIs, slicers and a date-driven model.</w:t>
      </w:r>
    </w:p>
    <w:p w14:paraId="6971BD22" w14:textId="77777777" w:rsidR="00A712D7" w:rsidRDefault="00000000">
      <w:pPr>
        <w:pStyle w:val="Heading1"/>
      </w:pPr>
      <w:r>
        <w:rPr>
          <w:color w:val="17365D"/>
        </w:rPr>
        <w:t>2. End-to-End Solution Architecture</w:t>
      </w:r>
    </w:p>
    <w:p w14:paraId="4B71A335" w14:textId="77777777" w:rsidR="00A712D7" w:rsidRDefault="00000000">
      <w:pPr>
        <w:pStyle w:val="ListNumber"/>
      </w:pPr>
      <w:r>
        <w:t>Raw business data is prepared and profiled in Excel / Power Query.</w:t>
      </w:r>
    </w:p>
    <w:p w14:paraId="618F0AA2" w14:textId="77777777" w:rsidR="00A712D7" w:rsidRDefault="00000000">
      <w:pPr>
        <w:pStyle w:val="ListNumber"/>
      </w:pPr>
      <w:r>
        <w:t>Python / pandas reproduces cleaning, creates calculated sales metrics and performs exploratory analysis.</w:t>
      </w:r>
    </w:p>
    <w:p w14:paraId="4797D5A6" w14:textId="77777777" w:rsidR="00A712D7" w:rsidRDefault="00000000">
      <w:pPr>
        <w:pStyle w:val="ListNumber"/>
      </w:pPr>
      <w:r>
        <w:t>Clean DataFrames are loaded into MySQL using SQLAlchemy + PyMySQL.</w:t>
      </w:r>
    </w:p>
    <w:p w14:paraId="26EC1141" w14:textId="77777777" w:rsidR="00A712D7" w:rsidRDefault="00000000">
      <w:pPr>
        <w:pStyle w:val="ListNumber"/>
      </w:pPr>
      <w:r>
        <w:t>SQL is used for business questions, KPI validation, rankings, trends and budget-vs-actual analysis.</w:t>
      </w:r>
    </w:p>
    <w:p w14:paraId="495EBD2F" w14:textId="77777777" w:rsidR="00A712D7" w:rsidRDefault="00000000">
      <w:pPr>
        <w:pStyle w:val="ListNumber"/>
      </w:pPr>
      <w:r>
        <w:t>Power BI imports the prepared tables, creates relationships and measures, and presents six management dashboards.</w:t>
      </w:r>
    </w:p>
    <w:p w14:paraId="528C945B" w14:textId="77777777" w:rsidR="00A712D7" w:rsidRDefault="00000000">
      <w:pPr>
        <w:pStyle w:val="ListNumber"/>
      </w:pPr>
      <w:r>
        <w:t>Final figures are cross-checked between Python, SQL and Power BI before the project is considered complete.</w:t>
      </w:r>
    </w:p>
    <w:p w14:paraId="7624508E" w14:textId="77777777" w:rsidR="00A712D7" w:rsidRDefault="00000000">
      <w:pPr>
        <w:ind w:left="360"/>
      </w:pPr>
      <w:r>
        <w:rPr>
          <w:rFonts w:ascii="Consolas" w:hAnsi="Consolas"/>
          <w:color w:val="282828"/>
          <w:sz w:val="16"/>
        </w:rPr>
        <w:t>Excel / Power Query</w:t>
      </w:r>
      <w:r>
        <w:rPr>
          <w:rFonts w:ascii="Consolas" w:hAnsi="Consolas"/>
          <w:color w:val="282828"/>
          <w:sz w:val="16"/>
        </w:rPr>
        <w:br/>
        <w:t xml:space="preserve">        ↓</w:t>
      </w:r>
      <w:r>
        <w:rPr>
          <w:rFonts w:ascii="Consolas" w:hAnsi="Consolas"/>
          <w:color w:val="282828"/>
          <w:sz w:val="16"/>
        </w:rPr>
        <w:br/>
        <w:t>Python / pandas + EDA</w:t>
      </w:r>
      <w:r>
        <w:rPr>
          <w:rFonts w:ascii="Consolas" w:hAnsi="Consolas"/>
          <w:color w:val="282828"/>
          <w:sz w:val="16"/>
        </w:rPr>
        <w:br/>
        <w:t xml:space="preserve">        ↓</w:t>
      </w:r>
      <w:r>
        <w:rPr>
          <w:rFonts w:ascii="Consolas" w:hAnsi="Consolas"/>
          <w:color w:val="282828"/>
          <w:sz w:val="16"/>
        </w:rPr>
        <w:br/>
        <w:t>MySQL / SQL analysis</w:t>
      </w:r>
      <w:r>
        <w:rPr>
          <w:rFonts w:ascii="Consolas" w:hAnsi="Consolas"/>
          <w:color w:val="282828"/>
          <w:sz w:val="16"/>
        </w:rPr>
        <w:br/>
        <w:t xml:space="preserve">        ↓</w:t>
      </w:r>
      <w:r>
        <w:rPr>
          <w:rFonts w:ascii="Consolas" w:hAnsi="Consolas"/>
          <w:color w:val="282828"/>
          <w:sz w:val="16"/>
        </w:rPr>
        <w:br/>
        <w:t>Power BI data model + DAX</w:t>
      </w:r>
      <w:r>
        <w:rPr>
          <w:rFonts w:ascii="Consolas" w:hAnsi="Consolas"/>
          <w:color w:val="282828"/>
          <w:sz w:val="16"/>
        </w:rPr>
        <w:br/>
        <w:t xml:space="preserve">        ↓</w:t>
      </w:r>
      <w:r>
        <w:rPr>
          <w:rFonts w:ascii="Consolas" w:hAnsi="Consolas"/>
          <w:color w:val="282828"/>
          <w:sz w:val="16"/>
        </w:rPr>
        <w:br/>
        <w:t>6-page management dashboard</w:t>
      </w:r>
    </w:p>
    <w:p w14:paraId="6A334E32" w14:textId="77777777" w:rsidR="00A712D7" w:rsidRDefault="00000000">
      <w:pPr>
        <w:pStyle w:val="Heading1"/>
      </w:pPr>
      <w:r>
        <w:rPr>
          <w:color w:val="17365D"/>
        </w:rPr>
        <w:t>3. Dataset &amp; Data Model</w:t>
      </w:r>
    </w:p>
    <w:p w14:paraId="4D4BC2AF" w14:textId="77777777" w:rsidR="00A712D7" w:rsidRDefault="00000000">
      <w:r>
        <w:t>The project package contains six business tables plus a Power BI file and a Jupyter notebook.</w:t>
      </w:r>
    </w:p>
    <w:tbl>
      <w:tblPr>
        <w:tblStyle w:val="TableGrid"/>
        <w:tblW w:w="0" w:type="auto"/>
        <w:jc w:val="center"/>
        <w:tblLook w:val="04A0" w:firstRow="1" w:lastRow="0" w:firstColumn="1" w:lastColumn="0" w:noHBand="0" w:noVBand="1"/>
      </w:tblPr>
      <w:tblGrid>
        <w:gridCol w:w="2160"/>
        <w:gridCol w:w="2160"/>
        <w:gridCol w:w="2160"/>
        <w:gridCol w:w="2160"/>
      </w:tblGrid>
      <w:tr w:rsidR="00A712D7" w14:paraId="02695401" w14:textId="77777777">
        <w:trPr>
          <w:jc w:val="center"/>
        </w:trPr>
        <w:tc>
          <w:tcPr>
            <w:tcW w:w="2160" w:type="dxa"/>
            <w:shd w:val="clear" w:color="auto" w:fill="17365D"/>
            <w:vAlign w:val="center"/>
          </w:tcPr>
          <w:p w14:paraId="6E788A57" w14:textId="77777777" w:rsidR="00A712D7" w:rsidRDefault="00000000">
            <w:r>
              <w:rPr>
                <w:b/>
                <w:color w:val="FFFFFF"/>
                <w:sz w:val="18"/>
              </w:rPr>
              <w:t>Table</w:t>
            </w:r>
          </w:p>
        </w:tc>
        <w:tc>
          <w:tcPr>
            <w:tcW w:w="2160" w:type="dxa"/>
            <w:shd w:val="clear" w:color="auto" w:fill="17365D"/>
            <w:vAlign w:val="center"/>
          </w:tcPr>
          <w:p w14:paraId="2160127C" w14:textId="77777777" w:rsidR="00A712D7" w:rsidRDefault="00000000">
            <w:r>
              <w:rPr>
                <w:b/>
                <w:color w:val="FFFFFF"/>
                <w:sz w:val="18"/>
              </w:rPr>
              <w:t>Rows</w:t>
            </w:r>
          </w:p>
        </w:tc>
        <w:tc>
          <w:tcPr>
            <w:tcW w:w="2160" w:type="dxa"/>
            <w:shd w:val="clear" w:color="auto" w:fill="17365D"/>
            <w:vAlign w:val="center"/>
          </w:tcPr>
          <w:p w14:paraId="7DB1E1A8" w14:textId="77777777" w:rsidR="00A712D7" w:rsidRDefault="00000000">
            <w:r>
              <w:rPr>
                <w:b/>
                <w:color w:val="FFFFFF"/>
                <w:sz w:val="18"/>
              </w:rPr>
              <w:t>Purpose</w:t>
            </w:r>
          </w:p>
        </w:tc>
        <w:tc>
          <w:tcPr>
            <w:tcW w:w="2160" w:type="dxa"/>
            <w:shd w:val="clear" w:color="auto" w:fill="17365D"/>
            <w:vAlign w:val="center"/>
          </w:tcPr>
          <w:p w14:paraId="2C2AD63B" w14:textId="77777777" w:rsidR="00A712D7" w:rsidRDefault="00000000">
            <w:r>
              <w:rPr>
                <w:b/>
                <w:color w:val="FFFFFF"/>
                <w:sz w:val="18"/>
              </w:rPr>
              <w:t>Key fields</w:t>
            </w:r>
          </w:p>
        </w:tc>
      </w:tr>
      <w:tr w:rsidR="00A712D7" w14:paraId="3B4D3B4D" w14:textId="77777777">
        <w:trPr>
          <w:jc w:val="center"/>
        </w:trPr>
        <w:tc>
          <w:tcPr>
            <w:tcW w:w="2160" w:type="dxa"/>
            <w:vAlign w:val="center"/>
          </w:tcPr>
          <w:p w14:paraId="1DC8512E" w14:textId="77777777" w:rsidR="00A712D7" w:rsidRDefault="00000000">
            <w:r>
              <w:rPr>
                <w:sz w:val="17"/>
              </w:rPr>
              <w:t>Sales Transactions</w:t>
            </w:r>
          </w:p>
        </w:tc>
        <w:tc>
          <w:tcPr>
            <w:tcW w:w="2160" w:type="dxa"/>
            <w:vAlign w:val="center"/>
          </w:tcPr>
          <w:p w14:paraId="28DF08A3" w14:textId="77777777" w:rsidR="00A712D7" w:rsidRDefault="00000000">
            <w:r>
              <w:rPr>
                <w:sz w:val="17"/>
              </w:rPr>
              <w:t>50,100 raw / 50,000 after cleaning</w:t>
            </w:r>
          </w:p>
        </w:tc>
        <w:tc>
          <w:tcPr>
            <w:tcW w:w="2160" w:type="dxa"/>
            <w:vAlign w:val="center"/>
          </w:tcPr>
          <w:p w14:paraId="0F5B252B" w14:textId="77777777" w:rsidR="00A712D7" w:rsidRDefault="00000000">
            <w:r>
              <w:rPr>
                <w:sz w:val="17"/>
              </w:rPr>
              <w:t>Transaction-level sales fact</w:t>
            </w:r>
          </w:p>
        </w:tc>
        <w:tc>
          <w:tcPr>
            <w:tcW w:w="2160" w:type="dxa"/>
            <w:vAlign w:val="center"/>
          </w:tcPr>
          <w:p w14:paraId="36AD8ED4" w14:textId="77777777" w:rsidR="00A712D7" w:rsidRDefault="00000000">
            <w:r>
              <w:rPr>
                <w:sz w:val="17"/>
              </w:rPr>
              <w:t>Order_ID, Order_Date, Customer_ID, Product_ID, Quantity, Unit_Price, Discount_Pct, Channel, Payment_Status, Delivery_Status</w:t>
            </w:r>
          </w:p>
        </w:tc>
      </w:tr>
      <w:tr w:rsidR="00A712D7" w14:paraId="50DB31B4" w14:textId="77777777">
        <w:trPr>
          <w:jc w:val="center"/>
        </w:trPr>
        <w:tc>
          <w:tcPr>
            <w:tcW w:w="2160" w:type="dxa"/>
            <w:vAlign w:val="center"/>
          </w:tcPr>
          <w:p w14:paraId="1CE8BC1C" w14:textId="77777777" w:rsidR="00A712D7" w:rsidRDefault="00000000">
            <w:r>
              <w:rPr>
                <w:sz w:val="17"/>
              </w:rPr>
              <w:t>Customers</w:t>
            </w:r>
          </w:p>
        </w:tc>
        <w:tc>
          <w:tcPr>
            <w:tcW w:w="2160" w:type="dxa"/>
            <w:vAlign w:val="center"/>
          </w:tcPr>
          <w:p w14:paraId="27854E6C" w14:textId="77777777" w:rsidR="00A712D7" w:rsidRDefault="00000000">
            <w:r>
              <w:rPr>
                <w:sz w:val="17"/>
              </w:rPr>
              <w:t>2,000</w:t>
            </w:r>
          </w:p>
        </w:tc>
        <w:tc>
          <w:tcPr>
            <w:tcW w:w="2160" w:type="dxa"/>
            <w:vAlign w:val="center"/>
          </w:tcPr>
          <w:p w14:paraId="401E4D51" w14:textId="77777777" w:rsidR="00A712D7" w:rsidRDefault="00000000">
            <w:r>
              <w:rPr>
                <w:sz w:val="17"/>
              </w:rPr>
              <w:t>Customer dimension</w:t>
            </w:r>
          </w:p>
        </w:tc>
        <w:tc>
          <w:tcPr>
            <w:tcW w:w="2160" w:type="dxa"/>
            <w:vAlign w:val="center"/>
          </w:tcPr>
          <w:p w14:paraId="6588EC39" w14:textId="77777777" w:rsidR="00A712D7" w:rsidRDefault="00000000">
            <w:r>
              <w:rPr>
                <w:sz w:val="17"/>
              </w:rPr>
              <w:t>Customer_ID, Segment, Region_ID, Region, City, Industry</w:t>
            </w:r>
          </w:p>
        </w:tc>
      </w:tr>
      <w:tr w:rsidR="00A712D7" w14:paraId="12C1C031" w14:textId="77777777">
        <w:trPr>
          <w:jc w:val="center"/>
        </w:trPr>
        <w:tc>
          <w:tcPr>
            <w:tcW w:w="2160" w:type="dxa"/>
            <w:vAlign w:val="center"/>
          </w:tcPr>
          <w:p w14:paraId="040EAEEB" w14:textId="77777777" w:rsidR="00A712D7" w:rsidRDefault="00000000">
            <w:r>
              <w:rPr>
                <w:sz w:val="17"/>
              </w:rPr>
              <w:t>Products</w:t>
            </w:r>
          </w:p>
        </w:tc>
        <w:tc>
          <w:tcPr>
            <w:tcW w:w="2160" w:type="dxa"/>
            <w:vAlign w:val="center"/>
          </w:tcPr>
          <w:p w14:paraId="42592FC2" w14:textId="77777777" w:rsidR="00A712D7" w:rsidRDefault="00000000">
            <w:r>
              <w:rPr>
                <w:sz w:val="17"/>
              </w:rPr>
              <w:t>30</w:t>
            </w:r>
          </w:p>
        </w:tc>
        <w:tc>
          <w:tcPr>
            <w:tcW w:w="2160" w:type="dxa"/>
            <w:vAlign w:val="center"/>
          </w:tcPr>
          <w:p w14:paraId="7289FCC4" w14:textId="77777777" w:rsidR="00A712D7" w:rsidRDefault="00000000">
            <w:r>
              <w:rPr>
                <w:sz w:val="17"/>
              </w:rPr>
              <w:t>Product dimension</w:t>
            </w:r>
          </w:p>
        </w:tc>
        <w:tc>
          <w:tcPr>
            <w:tcW w:w="2160" w:type="dxa"/>
            <w:vAlign w:val="center"/>
          </w:tcPr>
          <w:p w14:paraId="32B2DC7F" w14:textId="77777777" w:rsidR="00A712D7" w:rsidRDefault="00000000">
            <w:r>
              <w:rPr>
                <w:sz w:val="17"/>
              </w:rPr>
              <w:t xml:space="preserve">Product_ID, SKU, Product_Name, Category, </w:t>
            </w:r>
            <w:r>
              <w:rPr>
                <w:sz w:val="17"/>
              </w:rPr>
              <w:lastRenderedPageBreak/>
              <w:t>Unit_Price, Unit_Cost</w:t>
            </w:r>
          </w:p>
        </w:tc>
      </w:tr>
      <w:tr w:rsidR="00A712D7" w14:paraId="7E7726A9" w14:textId="77777777">
        <w:trPr>
          <w:jc w:val="center"/>
        </w:trPr>
        <w:tc>
          <w:tcPr>
            <w:tcW w:w="2160" w:type="dxa"/>
            <w:vAlign w:val="center"/>
          </w:tcPr>
          <w:p w14:paraId="2DF6D94A" w14:textId="77777777" w:rsidR="00A712D7" w:rsidRDefault="00000000">
            <w:r>
              <w:rPr>
                <w:sz w:val="17"/>
              </w:rPr>
              <w:lastRenderedPageBreak/>
              <w:t>Regions</w:t>
            </w:r>
          </w:p>
        </w:tc>
        <w:tc>
          <w:tcPr>
            <w:tcW w:w="2160" w:type="dxa"/>
            <w:vAlign w:val="center"/>
          </w:tcPr>
          <w:p w14:paraId="71FABC47" w14:textId="77777777" w:rsidR="00A712D7" w:rsidRDefault="00000000">
            <w:r>
              <w:rPr>
                <w:sz w:val="17"/>
              </w:rPr>
              <w:t>5</w:t>
            </w:r>
          </w:p>
        </w:tc>
        <w:tc>
          <w:tcPr>
            <w:tcW w:w="2160" w:type="dxa"/>
            <w:vAlign w:val="center"/>
          </w:tcPr>
          <w:p w14:paraId="3B15EC2D" w14:textId="77777777" w:rsidR="00A712D7" w:rsidRDefault="00000000">
            <w:r>
              <w:rPr>
                <w:sz w:val="17"/>
              </w:rPr>
              <w:t>Regional dimension</w:t>
            </w:r>
          </w:p>
        </w:tc>
        <w:tc>
          <w:tcPr>
            <w:tcW w:w="2160" w:type="dxa"/>
            <w:vAlign w:val="center"/>
          </w:tcPr>
          <w:p w14:paraId="531241E7" w14:textId="77777777" w:rsidR="00A712D7" w:rsidRDefault="00000000">
            <w:r>
              <w:rPr>
                <w:sz w:val="17"/>
              </w:rPr>
              <w:t>Region_ID, Region, City</w:t>
            </w:r>
          </w:p>
        </w:tc>
      </w:tr>
      <w:tr w:rsidR="00A712D7" w14:paraId="5D796B72" w14:textId="77777777">
        <w:trPr>
          <w:jc w:val="center"/>
        </w:trPr>
        <w:tc>
          <w:tcPr>
            <w:tcW w:w="2160" w:type="dxa"/>
            <w:vAlign w:val="center"/>
          </w:tcPr>
          <w:p w14:paraId="3C13293D" w14:textId="77777777" w:rsidR="00A712D7" w:rsidRDefault="00000000">
            <w:r>
              <w:rPr>
                <w:sz w:val="17"/>
              </w:rPr>
              <w:t>Budget</w:t>
            </w:r>
          </w:p>
        </w:tc>
        <w:tc>
          <w:tcPr>
            <w:tcW w:w="2160" w:type="dxa"/>
            <w:vAlign w:val="center"/>
          </w:tcPr>
          <w:p w14:paraId="4621EF23" w14:textId="77777777" w:rsidR="00A712D7" w:rsidRDefault="00000000">
            <w:r>
              <w:rPr>
                <w:sz w:val="17"/>
              </w:rPr>
              <w:t>720</w:t>
            </w:r>
          </w:p>
        </w:tc>
        <w:tc>
          <w:tcPr>
            <w:tcW w:w="2160" w:type="dxa"/>
            <w:vAlign w:val="center"/>
          </w:tcPr>
          <w:p w14:paraId="1EDFF3B9" w14:textId="77777777" w:rsidR="00A712D7" w:rsidRDefault="00000000">
            <w:r>
              <w:rPr>
                <w:sz w:val="17"/>
              </w:rPr>
              <w:t>Monthly product revenue budget</w:t>
            </w:r>
          </w:p>
        </w:tc>
        <w:tc>
          <w:tcPr>
            <w:tcW w:w="2160" w:type="dxa"/>
            <w:vAlign w:val="center"/>
          </w:tcPr>
          <w:p w14:paraId="1095CA2A" w14:textId="77777777" w:rsidR="00A712D7" w:rsidRDefault="00000000">
            <w:r>
              <w:rPr>
                <w:sz w:val="17"/>
              </w:rPr>
              <w:t>Date/Month, Product_ID, Budget_Revenue</w:t>
            </w:r>
          </w:p>
        </w:tc>
      </w:tr>
      <w:tr w:rsidR="00A712D7" w14:paraId="76ABF2AB" w14:textId="77777777">
        <w:trPr>
          <w:jc w:val="center"/>
        </w:trPr>
        <w:tc>
          <w:tcPr>
            <w:tcW w:w="2160" w:type="dxa"/>
            <w:vAlign w:val="center"/>
          </w:tcPr>
          <w:p w14:paraId="161BEB7A" w14:textId="77777777" w:rsidR="00A712D7" w:rsidRDefault="00000000">
            <w:r>
              <w:rPr>
                <w:sz w:val="17"/>
              </w:rPr>
              <w:t>Expenses</w:t>
            </w:r>
          </w:p>
        </w:tc>
        <w:tc>
          <w:tcPr>
            <w:tcW w:w="2160" w:type="dxa"/>
            <w:vAlign w:val="center"/>
          </w:tcPr>
          <w:p w14:paraId="482572D9" w14:textId="77777777" w:rsidR="00A712D7" w:rsidRDefault="00000000">
            <w:r>
              <w:rPr>
                <w:sz w:val="17"/>
              </w:rPr>
              <w:t>960</w:t>
            </w:r>
          </w:p>
        </w:tc>
        <w:tc>
          <w:tcPr>
            <w:tcW w:w="2160" w:type="dxa"/>
            <w:vAlign w:val="center"/>
          </w:tcPr>
          <w:p w14:paraId="5FB3CC44" w14:textId="77777777" w:rsidR="00A712D7" w:rsidRDefault="00000000">
            <w:r>
              <w:rPr>
                <w:sz w:val="17"/>
              </w:rPr>
              <w:t>Monthly regional expense fact</w:t>
            </w:r>
          </w:p>
        </w:tc>
        <w:tc>
          <w:tcPr>
            <w:tcW w:w="2160" w:type="dxa"/>
            <w:vAlign w:val="center"/>
          </w:tcPr>
          <w:p w14:paraId="0FB039F4" w14:textId="77777777" w:rsidR="00A712D7" w:rsidRDefault="00000000">
            <w:r>
              <w:rPr>
                <w:sz w:val="17"/>
              </w:rPr>
              <w:t>Date/Month, Region_ID, Region, City, Expense_Type, Actual_Expense</w:t>
            </w:r>
          </w:p>
        </w:tc>
      </w:tr>
    </w:tbl>
    <w:p w14:paraId="3D8990B1" w14:textId="77777777" w:rsidR="00A712D7" w:rsidRDefault="00000000">
      <w:r>
        <w:t>The intended analytical structure is a star-style model: dimensions such as Calendar, Products, Customers and Regions filter the relevant fact tables such as Sales, Budget and Expenses.</w:t>
      </w:r>
    </w:p>
    <w:p w14:paraId="6180B8D4" w14:textId="77777777" w:rsidR="00A712D7" w:rsidRDefault="00000000">
      <w:pPr>
        <w:pStyle w:val="Heading1"/>
      </w:pPr>
      <w:r>
        <w:rPr>
          <w:color w:val="17365D"/>
        </w:rPr>
        <w:t>4. Data Quality &amp; Cleaning</w:t>
      </w:r>
    </w:p>
    <w:p w14:paraId="223F97C0" w14:textId="77777777" w:rsidR="00A712D7" w:rsidRDefault="00000000">
      <w:r>
        <w:t>The notebook documents the following data-quality findings and cleaning actions:</w:t>
      </w:r>
    </w:p>
    <w:tbl>
      <w:tblPr>
        <w:tblStyle w:val="TableGrid"/>
        <w:tblW w:w="0" w:type="auto"/>
        <w:jc w:val="center"/>
        <w:tblLook w:val="04A0" w:firstRow="1" w:lastRow="0" w:firstColumn="1" w:lastColumn="0" w:noHBand="0" w:noVBand="1"/>
      </w:tblPr>
      <w:tblGrid>
        <w:gridCol w:w="2160"/>
        <w:gridCol w:w="2160"/>
        <w:gridCol w:w="2160"/>
        <w:gridCol w:w="2160"/>
      </w:tblGrid>
      <w:tr w:rsidR="00A712D7" w14:paraId="389C8DD4" w14:textId="77777777">
        <w:trPr>
          <w:jc w:val="center"/>
        </w:trPr>
        <w:tc>
          <w:tcPr>
            <w:tcW w:w="2160" w:type="dxa"/>
            <w:shd w:val="clear" w:color="auto" w:fill="17365D"/>
            <w:vAlign w:val="center"/>
          </w:tcPr>
          <w:p w14:paraId="7CAD6874" w14:textId="77777777" w:rsidR="00A712D7" w:rsidRDefault="00000000">
            <w:r>
              <w:rPr>
                <w:b/>
                <w:color w:val="FFFFFF"/>
                <w:sz w:val="18"/>
              </w:rPr>
              <w:t>Issue</w:t>
            </w:r>
          </w:p>
        </w:tc>
        <w:tc>
          <w:tcPr>
            <w:tcW w:w="2160" w:type="dxa"/>
            <w:shd w:val="clear" w:color="auto" w:fill="17365D"/>
            <w:vAlign w:val="center"/>
          </w:tcPr>
          <w:p w14:paraId="238D23D4" w14:textId="77777777" w:rsidR="00A712D7" w:rsidRDefault="00000000">
            <w:r>
              <w:rPr>
                <w:b/>
                <w:color w:val="FFFFFF"/>
                <w:sz w:val="18"/>
              </w:rPr>
              <w:t>Observed</w:t>
            </w:r>
          </w:p>
        </w:tc>
        <w:tc>
          <w:tcPr>
            <w:tcW w:w="2160" w:type="dxa"/>
            <w:shd w:val="clear" w:color="auto" w:fill="17365D"/>
            <w:vAlign w:val="center"/>
          </w:tcPr>
          <w:p w14:paraId="78A42EE4" w14:textId="77777777" w:rsidR="00A712D7" w:rsidRDefault="00000000">
            <w:r>
              <w:rPr>
                <w:b/>
                <w:color w:val="FFFFFF"/>
                <w:sz w:val="18"/>
              </w:rPr>
              <w:t>Action</w:t>
            </w:r>
          </w:p>
        </w:tc>
        <w:tc>
          <w:tcPr>
            <w:tcW w:w="2160" w:type="dxa"/>
            <w:shd w:val="clear" w:color="auto" w:fill="17365D"/>
            <w:vAlign w:val="center"/>
          </w:tcPr>
          <w:p w14:paraId="4DA7C77B" w14:textId="77777777" w:rsidR="00A712D7" w:rsidRDefault="00000000">
            <w:r>
              <w:rPr>
                <w:b/>
                <w:color w:val="FFFFFF"/>
                <w:sz w:val="18"/>
              </w:rPr>
              <w:t>Result</w:t>
            </w:r>
          </w:p>
        </w:tc>
      </w:tr>
      <w:tr w:rsidR="00A712D7" w14:paraId="0F5F132C" w14:textId="77777777">
        <w:trPr>
          <w:jc w:val="center"/>
        </w:trPr>
        <w:tc>
          <w:tcPr>
            <w:tcW w:w="2160" w:type="dxa"/>
            <w:vAlign w:val="center"/>
          </w:tcPr>
          <w:p w14:paraId="68F9D72E" w14:textId="77777777" w:rsidR="00A712D7" w:rsidRDefault="00000000">
            <w:r>
              <w:rPr>
                <w:sz w:val="17"/>
              </w:rPr>
              <w:t>Missing Discount_Pct</w:t>
            </w:r>
          </w:p>
        </w:tc>
        <w:tc>
          <w:tcPr>
            <w:tcW w:w="2160" w:type="dxa"/>
            <w:vAlign w:val="center"/>
          </w:tcPr>
          <w:p w14:paraId="53C0DF65" w14:textId="77777777" w:rsidR="00A712D7" w:rsidRDefault="00000000">
            <w:r>
              <w:rPr>
                <w:sz w:val="17"/>
              </w:rPr>
              <w:t>150 missing values in raw Sales</w:t>
            </w:r>
          </w:p>
        </w:tc>
        <w:tc>
          <w:tcPr>
            <w:tcW w:w="2160" w:type="dxa"/>
            <w:vAlign w:val="center"/>
          </w:tcPr>
          <w:p w14:paraId="2946FDCF" w14:textId="77777777" w:rsidR="00A712D7" w:rsidRDefault="00000000">
            <w:r>
              <w:rPr>
                <w:sz w:val="17"/>
              </w:rPr>
              <w:t>Replace missing values with 0</w:t>
            </w:r>
          </w:p>
        </w:tc>
        <w:tc>
          <w:tcPr>
            <w:tcW w:w="2160" w:type="dxa"/>
            <w:vAlign w:val="center"/>
          </w:tcPr>
          <w:p w14:paraId="2383B90E" w14:textId="77777777" w:rsidR="00A712D7" w:rsidRDefault="00000000">
            <w:r>
              <w:rPr>
                <w:sz w:val="17"/>
              </w:rPr>
              <w:t>No missing Discount_Pct values remain</w:t>
            </w:r>
          </w:p>
        </w:tc>
      </w:tr>
      <w:tr w:rsidR="00A712D7" w14:paraId="7335927A" w14:textId="77777777">
        <w:trPr>
          <w:jc w:val="center"/>
        </w:trPr>
        <w:tc>
          <w:tcPr>
            <w:tcW w:w="2160" w:type="dxa"/>
            <w:vAlign w:val="center"/>
          </w:tcPr>
          <w:p w14:paraId="4D6F4498" w14:textId="77777777" w:rsidR="00A712D7" w:rsidRDefault="00000000">
            <w:r>
              <w:rPr>
                <w:sz w:val="17"/>
              </w:rPr>
              <w:t>Duplicate Sales rows</w:t>
            </w:r>
          </w:p>
        </w:tc>
        <w:tc>
          <w:tcPr>
            <w:tcW w:w="2160" w:type="dxa"/>
            <w:vAlign w:val="center"/>
          </w:tcPr>
          <w:p w14:paraId="40A74B3E" w14:textId="77777777" w:rsidR="00A712D7" w:rsidRDefault="00000000">
            <w:r>
              <w:rPr>
                <w:sz w:val="17"/>
              </w:rPr>
              <w:t>100 duplicate rows</w:t>
            </w:r>
          </w:p>
        </w:tc>
        <w:tc>
          <w:tcPr>
            <w:tcW w:w="2160" w:type="dxa"/>
            <w:vAlign w:val="center"/>
          </w:tcPr>
          <w:p w14:paraId="6CFE630F" w14:textId="77777777" w:rsidR="00A712D7" w:rsidRDefault="00000000">
            <w:r>
              <w:rPr>
                <w:sz w:val="17"/>
              </w:rPr>
              <w:t>drop_duplicates()</w:t>
            </w:r>
          </w:p>
        </w:tc>
        <w:tc>
          <w:tcPr>
            <w:tcW w:w="2160" w:type="dxa"/>
            <w:vAlign w:val="center"/>
          </w:tcPr>
          <w:p w14:paraId="762B38F9" w14:textId="77777777" w:rsidR="00A712D7" w:rsidRDefault="00000000">
            <w:r>
              <w:rPr>
                <w:sz w:val="17"/>
              </w:rPr>
              <w:t>Sales reduced from 50,100 to 50,000 rows</w:t>
            </w:r>
          </w:p>
        </w:tc>
      </w:tr>
      <w:tr w:rsidR="00A712D7" w14:paraId="4D7300BA" w14:textId="77777777">
        <w:trPr>
          <w:jc w:val="center"/>
        </w:trPr>
        <w:tc>
          <w:tcPr>
            <w:tcW w:w="2160" w:type="dxa"/>
            <w:vAlign w:val="center"/>
          </w:tcPr>
          <w:p w14:paraId="6941536B" w14:textId="77777777" w:rsidR="00A712D7" w:rsidRDefault="00000000">
            <w:r>
              <w:rPr>
                <w:sz w:val="17"/>
              </w:rPr>
              <w:t>Other dimension/fact nulls</w:t>
            </w:r>
          </w:p>
        </w:tc>
        <w:tc>
          <w:tcPr>
            <w:tcW w:w="2160" w:type="dxa"/>
            <w:vAlign w:val="center"/>
          </w:tcPr>
          <w:p w14:paraId="0A2A2EE1" w14:textId="77777777" w:rsidR="00A712D7" w:rsidRDefault="00000000">
            <w:r>
              <w:rPr>
                <w:sz w:val="17"/>
              </w:rPr>
              <w:t>No nulls in Budget, Customers, Expenses, Products, Regions</w:t>
            </w:r>
          </w:p>
        </w:tc>
        <w:tc>
          <w:tcPr>
            <w:tcW w:w="2160" w:type="dxa"/>
            <w:vAlign w:val="center"/>
          </w:tcPr>
          <w:p w14:paraId="0F551CA6" w14:textId="77777777" w:rsidR="00A712D7" w:rsidRDefault="00000000">
            <w:r>
              <w:rPr>
                <w:sz w:val="17"/>
              </w:rPr>
              <w:t>No fill required</w:t>
            </w:r>
          </w:p>
        </w:tc>
        <w:tc>
          <w:tcPr>
            <w:tcW w:w="2160" w:type="dxa"/>
            <w:vAlign w:val="center"/>
          </w:tcPr>
          <w:p w14:paraId="4F38B48A" w14:textId="77777777" w:rsidR="00A712D7" w:rsidRDefault="00000000">
            <w:r>
              <w:rPr>
                <w:sz w:val="17"/>
              </w:rPr>
              <w:t>Tables retained</w:t>
            </w:r>
          </w:p>
        </w:tc>
      </w:tr>
      <w:tr w:rsidR="00A712D7" w14:paraId="68EFAB9B" w14:textId="77777777">
        <w:trPr>
          <w:jc w:val="center"/>
        </w:trPr>
        <w:tc>
          <w:tcPr>
            <w:tcW w:w="2160" w:type="dxa"/>
            <w:vAlign w:val="center"/>
          </w:tcPr>
          <w:p w14:paraId="4FEFBD4E" w14:textId="77777777" w:rsidR="00A712D7" w:rsidRDefault="00000000">
            <w:r>
              <w:rPr>
                <w:sz w:val="17"/>
              </w:rPr>
              <w:t>Channel casing</w:t>
            </w:r>
          </w:p>
        </w:tc>
        <w:tc>
          <w:tcPr>
            <w:tcW w:w="2160" w:type="dxa"/>
            <w:vAlign w:val="center"/>
          </w:tcPr>
          <w:p w14:paraId="3B3E3C18" w14:textId="77777777" w:rsidR="00A712D7" w:rsidRDefault="00000000">
            <w:r>
              <w:rPr>
                <w:sz w:val="17"/>
              </w:rPr>
              <w:t>Raw data contains both Online and lowercase online</w:t>
            </w:r>
          </w:p>
        </w:tc>
        <w:tc>
          <w:tcPr>
            <w:tcW w:w="2160" w:type="dxa"/>
            <w:vAlign w:val="center"/>
          </w:tcPr>
          <w:p w14:paraId="5D9427A1" w14:textId="77777777" w:rsidR="00A712D7" w:rsidRDefault="00000000">
            <w:r>
              <w:rPr>
                <w:sz w:val="17"/>
              </w:rPr>
              <w:t>Should be standardized during final cleaning if present in the active source</w:t>
            </w:r>
          </w:p>
        </w:tc>
        <w:tc>
          <w:tcPr>
            <w:tcW w:w="2160" w:type="dxa"/>
            <w:vAlign w:val="center"/>
          </w:tcPr>
          <w:p w14:paraId="17C12D33" w14:textId="77777777" w:rsidR="00A712D7" w:rsidRDefault="00000000">
            <w:r>
              <w:rPr>
                <w:sz w:val="17"/>
              </w:rPr>
              <w:t>Recommended consistency check</w:t>
            </w:r>
          </w:p>
        </w:tc>
      </w:tr>
    </w:tbl>
    <w:p w14:paraId="4D974E59" w14:textId="77777777" w:rsidR="00A712D7" w:rsidRDefault="00000000">
      <w:r>
        <w:t>The notebook also verifies duplicate counts and data types before proceeding to calculations. This is important because downstream revenue, profit and budget variance depend on clean transaction grain.</w:t>
      </w:r>
    </w:p>
    <w:p w14:paraId="40A57B88" w14:textId="77777777" w:rsidR="00A712D7" w:rsidRDefault="00000000">
      <w:pPr>
        <w:pStyle w:val="Heading1"/>
      </w:pPr>
      <w:r>
        <w:rPr>
          <w:color w:val="17365D"/>
        </w:rPr>
        <w:t>5. Business Metric Calculation Logic</w:t>
      </w:r>
    </w:p>
    <w:p w14:paraId="2780EA06" w14:textId="77777777" w:rsidR="00A712D7" w:rsidRDefault="00000000">
      <w:r>
        <w:t>A key project rule is that only Delivered orders contribute to realized financial metrics. Cancelled and Returned orders are set to zero for Gross Revenue, Discount Amount, Net Revenue, Total Cost and Gross Profit.</w:t>
      </w:r>
    </w:p>
    <w:tbl>
      <w:tblPr>
        <w:tblStyle w:val="TableGrid"/>
        <w:tblW w:w="0" w:type="auto"/>
        <w:jc w:val="center"/>
        <w:tblLook w:val="04A0" w:firstRow="1" w:lastRow="0" w:firstColumn="1" w:lastColumn="0" w:noHBand="0" w:noVBand="1"/>
      </w:tblPr>
      <w:tblGrid>
        <w:gridCol w:w="4320"/>
        <w:gridCol w:w="4320"/>
      </w:tblGrid>
      <w:tr w:rsidR="00A712D7" w14:paraId="4EBB1639" w14:textId="77777777">
        <w:trPr>
          <w:jc w:val="center"/>
        </w:trPr>
        <w:tc>
          <w:tcPr>
            <w:tcW w:w="4320" w:type="dxa"/>
            <w:shd w:val="clear" w:color="auto" w:fill="17365D"/>
            <w:vAlign w:val="center"/>
          </w:tcPr>
          <w:p w14:paraId="179EA4F3" w14:textId="77777777" w:rsidR="00A712D7" w:rsidRDefault="00000000">
            <w:r>
              <w:rPr>
                <w:b/>
                <w:color w:val="FFFFFF"/>
                <w:sz w:val="18"/>
              </w:rPr>
              <w:t>Metric</w:t>
            </w:r>
          </w:p>
        </w:tc>
        <w:tc>
          <w:tcPr>
            <w:tcW w:w="4320" w:type="dxa"/>
            <w:shd w:val="clear" w:color="auto" w:fill="17365D"/>
            <w:vAlign w:val="center"/>
          </w:tcPr>
          <w:p w14:paraId="3C2ABDAB" w14:textId="77777777" w:rsidR="00A712D7" w:rsidRDefault="00000000">
            <w:r>
              <w:rPr>
                <w:b/>
                <w:color w:val="FFFFFF"/>
                <w:sz w:val="18"/>
              </w:rPr>
              <w:t>Calculation</w:t>
            </w:r>
          </w:p>
        </w:tc>
      </w:tr>
      <w:tr w:rsidR="00A712D7" w14:paraId="3B39D803" w14:textId="77777777">
        <w:trPr>
          <w:jc w:val="center"/>
        </w:trPr>
        <w:tc>
          <w:tcPr>
            <w:tcW w:w="4320" w:type="dxa"/>
            <w:vAlign w:val="center"/>
          </w:tcPr>
          <w:p w14:paraId="7A505F05" w14:textId="77777777" w:rsidR="00A712D7" w:rsidRDefault="00000000">
            <w:r>
              <w:rPr>
                <w:sz w:val="17"/>
              </w:rPr>
              <w:t>Gross Revenue</w:t>
            </w:r>
          </w:p>
        </w:tc>
        <w:tc>
          <w:tcPr>
            <w:tcW w:w="4320" w:type="dxa"/>
            <w:vAlign w:val="center"/>
          </w:tcPr>
          <w:p w14:paraId="785A4C9B" w14:textId="77777777" w:rsidR="00A712D7" w:rsidRDefault="00000000">
            <w:r>
              <w:rPr>
                <w:sz w:val="17"/>
              </w:rPr>
              <w:t>Quantity × Unit Price</w:t>
            </w:r>
          </w:p>
        </w:tc>
      </w:tr>
      <w:tr w:rsidR="00A712D7" w14:paraId="501A721B" w14:textId="77777777">
        <w:trPr>
          <w:jc w:val="center"/>
        </w:trPr>
        <w:tc>
          <w:tcPr>
            <w:tcW w:w="4320" w:type="dxa"/>
            <w:vAlign w:val="center"/>
          </w:tcPr>
          <w:p w14:paraId="3520AEC0" w14:textId="77777777" w:rsidR="00A712D7" w:rsidRDefault="00000000">
            <w:r>
              <w:rPr>
                <w:sz w:val="17"/>
              </w:rPr>
              <w:t>Discount Amount</w:t>
            </w:r>
          </w:p>
        </w:tc>
        <w:tc>
          <w:tcPr>
            <w:tcW w:w="4320" w:type="dxa"/>
            <w:vAlign w:val="center"/>
          </w:tcPr>
          <w:p w14:paraId="41DCD66A" w14:textId="77777777" w:rsidR="00A712D7" w:rsidRDefault="00000000">
            <w:r>
              <w:rPr>
                <w:sz w:val="17"/>
              </w:rPr>
              <w:t>Gross Revenue × Discount %</w:t>
            </w:r>
          </w:p>
        </w:tc>
      </w:tr>
      <w:tr w:rsidR="00A712D7" w14:paraId="2ED7B109" w14:textId="77777777">
        <w:trPr>
          <w:jc w:val="center"/>
        </w:trPr>
        <w:tc>
          <w:tcPr>
            <w:tcW w:w="4320" w:type="dxa"/>
            <w:vAlign w:val="center"/>
          </w:tcPr>
          <w:p w14:paraId="2198483B" w14:textId="77777777" w:rsidR="00A712D7" w:rsidRDefault="00000000">
            <w:r>
              <w:rPr>
                <w:sz w:val="17"/>
              </w:rPr>
              <w:t>Net Revenue</w:t>
            </w:r>
          </w:p>
        </w:tc>
        <w:tc>
          <w:tcPr>
            <w:tcW w:w="4320" w:type="dxa"/>
            <w:vAlign w:val="center"/>
          </w:tcPr>
          <w:p w14:paraId="6A17D1C7" w14:textId="77777777" w:rsidR="00A712D7" w:rsidRDefault="00000000">
            <w:r>
              <w:rPr>
                <w:sz w:val="17"/>
              </w:rPr>
              <w:t>Gross Revenue − Discount Amount</w:t>
            </w:r>
          </w:p>
        </w:tc>
      </w:tr>
      <w:tr w:rsidR="00A712D7" w14:paraId="1B23B9F3" w14:textId="77777777">
        <w:trPr>
          <w:jc w:val="center"/>
        </w:trPr>
        <w:tc>
          <w:tcPr>
            <w:tcW w:w="4320" w:type="dxa"/>
            <w:vAlign w:val="center"/>
          </w:tcPr>
          <w:p w14:paraId="23AF75C5" w14:textId="77777777" w:rsidR="00A712D7" w:rsidRDefault="00000000">
            <w:r>
              <w:rPr>
                <w:sz w:val="17"/>
              </w:rPr>
              <w:t>Total Cost</w:t>
            </w:r>
          </w:p>
        </w:tc>
        <w:tc>
          <w:tcPr>
            <w:tcW w:w="4320" w:type="dxa"/>
            <w:vAlign w:val="center"/>
          </w:tcPr>
          <w:p w14:paraId="1D45D5B1" w14:textId="77777777" w:rsidR="00A712D7" w:rsidRDefault="00000000">
            <w:r>
              <w:rPr>
                <w:sz w:val="17"/>
              </w:rPr>
              <w:t>Quantity × Unit Cost</w:t>
            </w:r>
          </w:p>
        </w:tc>
      </w:tr>
      <w:tr w:rsidR="00A712D7" w14:paraId="70D20DD6" w14:textId="77777777">
        <w:trPr>
          <w:jc w:val="center"/>
        </w:trPr>
        <w:tc>
          <w:tcPr>
            <w:tcW w:w="4320" w:type="dxa"/>
            <w:vAlign w:val="center"/>
          </w:tcPr>
          <w:p w14:paraId="44A1602A" w14:textId="77777777" w:rsidR="00A712D7" w:rsidRDefault="00000000">
            <w:r>
              <w:rPr>
                <w:sz w:val="17"/>
              </w:rPr>
              <w:t>Gross Profit</w:t>
            </w:r>
          </w:p>
        </w:tc>
        <w:tc>
          <w:tcPr>
            <w:tcW w:w="4320" w:type="dxa"/>
            <w:vAlign w:val="center"/>
          </w:tcPr>
          <w:p w14:paraId="7DF310A2" w14:textId="77777777" w:rsidR="00A712D7" w:rsidRDefault="00000000">
            <w:r>
              <w:rPr>
                <w:sz w:val="17"/>
              </w:rPr>
              <w:t>Net Revenue − Total Cost</w:t>
            </w:r>
          </w:p>
        </w:tc>
      </w:tr>
      <w:tr w:rsidR="00A712D7" w14:paraId="3F2CF5CE" w14:textId="77777777">
        <w:trPr>
          <w:jc w:val="center"/>
        </w:trPr>
        <w:tc>
          <w:tcPr>
            <w:tcW w:w="4320" w:type="dxa"/>
            <w:vAlign w:val="center"/>
          </w:tcPr>
          <w:p w14:paraId="4569B5AA" w14:textId="77777777" w:rsidR="00A712D7" w:rsidRDefault="00000000">
            <w:r>
              <w:rPr>
                <w:sz w:val="17"/>
              </w:rPr>
              <w:t>Profit Margin %</w:t>
            </w:r>
          </w:p>
        </w:tc>
        <w:tc>
          <w:tcPr>
            <w:tcW w:w="4320" w:type="dxa"/>
            <w:vAlign w:val="center"/>
          </w:tcPr>
          <w:p w14:paraId="036B1C65" w14:textId="77777777" w:rsidR="00A712D7" w:rsidRDefault="00000000">
            <w:r>
              <w:rPr>
                <w:sz w:val="17"/>
              </w:rPr>
              <w:t>Gross Profit ÷ Net Revenue × 100</w:t>
            </w:r>
          </w:p>
        </w:tc>
      </w:tr>
    </w:tbl>
    <w:p w14:paraId="3ADEB2A2" w14:textId="77777777" w:rsidR="00A712D7" w:rsidRDefault="00000000">
      <w:pPr>
        <w:ind w:left="360"/>
      </w:pPr>
      <w:r>
        <w:rPr>
          <w:rFonts w:ascii="Consolas" w:hAnsi="Consolas"/>
          <w:color w:val="282828"/>
          <w:sz w:val="16"/>
        </w:rPr>
        <w:t>delivered = Sales["Delivery_Status"].astype(str).str.strip().str.lower() == "delivered"</w:t>
      </w:r>
      <w:r>
        <w:rPr>
          <w:rFonts w:ascii="Consolas" w:hAnsi="Consolas"/>
          <w:color w:val="282828"/>
          <w:sz w:val="16"/>
        </w:rPr>
        <w:br/>
      </w:r>
      <w:r>
        <w:rPr>
          <w:rFonts w:ascii="Consolas" w:hAnsi="Consolas"/>
          <w:color w:val="282828"/>
          <w:sz w:val="16"/>
        </w:rPr>
        <w:br/>
        <w:t>Sales["Gross_Revenue"] = np.where(</w:t>
      </w:r>
      <w:r>
        <w:rPr>
          <w:rFonts w:ascii="Consolas" w:hAnsi="Consolas"/>
          <w:color w:val="282828"/>
          <w:sz w:val="16"/>
        </w:rPr>
        <w:br/>
        <w:t xml:space="preserve">    delivered,</w:t>
      </w:r>
      <w:r>
        <w:rPr>
          <w:rFonts w:ascii="Consolas" w:hAnsi="Consolas"/>
          <w:color w:val="282828"/>
          <w:sz w:val="16"/>
        </w:rPr>
        <w:br/>
        <w:t xml:space="preserve">    Sales["Quantity"] * Sales["Unit_Price"],</w:t>
      </w:r>
      <w:r>
        <w:rPr>
          <w:rFonts w:ascii="Consolas" w:hAnsi="Consolas"/>
          <w:color w:val="282828"/>
          <w:sz w:val="16"/>
        </w:rPr>
        <w:br/>
        <w:t xml:space="preserve">    0</w:t>
      </w:r>
      <w:r>
        <w:rPr>
          <w:rFonts w:ascii="Consolas" w:hAnsi="Consolas"/>
          <w:color w:val="282828"/>
          <w:sz w:val="16"/>
        </w:rPr>
        <w:br/>
        <w:t>)</w:t>
      </w:r>
      <w:r>
        <w:rPr>
          <w:rFonts w:ascii="Consolas" w:hAnsi="Consolas"/>
          <w:color w:val="282828"/>
          <w:sz w:val="16"/>
        </w:rPr>
        <w:br/>
      </w:r>
      <w:r>
        <w:rPr>
          <w:rFonts w:ascii="Consolas" w:hAnsi="Consolas"/>
          <w:color w:val="282828"/>
          <w:sz w:val="16"/>
        </w:rPr>
        <w:br/>
        <w:t>Sales["Discount_Amount"] = np.where(</w:t>
      </w:r>
      <w:r>
        <w:rPr>
          <w:rFonts w:ascii="Consolas" w:hAnsi="Consolas"/>
          <w:color w:val="282828"/>
          <w:sz w:val="16"/>
        </w:rPr>
        <w:br/>
        <w:t xml:space="preserve">    delivered,</w:t>
      </w:r>
      <w:r>
        <w:rPr>
          <w:rFonts w:ascii="Consolas" w:hAnsi="Consolas"/>
          <w:color w:val="282828"/>
          <w:sz w:val="16"/>
        </w:rPr>
        <w:br/>
        <w:t xml:space="preserve">    round(Sales["Gross_Revenue"] * Sales["Discount_Pct"] / 100, 2),</w:t>
      </w:r>
      <w:r>
        <w:rPr>
          <w:rFonts w:ascii="Consolas" w:hAnsi="Consolas"/>
          <w:color w:val="282828"/>
          <w:sz w:val="16"/>
        </w:rPr>
        <w:br/>
      </w:r>
      <w:r>
        <w:rPr>
          <w:rFonts w:ascii="Consolas" w:hAnsi="Consolas"/>
          <w:color w:val="282828"/>
          <w:sz w:val="16"/>
        </w:rPr>
        <w:lastRenderedPageBreak/>
        <w:t xml:space="preserve">    0</w:t>
      </w:r>
      <w:r>
        <w:rPr>
          <w:rFonts w:ascii="Consolas" w:hAnsi="Consolas"/>
          <w:color w:val="282828"/>
          <w:sz w:val="16"/>
        </w:rPr>
        <w:br/>
        <w:t>)</w:t>
      </w:r>
      <w:r>
        <w:rPr>
          <w:rFonts w:ascii="Consolas" w:hAnsi="Consolas"/>
          <w:color w:val="282828"/>
          <w:sz w:val="16"/>
        </w:rPr>
        <w:br/>
      </w:r>
      <w:r>
        <w:rPr>
          <w:rFonts w:ascii="Consolas" w:hAnsi="Consolas"/>
          <w:color w:val="282828"/>
          <w:sz w:val="16"/>
        </w:rPr>
        <w:br/>
        <w:t>Sales["Net_Revenue"] = np.where(</w:t>
      </w:r>
      <w:r>
        <w:rPr>
          <w:rFonts w:ascii="Consolas" w:hAnsi="Consolas"/>
          <w:color w:val="282828"/>
          <w:sz w:val="16"/>
        </w:rPr>
        <w:br/>
        <w:t xml:space="preserve">    delivered,</w:t>
      </w:r>
      <w:r>
        <w:rPr>
          <w:rFonts w:ascii="Consolas" w:hAnsi="Consolas"/>
          <w:color w:val="282828"/>
          <w:sz w:val="16"/>
        </w:rPr>
        <w:br/>
        <w:t xml:space="preserve">    Sales["Gross_Revenue"] - Sales["Discount_Amount"],</w:t>
      </w:r>
      <w:r>
        <w:rPr>
          <w:rFonts w:ascii="Consolas" w:hAnsi="Consolas"/>
          <w:color w:val="282828"/>
          <w:sz w:val="16"/>
        </w:rPr>
        <w:br/>
        <w:t xml:space="preserve">    0</w:t>
      </w:r>
      <w:r>
        <w:rPr>
          <w:rFonts w:ascii="Consolas" w:hAnsi="Consolas"/>
          <w:color w:val="282828"/>
          <w:sz w:val="16"/>
        </w:rPr>
        <w:br/>
        <w:t>)</w:t>
      </w:r>
      <w:r>
        <w:rPr>
          <w:rFonts w:ascii="Consolas" w:hAnsi="Consolas"/>
          <w:color w:val="282828"/>
          <w:sz w:val="16"/>
        </w:rPr>
        <w:br/>
      </w:r>
      <w:r>
        <w:rPr>
          <w:rFonts w:ascii="Consolas" w:hAnsi="Consolas"/>
          <w:color w:val="282828"/>
          <w:sz w:val="16"/>
        </w:rPr>
        <w:br/>
        <w:t>Sales["Total_Cost"] = np.where(</w:t>
      </w:r>
      <w:r>
        <w:rPr>
          <w:rFonts w:ascii="Consolas" w:hAnsi="Consolas"/>
          <w:color w:val="282828"/>
          <w:sz w:val="16"/>
        </w:rPr>
        <w:br/>
        <w:t xml:space="preserve">    delivered,</w:t>
      </w:r>
      <w:r>
        <w:rPr>
          <w:rFonts w:ascii="Consolas" w:hAnsi="Consolas"/>
          <w:color w:val="282828"/>
          <w:sz w:val="16"/>
        </w:rPr>
        <w:br/>
        <w:t xml:space="preserve">    Sales["Quantity"] * Sales["Unit_Cost"],</w:t>
      </w:r>
      <w:r>
        <w:rPr>
          <w:rFonts w:ascii="Consolas" w:hAnsi="Consolas"/>
          <w:color w:val="282828"/>
          <w:sz w:val="16"/>
        </w:rPr>
        <w:br/>
        <w:t xml:space="preserve">    0</w:t>
      </w:r>
      <w:r>
        <w:rPr>
          <w:rFonts w:ascii="Consolas" w:hAnsi="Consolas"/>
          <w:color w:val="282828"/>
          <w:sz w:val="16"/>
        </w:rPr>
        <w:br/>
        <w:t>)</w:t>
      </w:r>
      <w:r>
        <w:rPr>
          <w:rFonts w:ascii="Consolas" w:hAnsi="Consolas"/>
          <w:color w:val="282828"/>
          <w:sz w:val="16"/>
        </w:rPr>
        <w:br/>
      </w:r>
      <w:r>
        <w:rPr>
          <w:rFonts w:ascii="Consolas" w:hAnsi="Consolas"/>
          <w:color w:val="282828"/>
          <w:sz w:val="16"/>
        </w:rPr>
        <w:br/>
        <w:t>Sales["Gross_Profit"] = np.where(</w:t>
      </w:r>
      <w:r>
        <w:rPr>
          <w:rFonts w:ascii="Consolas" w:hAnsi="Consolas"/>
          <w:color w:val="282828"/>
          <w:sz w:val="16"/>
        </w:rPr>
        <w:br/>
        <w:t xml:space="preserve">    delivered,</w:t>
      </w:r>
      <w:r>
        <w:rPr>
          <w:rFonts w:ascii="Consolas" w:hAnsi="Consolas"/>
          <w:color w:val="282828"/>
          <w:sz w:val="16"/>
        </w:rPr>
        <w:br/>
        <w:t xml:space="preserve">    Sales["Net_Revenue"] - Sales["Total_Cost"],</w:t>
      </w:r>
      <w:r>
        <w:rPr>
          <w:rFonts w:ascii="Consolas" w:hAnsi="Consolas"/>
          <w:color w:val="282828"/>
          <w:sz w:val="16"/>
        </w:rPr>
        <w:br/>
        <w:t xml:space="preserve">    0</w:t>
      </w:r>
      <w:r>
        <w:rPr>
          <w:rFonts w:ascii="Consolas" w:hAnsi="Consolas"/>
          <w:color w:val="282828"/>
          <w:sz w:val="16"/>
        </w:rPr>
        <w:br/>
        <w:t>)</w:t>
      </w:r>
    </w:p>
    <w:p w14:paraId="0C77BFAE" w14:textId="77777777" w:rsidR="00A712D7" w:rsidRDefault="00000000">
      <w:pPr>
        <w:pStyle w:val="Heading1"/>
      </w:pPr>
      <w:r>
        <w:rPr>
          <w:color w:val="17365D"/>
        </w:rPr>
        <w:t>6. Python / pandas Analysis</w:t>
      </w:r>
    </w:p>
    <w:p w14:paraId="69012CFB" w14:textId="77777777" w:rsidR="00A712D7" w:rsidRDefault="00000000">
      <w:r>
        <w:t>The Jupyter notebook loads the business tables, profiles shape and data types, checks missing values and duplicates, joins Product cost and Customer region information, calculates financial metrics, and produces exploratory analysis.</w:t>
      </w:r>
    </w:p>
    <w:p w14:paraId="6D2790EB" w14:textId="77777777" w:rsidR="00A712D7" w:rsidRDefault="00000000">
      <w:pPr>
        <w:pStyle w:val="ListBullet"/>
      </w:pPr>
      <w:r>
        <w:t>Monthly revenue trend from Jan 2024 to Dec 2025.</w:t>
      </w:r>
    </w:p>
    <w:p w14:paraId="21EF6B41" w14:textId="77777777" w:rsidR="00A712D7" w:rsidRDefault="00000000">
      <w:pPr>
        <w:pStyle w:val="ListBullet"/>
      </w:pPr>
      <w:r>
        <w:t>Revenue by region, channel and product category.</w:t>
      </w:r>
    </w:p>
    <w:p w14:paraId="78F25508" w14:textId="77777777" w:rsidR="00A712D7" w:rsidRDefault="00000000">
      <w:pPr>
        <w:pStyle w:val="ListBullet"/>
      </w:pPr>
      <w:r>
        <w:t>Top products by revenue and gross profit.</w:t>
      </w:r>
    </w:p>
    <w:p w14:paraId="03B50B7F" w14:textId="77777777" w:rsidR="00A712D7" w:rsidRDefault="00000000">
      <w:pPr>
        <w:pStyle w:val="ListBullet"/>
      </w:pPr>
      <w:r>
        <w:t>Regional gross profit and average profit margin.</w:t>
      </w:r>
    </w:p>
    <w:p w14:paraId="5386B6B7" w14:textId="77777777" w:rsidR="00A712D7" w:rsidRDefault="00000000">
      <w:pPr>
        <w:pStyle w:val="ListBullet"/>
      </w:pPr>
      <w:r>
        <w:t>Quantity distribution and revenue-vs-quantity relationship.</w:t>
      </w:r>
    </w:p>
    <w:p w14:paraId="721C716E" w14:textId="77777777" w:rsidR="00A712D7" w:rsidRDefault="00000000">
      <w:pPr>
        <w:pStyle w:val="ListBullet"/>
      </w:pPr>
      <w:r>
        <w:t>Budget-vs-actual revenue by month and product.</w:t>
      </w:r>
    </w:p>
    <w:p w14:paraId="483878D4" w14:textId="77777777" w:rsidR="00A712D7" w:rsidRDefault="00000000">
      <w:pPr>
        <w:pStyle w:val="ListBullet"/>
      </w:pPr>
      <w:r>
        <w:t>Expense totals and expense-type analysis.</w:t>
      </w:r>
    </w:p>
    <w:p w14:paraId="39803E33" w14:textId="77777777" w:rsidR="00A712D7" w:rsidRDefault="00000000">
      <w:pPr>
        <w:pStyle w:val="ListBullet"/>
      </w:pPr>
      <w:r>
        <w:t>Cleaned CSV export for downstream use.</w:t>
      </w:r>
    </w:p>
    <w:p w14:paraId="07DEF48F" w14:textId="77777777" w:rsidR="00A712D7" w:rsidRDefault="00000000">
      <w:pPr>
        <w:pStyle w:val="ListBullet"/>
      </w:pPr>
      <w:r>
        <w:t>MySQL upload using SQLAlchemy and PyMySQL.</w:t>
      </w:r>
    </w:p>
    <w:p w14:paraId="0F58D71D" w14:textId="77777777" w:rsidR="00A712D7" w:rsidRDefault="00000000">
      <w:pPr>
        <w:pStyle w:val="Heading1"/>
      </w:pPr>
      <w:r>
        <w:rPr>
          <w:color w:val="17365D"/>
        </w:rPr>
        <w:t>7. Key Validated Results</w:t>
      </w:r>
    </w:p>
    <w:tbl>
      <w:tblPr>
        <w:tblStyle w:val="TableGrid"/>
        <w:tblW w:w="0" w:type="auto"/>
        <w:jc w:val="center"/>
        <w:tblLook w:val="04A0" w:firstRow="1" w:lastRow="0" w:firstColumn="1" w:lastColumn="0" w:noHBand="0" w:noVBand="1"/>
      </w:tblPr>
      <w:tblGrid>
        <w:gridCol w:w="4320"/>
        <w:gridCol w:w="4320"/>
      </w:tblGrid>
      <w:tr w:rsidR="00A712D7" w14:paraId="5C572E95" w14:textId="77777777">
        <w:trPr>
          <w:jc w:val="center"/>
        </w:trPr>
        <w:tc>
          <w:tcPr>
            <w:tcW w:w="4320" w:type="dxa"/>
            <w:shd w:val="clear" w:color="auto" w:fill="17365D"/>
            <w:vAlign w:val="center"/>
          </w:tcPr>
          <w:p w14:paraId="5E4119BF" w14:textId="77777777" w:rsidR="00A712D7" w:rsidRDefault="00000000">
            <w:r>
              <w:rPr>
                <w:b/>
                <w:color w:val="FFFFFF"/>
                <w:sz w:val="18"/>
              </w:rPr>
              <w:t>KPI / Analysis</w:t>
            </w:r>
          </w:p>
        </w:tc>
        <w:tc>
          <w:tcPr>
            <w:tcW w:w="4320" w:type="dxa"/>
            <w:shd w:val="clear" w:color="auto" w:fill="17365D"/>
            <w:vAlign w:val="center"/>
          </w:tcPr>
          <w:p w14:paraId="0285A6A8" w14:textId="77777777" w:rsidR="00A712D7" w:rsidRDefault="00000000">
            <w:r>
              <w:rPr>
                <w:b/>
                <w:color w:val="FFFFFF"/>
                <w:sz w:val="18"/>
              </w:rPr>
              <w:t>Result</w:t>
            </w:r>
          </w:p>
        </w:tc>
      </w:tr>
      <w:tr w:rsidR="00A712D7" w14:paraId="341B7CA4" w14:textId="77777777">
        <w:trPr>
          <w:jc w:val="center"/>
        </w:trPr>
        <w:tc>
          <w:tcPr>
            <w:tcW w:w="4320" w:type="dxa"/>
            <w:vAlign w:val="center"/>
          </w:tcPr>
          <w:p w14:paraId="17A2E2C6" w14:textId="77777777" w:rsidR="00A712D7" w:rsidRDefault="00000000">
            <w:r>
              <w:rPr>
                <w:sz w:val="17"/>
              </w:rPr>
              <w:t>Total realized revenue</w:t>
            </w:r>
          </w:p>
        </w:tc>
        <w:tc>
          <w:tcPr>
            <w:tcW w:w="4320" w:type="dxa"/>
            <w:vAlign w:val="center"/>
          </w:tcPr>
          <w:p w14:paraId="5EE28BD6" w14:textId="77777777" w:rsidR="00A712D7" w:rsidRDefault="00000000">
            <w:r>
              <w:rPr>
                <w:sz w:val="17"/>
              </w:rPr>
              <w:t>≈ ₹3,355.17M</w:t>
            </w:r>
          </w:p>
        </w:tc>
      </w:tr>
      <w:tr w:rsidR="00A712D7" w14:paraId="35A13961" w14:textId="77777777">
        <w:trPr>
          <w:jc w:val="center"/>
        </w:trPr>
        <w:tc>
          <w:tcPr>
            <w:tcW w:w="4320" w:type="dxa"/>
            <w:vAlign w:val="center"/>
          </w:tcPr>
          <w:p w14:paraId="1D8968A3" w14:textId="77777777" w:rsidR="00A712D7" w:rsidRDefault="00000000">
            <w:r>
              <w:rPr>
                <w:sz w:val="17"/>
              </w:rPr>
              <w:t>Total gross profit</w:t>
            </w:r>
          </w:p>
        </w:tc>
        <w:tc>
          <w:tcPr>
            <w:tcW w:w="4320" w:type="dxa"/>
            <w:vAlign w:val="center"/>
          </w:tcPr>
          <w:p w14:paraId="3B7FEC83" w14:textId="77777777" w:rsidR="00A712D7" w:rsidRDefault="00000000">
            <w:r>
              <w:rPr>
                <w:sz w:val="17"/>
              </w:rPr>
              <w:t>≈ ₹913.90M</w:t>
            </w:r>
          </w:p>
        </w:tc>
      </w:tr>
      <w:tr w:rsidR="00A712D7" w14:paraId="030B6606" w14:textId="77777777">
        <w:trPr>
          <w:jc w:val="center"/>
        </w:trPr>
        <w:tc>
          <w:tcPr>
            <w:tcW w:w="4320" w:type="dxa"/>
            <w:vAlign w:val="center"/>
          </w:tcPr>
          <w:p w14:paraId="05230546" w14:textId="77777777" w:rsidR="00A712D7" w:rsidRDefault="00000000">
            <w:r>
              <w:rPr>
                <w:sz w:val="17"/>
              </w:rPr>
              <w:t>Average profit margin</w:t>
            </w:r>
          </w:p>
        </w:tc>
        <w:tc>
          <w:tcPr>
            <w:tcW w:w="4320" w:type="dxa"/>
            <w:vAlign w:val="center"/>
          </w:tcPr>
          <w:p w14:paraId="2B8E0966" w14:textId="77777777" w:rsidR="00A712D7" w:rsidRDefault="00000000">
            <w:r>
              <w:rPr>
                <w:sz w:val="17"/>
              </w:rPr>
              <w:t>≈ 27.24% in the completed Executive Overview</w:t>
            </w:r>
          </w:p>
        </w:tc>
      </w:tr>
      <w:tr w:rsidR="00A712D7" w14:paraId="59DC6D01" w14:textId="77777777">
        <w:trPr>
          <w:jc w:val="center"/>
        </w:trPr>
        <w:tc>
          <w:tcPr>
            <w:tcW w:w="4320" w:type="dxa"/>
            <w:vAlign w:val="center"/>
          </w:tcPr>
          <w:p w14:paraId="6755B118" w14:textId="77777777" w:rsidR="00A712D7" w:rsidRDefault="00000000">
            <w:r>
              <w:rPr>
                <w:sz w:val="17"/>
              </w:rPr>
              <w:t>Total expenses</w:t>
            </w:r>
          </w:p>
        </w:tc>
        <w:tc>
          <w:tcPr>
            <w:tcW w:w="4320" w:type="dxa"/>
            <w:vAlign w:val="center"/>
          </w:tcPr>
          <w:p w14:paraId="5D77D969" w14:textId="77777777" w:rsidR="00A712D7" w:rsidRDefault="00000000">
            <w:r>
              <w:rPr>
                <w:sz w:val="17"/>
              </w:rPr>
              <w:t>≈ ₹125.14M</w:t>
            </w:r>
          </w:p>
        </w:tc>
      </w:tr>
      <w:tr w:rsidR="00A712D7" w14:paraId="21D0A800" w14:textId="77777777">
        <w:trPr>
          <w:jc w:val="center"/>
        </w:trPr>
        <w:tc>
          <w:tcPr>
            <w:tcW w:w="4320" w:type="dxa"/>
            <w:vAlign w:val="center"/>
          </w:tcPr>
          <w:p w14:paraId="784EB3B9" w14:textId="77777777" w:rsidR="00A712D7" w:rsidRDefault="00000000">
            <w:r>
              <w:rPr>
                <w:sz w:val="17"/>
              </w:rPr>
              <w:t>Revenue achievement</w:t>
            </w:r>
          </w:p>
        </w:tc>
        <w:tc>
          <w:tcPr>
            <w:tcW w:w="4320" w:type="dxa"/>
            <w:vAlign w:val="center"/>
          </w:tcPr>
          <w:p w14:paraId="7E51C3C7" w14:textId="77777777" w:rsidR="00A712D7" w:rsidRDefault="00000000">
            <w:r>
              <w:rPr>
                <w:sz w:val="17"/>
              </w:rPr>
              <w:t>≈ 84.40%</w:t>
            </w:r>
          </w:p>
        </w:tc>
      </w:tr>
      <w:tr w:rsidR="00A712D7" w14:paraId="57A8E8EA" w14:textId="77777777">
        <w:trPr>
          <w:jc w:val="center"/>
        </w:trPr>
        <w:tc>
          <w:tcPr>
            <w:tcW w:w="4320" w:type="dxa"/>
            <w:vAlign w:val="center"/>
          </w:tcPr>
          <w:p w14:paraId="5CC9C178" w14:textId="77777777" w:rsidR="00A712D7" w:rsidRDefault="00000000">
            <w:r>
              <w:rPr>
                <w:sz w:val="17"/>
              </w:rPr>
              <w:t>Total budget revenue</w:t>
            </w:r>
          </w:p>
        </w:tc>
        <w:tc>
          <w:tcPr>
            <w:tcW w:w="4320" w:type="dxa"/>
            <w:vAlign w:val="center"/>
          </w:tcPr>
          <w:p w14:paraId="430FFEA5" w14:textId="77777777" w:rsidR="00A712D7" w:rsidRDefault="00000000">
            <w:r>
              <w:rPr>
                <w:sz w:val="17"/>
              </w:rPr>
              <w:t>≈ ₹3,975.35M</w:t>
            </w:r>
          </w:p>
        </w:tc>
      </w:tr>
      <w:tr w:rsidR="00A712D7" w14:paraId="70AD0576" w14:textId="77777777">
        <w:trPr>
          <w:jc w:val="center"/>
        </w:trPr>
        <w:tc>
          <w:tcPr>
            <w:tcW w:w="4320" w:type="dxa"/>
            <w:vAlign w:val="center"/>
          </w:tcPr>
          <w:p w14:paraId="05FC4535" w14:textId="77777777" w:rsidR="00A712D7" w:rsidRDefault="00000000">
            <w:r>
              <w:rPr>
                <w:sz w:val="17"/>
              </w:rPr>
              <w:t>Budget variance</w:t>
            </w:r>
          </w:p>
        </w:tc>
        <w:tc>
          <w:tcPr>
            <w:tcW w:w="4320" w:type="dxa"/>
            <w:vAlign w:val="center"/>
          </w:tcPr>
          <w:p w14:paraId="39F7C0D2" w14:textId="77777777" w:rsidR="00A712D7" w:rsidRDefault="00000000">
            <w:r>
              <w:rPr>
                <w:sz w:val="17"/>
              </w:rPr>
              <w:t>≈ −₹620.17M</w:t>
            </w:r>
          </w:p>
        </w:tc>
      </w:tr>
      <w:tr w:rsidR="00A712D7" w14:paraId="0F8D4BDA" w14:textId="77777777">
        <w:trPr>
          <w:jc w:val="center"/>
        </w:trPr>
        <w:tc>
          <w:tcPr>
            <w:tcW w:w="4320" w:type="dxa"/>
            <w:vAlign w:val="center"/>
          </w:tcPr>
          <w:p w14:paraId="38B78384" w14:textId="77777777" w:rsidR="00A712D7" w:rsidRDefault="00000000">
            <w:r>
              <w:rPr>
                <w:sz w:val="17"/>
              </w:rPr>
              <w:t>Highest-revenue region</w:t>
            </w:r>
          </w:p>
        </w:tc>
        <w:tc>
          <w:tcPr>
            <w:tcW w:w="4320" w:type="dxa"/>
            <w:vAlign w:val="center"/>
          </w:tcPr>
          <w:p w14:paraId="733D3E56" w14:textId="77777777" w:rsidR="00A712D7" w:rsidRDefault="00000000">
            <w:r>
              <w:rPr>
                <w:sz w:val="17"/>
              </w:rPr>
              <w:t>Central ≈ ₹735.67M</w:t>
            </w:r>
          </w:p>
        </w:tc>
      </w:tr>
      <w:tr w:rsidR="00A712D7" w14:paraId="48879ABC" w14:textId="77777777">
        <w:trPr>
          <w:jc w:val="center"/>
        </w:trPr>
        <w:tc>
          <w:tcPr>
            <w:tcW w:w="4320" w:type="dxa"/>
            <w:vAlign w:val="center"/>
          </w:tcPr>
          <w:p w14:paraId="3AA39F2C" w14:textId="77777777" w:rsidR="00A712D7" w:rsidRDefault="00000000">
            <w:r>
              <w:rPr>
                <w:sz w:val="17"/>
              </w:rPr>
              <w:t>Highest-revenue channel</w:t>
            </w:r>
          </w:p>
        </w:tc>
        <w:tc>
          <w:tcPr>
            <w:tcW w:w="4320" w:type="dxa"/>
            <w:vAlign w:val="center"/>
          </w:tcPr>
          <w:p w14:paraId="321E1E92" w14:textId="77777777" w:rsidR="00A712D7" w:rsidRDefault="00000000">
            <w:r>
              <w:rPr>
                <w:sz w:val="17"/>
              </w:rPr>
              <w:t>Online ≈ ₹1,181.02M</w:t>
            </w:r>
          </w:p>
        </w:tc>
      </w:tr>
      <w:tr w:rsidR="00A712D7" w14:paraId="4D84775E" w14:textId="77777777">
        <w:trPr>
          <w:jc w:val="center"/>
        </w:trPr>
        <w:tc>
          <w:tcPr>
            <w:tcW w:w="4320" w:type="dxa"/>
            <w:vAlign w:val="center"/>
          </w:tcPr>
          <w:p w14:paraId="1547F405" w14:textId="77777777" w:rsidR="00A712D7" w:rsidRDefault="00000000">
            <w:r>
              <w:rPr>
                <w:sz w:val="17"/>
              </w:rPr>
              <w:t>Highest-revenue category</w:t>
            </w:r>
          </w:p>
        </w:tc>
        <w:tc>
          <w:tcPr>
            <w:tcW w:w="4320" w:type="dxa"/>
            <w:vAlign w:val="center"/>
          </w:tcPr>
          <w:p w14:paraId="04690F81" w14:textId="77777777" w:rsidR="00A712D7" w:rsidRDefault="00000000">
            <w:r>
              <w:rPr>
                <w:sz w:val="17"/>
              </w:rPr>
              <w:t>Services ≈ ₹1,260.16M</w:t>
            </w:r>
          </w:p>
        </w:tc>
      </w:tr>
      <w:tr w:rsidR="00A712D7" w14:paraId="6808018D" w14:textId="77777777">
        <w:trPr>
          <w:jc w:val="center"/>
        </w:trPr>
        <w:tc>
          <w:tcPr>
            <w:tcW w:w="4320" w:type="dxa"/>
            <w:vAlign w:val="center"/>
          </w:tcPr>
          <w:p w14:paraId="6DE43121" w14:textId="77777777" w:rsidR="00A712D7" w:rsidRDefault="00000000">
            <w:r>
              <w:rPr>
                <w:sz w:val="17"/>
              </w:rPr>
              <w:t>Highest gross-profit region</w:t>
            </w:r>
          </w:p>
        </w:tc>
        <w:tc>
          <w:tcPr>
            <w:tcW w:w="4320" w:type="dxa"/>
            <w:vAlign w:val="center"/>
          </w:tcPr>
          <w:p w14:paraId="663DB2FA" w14:textId="77777777" w:rsidR="00A712D7" w:rsidRDefault="00000000">
            <w:r>
              <w:rPr>
                <w:sz w:val="17"/>
              </w:rPr>
              <w:t>Central ≈ ₹198.81M</w:t>
            </w:r>
          </w:p>
        </w:tc>
      </w:tr>
      <w:tr w:rsidR="00A712D7" w14:paraId="4EE0FB8E" w14:textId="77777777">
        <w:trPr>
          <w:jc w:val="center"/>
        </w:trPr>
        <w:tc>
          <w:tcPr>
            <w:tcW w:w="4320" w:type="dxa"/>
            <w:vAlign w:val="center"/>
          </w:tcPr>
          <w:p w14:paraId="16306B2C" w14:textId="77777777" w:rsidR="00A712D7" w:rsidRDefault="00000000">
            <w:r>
              <w:rPr>
                <w:sz w:val="17"/>
              </w:rPr>
              <w:t>Highest gross-profit channel</w:t>
            </w:r>
          </w:p>
        </w:tc>
        <w:tc>
          <w:tcPr>
            <w:tcW w:w="4320" w:type="dxa"/>
            <w:vAlign w:val="center"/>
          </w:tcPr>
          <w:p w14:paraId="5A8C2E81" w14:textId="77777777" w:rsidR="00A712D7" w:rsidRDefault="00000000">
            <w:r>
              <w:rPr>
                <w:sz w:val="17"/>
              </w:rPr>
              <w:t>Online ≈ ₹321.92M</w:t>
            </w:r>
          </w:p>
        </w:tc>
      </w:tr>
      <w:tr w:rsidR="00A712D7" w14:paraId="7185E0F5" w14:textId="77777777">
        <w:trPr>
          <w:jc w:val="center"/>
        </w:trPr>
        <w:tc>
          <w:tcPr>
            <w:tcW w:w="4320" w:type="dxa"/>
            <w:vAlign w:val="center"/>
          </w:tcPr>
          <w:p w14:paraId="281F579F" w14:textId="77777777" w:rsidR="00A712D7" w:rsidRDefault="00000000">
            <w:r>
              <w:rPr>
                <w:sz w:val="17"/>
              </w:rPr>
              <w:t>Highest gross-profit product in top-5 query</w:t>
            </w:r>
          </w:p>
        </w:tc>
        <w:tc>
          <w:tcPr>
            <w:tcW w:w="4320" w:type="dxa"/>
            <w:vAlign w:val="center"/>
          </w:tcPr>
          <w:p w14:paraId="55712ADA" w14:textId="77777777" w:rsidR="00A712D7" w:rsidRDefault="00000000">
            <w:r>
              <w:rPr>
                <w:sz w:val="17"/>
              </w:rPr>
              <w:t>P025</w:t>
            </w:r>
          </w:p>
        </w:tc>
      </w:tr>
    </w:tbl>
    <w:p w14:paraId="38140932" w14:textId="463D021B" w:rsidR="00A712D7" w:rsidRDefault="00A712D7"/>
    <w:p w14:paraId="73B1961B" w14:textId="77777777" w:rsidR="00A712D7" w:rsidRDefault="00000000">
      <w:pPr>
        <w:pStyle w:val="Heading1"/>
      </w:pPr>
      <w:r>
        <w:rPr>
          <w:color w:val="17365D"/>
        </w:rPr>
        <w:t>8. SQL Analysis Layer</w:t>
      </w:r>
    </w:p>
    <w:p w14:paraId="7ED88CEE" w14:textId="77777777" w:rsidR="00A712D7" w:rsidRDefault="00000000">
      <w:r>
        <w:t>The SQL work answers practical FP&amp;A and sales-management questions rather than only demonstrating syntax.</w:t>
      </w:r>
    </w:p>
    <w:p w14:paraId="54A381DE" w14:textId="77777777" w:rsidR="00A712D7" w:rsidRDefault="00000000">
      <w:pPr>
        <w:pStyle w:val="ListBullet"/>
      </w:pPr>
      <w:r>
        <w:t>How many total sales transactions/orders are there?</w:t>
      </w:r>
    </w:p>
    <w:p w14:paraId="1FBA01C9" w14:textId="77777777" w:rsidR="00A712D7" w:rsidRDefault="00000000">
      <w:pPr>
        <w:pStyle w:val="ListBullet"/>
      </w:pPr>
      <w:r>
        <w:t>What is the total revenue generated from all sales?</w:t>
      </w:r>
    </w:p>
    <w:p w14:paraId="3DE33138" w14:textId="77777777" w:rsidR="00A712D7" w:rsidRDefault="00000000">
      <w:pPr>
        <w:pStyle w:val="ListBullet"/>
      </w:pPr>
      <w:r>
        <w:t>What is the monthly revenue trend?</w:t>
      </w:r>
    </w:p>
    <w:p w14:paraId="4FE409D5" w14:textId="77777777" w:rsidR="00A712D7" w:rsidRDefault="00000000">
      <w:pPr>
        <w:pStyle w:val="ListBullet"/>
      </w:pPr>
      <w:r>
        <w:t>Which region generates the highest revenue?</w:t>
      </w:r>
    </w:p>
    <w:p w14:paraId="7A5A1E12" w14:textId="77777777" w:rsidR="00A712D7" w:rsidRDefault="00000000">
      <w:pPr>
        <w:pStyle w:val="ListBullet"/>
      </w:pPr>
      <w:r>
        <w:t>Which sales channel generates the highest revenue?</w:t>
      </w:r>
    </w:p>
    <w:p w14:paraId="6E4095BE" w14:textId="77777777" w:rsidR="00A712D7" w:rsidRDefault="00000000">
      <w:pPr>
        <w:pStyle w:val="ListBullet"/>
      </w:pPr>
      <w:r>
        <w:t>Which product category generates the highest revenue?</w:t>
      </w:r>
    </w:p>
    <w:p w14:paraId="3EBD87F2" w14:textId="77777777" w:rsidR="00A712D7" w:rsidRDefault="00000000">
      <w:pPr>
        <w:pStyle w:val="ListBullet"/>
      </w:pPr>
      <w:r>
        <w:t>What is the total gross profit generated?</w:t>
      </w:r>
    </w:p>
    <w:p w14:paraId="08151460" w14:textId="77777777" w:rsidR="00A712D7" w:rsidRDefault="00000000">
      <w:pPr>
        <w:pStyle w:val="ListBullet"/>
      </w:pPr>
      <w:r>
        <w:t>Which region generates the highest gross profit?</w:t>
      </w:r>
    </w:p>
    <w:p w14:paraId="2BBB68F7" w14:textId="77777777" w:rsidR="00A712D7" w:rsidRDefault="00000000">
      <w:pPr>
        <w:pStyle w:val="ListBullet"/>
      </w:pPr>
      <w:r>
        <w:t>What are the top 5 products by gross profit?</w:t>
      </w:r>
    </w:p>
    <w:p w14:paraId="4FB68726" w14:textId="77777777" w:rsidR="00A712D7" w:rsidRDefault="00000000">
      <w:pPr>
        <w:pStyle w:val="ListBullet"/>
      </w:pPr>
      <w:r>
        <w:t>Which products generate high revenue but low profit margin?</w:t>
      </w:r>
    </w:p>
    <w:p w14:paraId="286B9838" w14:textId="77777777" w:rsidR="00A712D7" w:rsidRDefault="00000000">
      <w:pPr>
        <w:pStyle w:val="ListBullet"/>
      </w:pPr>
      <w:r>
        <w:t>Which sales channel generates the highest gross profit?</w:t>
      </w:r>
    </w:p>
    <w:p w14:paraId="42BB66E6" w14:textId="77777777" w:rsidR="00A712D7" w:rsidRDefault="00000000">
      <w:pPr>
        <w:pStyle w:val="ListBullet"/>
      </w:pPr>
      <w:r>
        <w:t>Who are the top 10 customers by revenue?</w:t>
      </w:r>
    </w:p>
    <w:p w14:paraId="2A675521" w14:textId="77777777" w:rsidR="00A712D7" w:rsidRDefault="00000000">
      <w:pPr>
        <w:pStyle w:val="ListBullet"/>
      </w:pPr>
      <w:r>
        <w:t>Which region has the highest number of unique customers?</w:t>
      </w:r>
    </w:p>
    <w:p w14:paraId="5939A914" w14:textId="77777777" w:rsidR="00A712D7" w:rsidRDefault="00000000">
      <w:pPr>
        <w:pStyle w:val="ListBullet"/>
      </w:pPr>
      <w:r>
        <w:t>What is the variance between budgeted revenue and actual revenue?</w:t>
      </w:r>
    </w:p>
    <w:p w14:paraId="14185928" w14:textId="77777777" w:rsidR="00A712D7" w:rsidRDefault="00000000">
      <w:pPr>
        <w:pStyle w:val="ListBullet"/>
      </w:pPr>
      <w:r>
        <w:t>Which months have actual revenue lower than budgeted revenue?</w:t>
      </w:r>
    </w:p>
    <w:p w14:paraId="7ACB93F2" w14:textId="77777777" w:rsidR="00A712D7" w:rsidRDefault="00000000">
      <w:pPr>
        <w:pStyle w:val="Heading1"/>
      </w:pPr>
      <w:r>
        <w:rPr>
          <w:color w:val="17365D"/>
        </w:rPr>
        <w:t>9. MySQL Integration</w:t>
      </w:r>
    </w:p>
    <w:p w14:paraId="6EF7A139" w14:textId="77777777" w:rsidR="00A712D7" w:rsidRDefault="00000000">
      <w:r>
        <w:t>After Python calculations and cleaning, the notebook loads all six tables into the finance MySQL database using SQLAlchemy.</w:t>
      </w:r>
    </w:p>
    <w:p w14:paraId="2CF100B8" w14:textId="77777777" w:rsidR="00A712D7" w:rsidRDefault="00000000">
      <w:pPr>
        <w:ind w:left="360"/>
      </w:pPr>
      <w:r>
        <w:rPr>
          <w:rFonts w:ascii="Consolas" w:hAnsi="Consolas"/>
          <w:color w:val="282828"/>
          <w:sz w:val="16"/>
        </w:rPr>
        <w:t>engine = create_engine(</w:t>
      </w:r>
      <w:r>
        <w:rPr>
          <w:rFonts w:ascii="Consolas" w:hAnsi="Consolas"/>
          <w:color w:val="282828"/>
          <w:sz w:val="16"/>
        </w:rPr>
        <w:br/>
        <w:t xml:space="preserve">    "mysql+pymysql://root:123456@127.0.0.1/finance"</w:t>
      </w:r>
      <w:r>
        <w:rPr>
          <w:rFonts w:ascii="Consolas" w:hAnsi="Consolas"/>
          <w:color w:val="282828"/>
          <w:sz w:val="16"/>
        </w:rPr>
        <w:br/>
        <w:t>)</w:t>
      </w:r>
      <w:r>
        <w:rPr>
          <w:rFonts w:ascii="Consolas" w:hAnsi="Consolas"/>
          <w:color w:val="282828"/>
          <w:sz w:val="16"/>
        </w:rPr>
        <w:br/>
      </w:r>
      <w:r>
        <w:rPr>
          <w:rFonts w:ascii="Consolas" w:hAnsi="Consolas"/>
          <w:color w:val="282828"/>
          <w:sz w:val="16"/>
        </w:rPr>
        <w:br/>
        <w:t>all_tables = {</w:t>
      </w:r>
      <w:r>
        <w:rPr>
          <w:rFonts w:ascii="Consolas" w:hAnsi="Consolas"/>
          <w:color w:val="282828"/>
          <w:sz w:val="16"/>
        </w:rPr>
        <w:br/>
        <w:t xml:space="preserve">    "budget": Budget,</w:t>
      </w:r>
      <w:r>
        <w:rPr>
          <w:rFonts w:ascii="Consolas" w:hAnsi="Consolas"/>
          <w:color w:val="282828"/>
          <w:sz w:val="16"/>
        </w:rPr>
        <w:br/>
        <w:t xml:space="preserve">    "sales": Sales,</w:t>
      </w:r>
      <w:r>
        <w:rPr>
          <w:rFonts w:ascii="Consolas" w:hAnsi="Consolas"/>
          <w:color w:val="282828"/>
          <w:sz w:val="16"/>
        </w:rPr>
        <w:br/>
        <w:t xml:space="preserve">    "expenses": Expenses,</w:t>
      </w:r>
      <w:r>
        <w:rPr>
          <w:rFonts w:ascii="Consolas" w:hAnsi="Consolas"/>
          <w:color w:val="282828"/>
          <w:sz w:val="16"/>
        </w:rPr>
        <w:br/>
        <w:t xml:space="preserve">    "regions": Regions,</w:t>
      </w:r>
      <w:r>
        <w:rPr>
          <w:rFonts w:ascii="Consolas" w:hAnsi="Consolas"/>
          <w:color w:val="282828"/>
          <w:sz w:val="16"/>
        </w:rPr>
        <w:br/>
        <w:t xml:space="preserve">    "products": Products,</w:t>
      </w:r>
      <w:r>
        <w:rPr>
          <w:rFonts w:ascii="Consolas" w:hAnsi="Consolas"/>
          <w:color w:val="282828"/>
          <w:sz w:val="16"/>
        </w:rPr>
        <w:br/>
        <w:t xml:space="preserve">    "customers": Customers</w:t>
      </w:r>
      <w:r>
        <w:rPr>
          <w:rFonts w:ascii="Consolas" w:hAnsi="Consolas"/>
          <w:color w:val="282828"/>
          <w:sz w:val="16"/>
        </w:rPr>
        <w:br/>
        <w:t>}</w:t>
      </w:r>
      <w:r>
        <w:rPr>
          <w:rFonts w:ascii="Consolas" w:hAnsi="Consolas"/>
          <w:color w:val="282828"/>
          <w:sz w:val="16"/>
        </w:rPr>
        <w:br/>
      </w:r>
      <w:r>
        <w:rPr>
          <w:rFonts w:ascii="Consolas" w:hAnsi="Consolas"/>
          <w:color w:val="282828"/>
          <w:sz w:val="16"/>
        </w:rPr>
        <w:br/>
        <w:t>for table_name, df in all_tables.items():</w:t>
      </w:r>
      <w:r>
        <w:rPr>
          <w:rFonts w:ascii="Consolas" w:hAnsi="Consolas"/>
          <w:color w:val="282828"/>
          <w:sz w:val="16"/>
        </w:rPr>
        <w:br/>
        <w:t xml:space="preserve">    df.to_sql(</w:t>
      </w:r>
      <w:r>
        <w:rPr>
          <w:rFonts w:ascii="Consolas" w:hAnsi="Consolas"/>
          <w:color w:val="282828"/>
          <w:sz w:val="16"/>
        </w:rPr>
        <w:br/>
        <w:t xml:space="preserve">        name=table_name,</w:t>
      </w:r>
      <w:r>
        <w:rPr>
          <w:rFonts w:ascii="Consolas" w:hAnsi="Consolas"/>
          <w:color w:val="282828"/>
          <w:sz w:val="16"/>
        </w:rPr>
        <w:br/>
        <w:t xml:space="preserve">        con=engine,</w:t>
      </w:r>
      <w:r>
        <w:rPr>
          <w:rFonts w:ascii="Consolas" w:hAnsi="Consolas"/>
          <w:color w:val="282828"/>
          <w:sz w:val="16"/>
        </w:rPr>
        <w:br/>
        <w:t xml:space="preserve">        if_exists="replace",</w:t>
      </w:r>
      <w:r>
        <w:rPr>
          <w:rFonts w:ascii="Consolas" w:hAnsi="Consolas"/>
          <w:color w:val="282828"/>
          <w:sz w:val="16"/>
        </w:rPr>
        <w:br/>
        <w:t xml:space="preserve">        index=False</w:t>
      </w:r>
      <w:r>
        <w:rPr>
          <w:rFonts w:ascii="Consolas" w:hAnsi="Consolas"/>
          <w:color w:val="282828"/>
          <w:sz w:val="16"/>
        </w:rPr>
        <w:br/>
        <w:t xml:space="preserve">    )</w:t>
      </w:r>
    </w:p>
    <w:p w14:paraId="34B553CF" w14:textId="77777777" w:rsidR="00A712D7" w:rsidRDefault="00000000">
      <w:pPr>
        <w:pStyle w:val="ListBullet"/>
      </w:pPr>
      <w:r>
        <w:t>if_exists='replace' recreates each MySQL table from the current DataFrame.</w:t>
      </w:r>
    </w:p>
    <w:p w14:paraId="1BE60FB4" w14:textId="77777777" w:rsidR="00A712D7" w:rsidRDefault="00000000">
      <w:pPr>
        <w:pStyle w:val="Heading1"/>
      </w:pPr>
      <w:r>
        <w:rPr>
          <w:color w:val="17365D"/>
        </w:rPr>
        <w:lastRenderedPageBreak/>
        <w:t>10. Power BI Data Model &amp; Dashboard</w:t>
      </w:r>
    </w:p>
    <w:p w14:paraId="63F5240F" w14:textId="77777777" w:rsidR="00A712D7" w:rsidRDefault="00000000">
      <w:r>
        <w:t>The supplied PBIX contains the management dashboard and data model. The model includes a Calendar table and relationships between dimensions and fact tables so that Year, Month, Region, Product and other slicers can drive the appropriate measures.</w:t>
      </w:r>
    </w:p>
    <w:p w14:paraId="4E755214" w14:textId="77777777" w:rsidR="00A712D7" w:rsidRDefault="00000000">
      <w:pPr>
        <w:pStyle w:val="ListBullet"/>
      </w:pPr>
      <w:r>
        <w:t>Calendar[Date] → Sales[Order_Date]</w:t>
      </w:r>
    </w:p>
    <w:p w14:paraId="05DAA20F" w14:textId="77777777" w:rsidR="00A712D7" w:rsidRDefault="00000000">
      <w:pPr>
        <w:pStyle w:val="ListBullet"/>
      </w:pPr>
      <w:r>
        <w:t>Calendar[Date] → Budget[Date]</w:t>
      </w:r>
    </w:p>
    <w:p w14:paraId="2F87D64B" w14:textId="77777777" w:rsidR="00A712D7" w:rsidRDefault="00000000">
      <w:pPr>
        <w:pStyle w:val="ListBullet"/>
      </w:pPr>
      <w:r>
        <w:t>Calendar[Date] → Expenses[Expense_Date]</w:t>
      </w:r>
    </w:p>
    <w:p w14:paraId="0934C19C" w14:textId="77777777" w:rsidR="00A712D7" w:rsidRDefault="00000000">
      <w:pPr>
        <w:pStyle w:val="ListBullet"/>
      </w:pPr>
      <w:r>
        <w:t>Regions[Region_ID] → Expenses[Region_ID]</w:t>
      </w:r>
    </w:p>
    <w:p w14:paraId="47F4204A" w14:textId="77777777" w:rsidR="00A712D7" w:rsidRDefault="00000000">
      <w:pPr>
        <w:pStyle w:val="ListBullet"/>
      </w:pPr>
      <w:r>
        <w:t>Products[Product_ID] → Sales[Product_ID]</w:t>
      </w:r>
    </w:p>
    <w:p w14:paraId="7B878D92" w14:textId="77777777" w:rsidR="00A712D7" w:rsidRDefault="00000000">
      <w:pPr>
        <w:pStyle w:val="ListBullet"/>
      </w:pPr>
      <w:r>
        <w:t>Products[Product_ID] → Budget[Product_ID] where applicable</w:t>
      </w:r>
    </w:p>
    <w:p w14:paraId="1A4F2050" w14:textId="77777777" w:rsidR="00A712D7" w:rsidRDefault="00000000">
      <w:r>
        <w:t>For multi-fact analysis, dimension fields should be used for axes and slicers. For example, Product_ID/Category should come from the Products dimension rather than directly from a fact table when the visual needs consistent filtering.</w:t>
      </w:r>
    </w:p>
    <w:p w14:paraId="689763B8" w14:textId="77777777" w:rsidR="00A712D7" w:rsidRDefault="00000000">
      <w:pPr>
        <w:pStyle w:val="Heading1"/>
      </w:pPr>
      <w:r>
        <w:rPr>
          <w:color w:val="17365D"/>
        </w:rPr>
        <w:t>11. Dashboard Pages</w:t>
      </w:r>
    </w:p>
    <w:p w14:paraId="12D96EB3" w14:textId="77777777" w:rsidR="00A712D7" w:rsidRDefault="00000000">
      <w:pPr>
        <w:pStyle w:val="Heading2"/>
      </w:pPr>
      <w:r>
        <w:t>Page 1 — Executive Overview</w:t>
      </w:r>
    </w:p>
    <w:p w14:paraId="3A788F3C" w14:textId="77777777" w:rsidR="00A712D7" w:rsidRDefault="00000000">
      <w:r>
        <w:t>Management snapshot: Total Revenue, Gross Profit, Profit Margin, Total Expenses, Revenue Achievement, monthly revenue trend, top products and revenue by region.</w:t>
      </w:r>
    </w:p>
    <w:p w14:paraId="3E1BD234" w14:textId="1745E73F" w:rsidR="00A712D7" w:rsidRDefault="00666324">
      <w:pPr>
        <w:jc w:val="center"/>
      </w:pPr>
      <w:r>
        <w:rPr>
          <w:noProof/>
        </w:rPr>
        <w:drawing>
          <wp:inline distT="0" distB="0" distL="0" distR="0" wp14:anchorId="6FC52277" wp14:editId="47B4F411">
            <wp:extent cx="5486400" cy="3034665"/>
            <wp:effectExtent l="0" t="0" r="0" b="0"/>
            <wp:docPr id="44568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80105" name="Picture 445680105"/>
                    <pic:cNvPicPr/>
                  </pic:nvPicPr>
                  <pic:blipFill>
                    <a:blip r:embed="rId8"/>
                    <a:stretch>
                      <a:fillRect/>
                    </a:stretch>
                  </pic:blipFill>
                  <pic:spPr>
                    <a:xfrm>
                      <a:off x="0" y="0"/>
                      <a:ext cx="5486400" cy="3034665"/>
                    </a:xfrm>
                    <a:prstGeom prst="rect">
                      <a:avLst/>
                    </a:prstGeom>
                  </pic:spPr>
                </pic:pic>
              </a:graphicData>
            </a:graphic>
          </wp:inline>
        </w:drawing>
      </w:r>
    </w:p>
    <w:p w14:paraId="4C5BF3D3" w14:textId="77777777" w:rsidR="00A712D7" w:rsidRDefault="00000000">
      <w:pPr>
        <w:jc w:val="center"/>
      </w:pPr>
      <w:r>
        <w:rPr>
          <w:i/>
          <w:color w:val="646464"/>
          <w:sz w:val="16"/>
        </w:rPr>
        <w:t>Page 1 — Executive Overview</w:t>
      </w:r>
    </w:p>
    <w:p w14:paraId="7EA5C4CF" w14:textId="77777777" w:rsidR="00A712D7" w:rsidRDefault="00000000">
      <w:pPr>
        <w:pStyle w:val="Heading2"/>
      </w:pPr>
      <w:r>
        <w:t>Page 2 — Sales Analysis</w:t>
      </w:r>
    </w:p>
    <w:p w14:paraId="387C2D44" w14:textId="77777777" w:rsidR="00A712D7" w:rsidRDefault="00000000">
      <w:r>
        <w:t>Sales volume, top products by quantity/revenue, revenue by channel/category, regional-category matrix and AOV trend.</w:t>
      </w:r>
    </w:p>
    <w:p w14:paraId="0EE14B1E" w14:textId="66CDD7D2" w:rsidR="00A712D7" w:rsidRDefault="008038E5">
      <w:pPr>
        <w:jc w:val="center"/>
      </w:pPr>
      <w:r>
        <w:rPr>
          <w:noProof/>
        </w:rPr>
        <w:lastRenderedPageBreak/>
        <w:drawing>
          <wp:inline distT="0" distB="0" distL="0" distR="0" wp14:anchorId="01DD6F4E" wp14:editId="3A9A5221">
            <wp:extent cx="5486400" cy="3032125"/>
            <wp:effectExtent l="0" t="0" r="0" b="0"/>
            <wp:docPr id="1811856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56104" name="Picture 1811856104"/>
                    <pic:cNvPicPr/>
                  </pic:nvPicPr>
                  <pic:blipFill>
                    <a:blip r:embed="rId9"/>
                    <a:stretch>
                      <a:fillRect/>
                    </a:stretch>
                  </pic:blipFill>
                  <pic:spPr>
                    <a:xfrm>
                      <a:off x="0" y="0"/>
                      <a:ext cx="5486400" cy="3032125"/>
                    </a:xfrm>
                    <a:prstGeom prst="rect">
                      <a:avLst/>
                    </a:prstGeom>
                  </pic:spPr>
                </pic:pic>
              </a:graphicData>
            </a:graphic>
          </wp:inline>
        </w:drawing>
      </w:r>
    </w:p>
    <w:p w14:paraId="740B8753" w14:textId="77777777" w:rsidR="00A712D7" w:rsidRDefault="00000000">
      <w:pPr>
        <w:jc w:val="center"/>
      </w:pPr>
      <w:r>
        <w:rPr>
          <w:i/>
          <w:color w:val="646464"/>
          <w:sz w:val="16"/>
        </w:rPr>
        <w:t>Page 2 — Sales Analysis</w:t>
      </w:r>
    </w:p>
    <w:p w14:paraId="79537BA7" w14:textId="77777777" w:rsidR="00A712D7" w:rsidRDefault="00000000">
      <w:pPr>
        <w:pStyle w:val="Heading2"/>
      </w:pPr>
      <w:r>
        <w:t>Page 3 — Profit Analysis</w:t>
      </w:r>
    </w:p>
    <w:p w14:paraId="12BBA34B" w14:textId="77777777" w:rsidR="00A712D7" w:rsidRDefault="00000000">
      <w:r>
        <w:t>Gross profit by category, revenue vs gross profit, high-revenue/low-margin products, top products by margin and gross profit.</w:t>
      </w:r>
    </w:p>
    <w:p w14:paraId="43741DD5" w14:textId="77777777" w:rsidR="00A712D7" w:rsidRDefault="00000000">
      <w:pPr>
        <w:jc w:val="center"/>
      </w:pPr>
      <w:r>
        <w:rPr>
          <w:noProof/>
        </w:rPr>
        <w:drawing>
          <wp:inline distT="0" distB="0" distL="0" distR="0" wp14:anchorId="2B9F258E" wp14:editId="13708517">
            <wp:extent cx="6035040" cy="3282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55858.png"/>
                    <pic:cNvPicPr/>
                  </pic:nvPicPr>
                  <pic:blipFill>
                    <a:blip r:embed="rId10"/>
                    <a:stretch>
                      <a:fillRect/>
                    </a:stretch>
                  </pic:blipFill>
                  <pic:spPr>
                    <a:xfrm>
                      <a:off x="0" y="0"/>
                      <a:ext cx="6035040" cy="3282846"/>
                    </a:xfrm>
                    <a:prstGeom prst="rect">
                      <a:avLst/>
                    </a:prstGeom>
                  </pic:spPr>
                </pic:pic>
              </a:graphicData>
            </a:graphic>
          </wp:inline>
        </w:drawing>
      </w:r>
    </w:p>
    <w:p w14:paraId="58A946F3" w14:textId="77777777" w:rsidR="00A712D7" w:rsidRDefault="00000000">
      <w:pPr>
        <w:jc w:val="center"/>
      </w:pPr>
      <w:r>
        <w:rPr>
          <w:i/>
          <w:color w:val="646464"/>
          <w:sz w:val="16"/>
        </w:rPr>
        <w:t>Page 3 — Profit Analysis</w:t>
      </w:r>
    </w:p>
    <w:p w14:paraId="7113B88F" w14:textId="77777777" w:rsidR="00A712D7" w:rsidRDefault="00000000">
      <w:pPr>
        <w:pStyle w:val="Heading2"/>
      </w:pPr>
      <w:r>
        <w:lastRenderedPageBreak/>
        <w:t>Page 4 — Budget vs Actual Revenue</w:t>
      </w:r>
    </w:p>
    <w:p w14:paraId="1C9C2F73" w14:textId="77777777" w:rsidR="00A712D7" w:rsidRDefault="00000000">
      <w:r>
        <w:t>Budget vs actual by month, monthly revenue variance, product revenue achievement and top product budget-vs-actual analysis.</w:t>
      </w:r>
    </w:p>
    <w:p w14:paraId="2ED51F07" w14:textId="27207333" w:rsidR="00A712D7" w:rsidRDefault="008038E5">
      <w:pPr>
        <w:jc w:val="center"/>
      </w:pPr>
      <w:r>
        <w:rPr>
          <w:noProof/>
        </w:rPr>
        <w:drawing>
          <wp:inline distT="0" distB="0" distL="0" distR="0" wp14:anchorId="22F02D2B" wp14:editId="2640D518">
            <wp:extent cx="5486400" cy="3048000"/>
            <wp:effectExtent l="0" t="0" r="0" b="0"/>
            <wp:docPr id="1429713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13151" name="Picture 1429713151"/>
                    <pic:cNvPicPr/>
                  </pic:nvPicPr>
                  <pic:blipFill>
                    <a:blip r:embed="rId11"/>
                    <a:stretch>
                      <a:fillRect/>
                    </a:stretch>
                  </pic:blipFill>
                  <pic:spPr>
                    <a:xfrm>
                      <a:off x="0" y="0"/>
                      <a:ext cx="5486400" cy="3048000"/>
                    </a:xfrm>
                    <a:prstGeom prst="rect">
                      <a:avLst/>
                    </a:prstGeom>
                  </pic:spPr>
                </pic:pic>
              </a:graphicData>
            </a:graphic>
          </wp:inline>
        </w:drawing>
      </w:r>
    </w:p>
    <w:p w14:paraId="411417A0" w14:textId="77777777" w:rsidR="00A712D7" w:rsidRDefault="00000000">
      <w:pPr>
        <w:jc w:val="center"/>
      </w:pPr>
      <w:r>
        <w:rPr>
          <w:i/>
          <w:color w:val="646464"/>
          <w:sz w:val="16"/>
        </w:rPr>
        <w:t>Page 4 — Budget vs Actual Revenue</w:t>
      </w:r>
    </w:p>
    <w:p w14:paraId="3ADB24ED" w14:textId="77777777" w:rsidR="00A712D7" w:rsidRDefault="00000000">
      <w:pPr>
        <w:pStyle w:val="Heading2"/>
      </w:pPr>
      <w:r>
        <w:t>Page 5 — Regional Analysis</w:t>
      </w:r>
    </w:p>
    <w:p w14:paraId="04245CBC" w14:textId="77777777" w:rsidR="00A712D7" w:rsidRDefault="00000000">
      <w:r>
        <w:t>Revenue, gross profit, expenses and profit margin by region, plus order count by region and delivery status.</w:t>
      </w:r>
    </w:p>
    <w:p w14:paraId="02065A76" w14:textId="77777777" w:rsidR="00A712D7" w:rsidRDefault="00000000">
      <w:pPr>
        <w:jc w:val="center"/>
      </w:pPr>
      <w:r>
        <w:rPr>
          <w:noProof/>
        </w:rPr>
        <w:lastRenderedPageBreak/>
        <w:drawing>
          <wp:inline distT="0" distB="0" distL="0" distR="0" wp14:anchorId="2A8C7BA3" wp14:editId="6A6FF501">
            <wp:extent cx="6035040" cy="3531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60020.png"/>
                    <pic:cNvPicPr/>
                  </pic:nvPicPr>
                  <pic:blipFill>
                    <a:blip r:embed="rId12"/>
                    <a:stretch>
                      <a:fillRect/>
                    </a:stretch>
                  </pic:blipFill>
                  <pic:spPr>
                    <a:xfrm>
                      <a:off x="0" y="0"/>
                      <a:ext cx="6035040" cy="3531616"/>
                    </a:xfrm>
                    <a:prstGeom prst="rect">
                      <a:avLst/>
                    </a:prstGeom>
                  </pic:spPr>
                </pic:pic>
              </a:graphicData>
            </a:graphic>
          </wp:inline>
        </w:drawing>
      </w:r>
    </w:p>
    <w:p w14:paraId="48C92341" w14:textId="77777777" w:rsidR="00A712D7" w:rsidRDefault="00000000">
      <w:pPr>
        <w:jc w:val="center"/>
      </w:pPr>
      <w:r>
        <w:rPr>
          <w:i/>
          <w:color w:val="646464"/>
          <w:sz w:val="16"/>
        </w:rPr>
        <w:t>Page 5 — Regional Analysis</w:t>
      </w:r>
    </w:p>
    <w:p w14:paraId="675A4BE8" w14:textId="77777777" w:rsidR="00A712D7" w:rsidRDefault="00000000">
      <w:pPr>
        <w:pStyle w:val="Heading2"/>
      </w:pPr>
      <w:r>
        <w:t>Page 6 — Product Analysis</w:t>
      </w:r>
    </w:p>
    <w:p w14:paraId="0E1EE537" w14:textId="77777777" w:rsidR="00A712D7" w:rsidRDefault="00000000">
      <w:r>
        <w:t>Revenue/profit by category, top products, and detailed product performance table.</w:t>
      </w:r>
    </w:p>
    <w:p w14:paraId="524C31F7" w14:textId="77777777" w:rsidR="00A712D7" w:rsidRDefault="00000000">
      <w:pPr>
        <w:jc w:val="center"/>
      </w:pPr>
      <w:r>
        <w:rPr>
          <w:noProof/>
        </w:rPr>
        <w:drawing>
          <wp:inline distT="0" distB="0" distL="0" distR="0" wp14:anchorId="64170A91" wp14:editId="62FD4965">
            <wp:extent cx="6035040" cy="3271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60100.png"/>
                    <pic:cNvPicPr/>
                  </pic:nvPicPr>
                  <pic:blipFill>
                    <a:blip r:embed="rId13"/>
                    <a:stretch>
                      <a:fillRect/>
                    </a:stretch>
                  </pic:blipFill>
                  <pic:spPr>
                    <a:xfrm>
                      <a:off x="0" y="0"/>
                      <a:ext cx="6035040" cy="3271580"/>
                    </a:xfrm>
                    <a:prstGeom prst="rect">
                      <a:avLst/>
                    </a:prstGeom>
                  </pic:spPr>
                </pic:pic>
              </a:graphicData>
            </a:graphic>
          </wp:inline>
        </w:drawing>
      </w:r>
    </w:p>
    <w:p w14:paraId="5025B968" w14:textId="77777777" w:rsidR="00A712D7" w:rsidRDefault="00000000">
      <w:pPr>
        <w:jc w:val="center"/>
      </w:pPr>
      <w:r>
        <w:rPr>
          <w:i/>
          <w:color w:val="646464"/>
          <w:sz w:val="16"/>
        </w:rPr>
        <w:t>Page 6 — Product Analysis</w:t>
      </w:r>
    </w:p>
    <w:p w14:paraId="52469B1B" w14:textId="77777777" w:rsidR="00A712D7" w:rsidRDefault="00000000">
      <w:pPr>
        <w:pStyle w:val="Heading1"/>
      </w:pPr>
      <w:r>
        <w:rPr>
          <w:color w:val="17365D"/>
        </w:rPr>
        <w:lastRenderedPageBreak/>
        <w:t>12. Power BI Model View</w:t>
      </w:r>
    </w:p>
    <w:p w14:paraId="79B929DB" w14:textId="77777777" w:rsidR="00A712D7" w:rsidRDefault="00000000">
      <w:r>
        <w:t>The supplied model screenshot shows the project tables and their relationships used for dashboard filtering and analysis.</w:t>
      </w:r>
    </w:p>
    <w:p w14:paraId="4F87A899" w14:textId="7539807B" w:rsidR="00A712D7" w:rsidRDefault="008038E5">
      <w:pPr>
        <w:jc w:val="center"/>
      </w:pPr>
      <w:r>
        <w:rPr>
          <w:noProof/>
        </w:rPr>
        <w:drawing>
          <wp:inline distT="0" distB="0" distL="0" distR="0" wp14:anchorId="3A02D69C" wp14:editId="607267AB">
            <wp:extent cx="5486400" cy="2758440"/>
            <wp:effectExtent l="0" t="0" r="0" b="3810"/>
            <wp:docPr id="1585137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37939" name="Picture 1585137939"/>
                    <pic:cNvPicPr/>
                  </pic:nvPicPr>
                  <pic:blipFill>
                    <a:blip r:embed="rId14"/>
                    <a:stretch>
                      <a:fillRect/>
                    </a:stretch>
                  </pic:blipFill>
                  <pic:spPr>
                    <a:xfrm>
                      <a:off x="0" y="0"/>
                      <a:ext cx="5486400" cy="2758440"/>
                    </a:xfrm>
                    <a:prstGeom prst="rect">
                      <a:avLst/>
                    </a:prstGeom>
                  </pic:spPr>
                </pic:pic>
              </a:graphicData>
            </a:graphic>
          </wp:inline>
        </w:drawing>
      </w:r>
    </w:p>
    <w:p w14:paraId="225BE11B" w14:textId="77777777" w:rsidR="00A712D7" w:rsidRDefault="00000000">
      <w:pPr>
        <w:jc w:val="center"/>
      </w:pPr>
      <w:r>
        <w:rPr>
          <w:i/>
          <w:color w:val="646464"/>
          <w:sz w:val="16"/>
        </w:rPr>
        <w:t>Supplied Power BI model/data view screenshot.</w:t>
      </w:r>
    </w:p>
    <w:p w14:paraId="39D79563" w14:textId="77777777" w:rsidR="00A712D7" w:rsidRDefault="00000000">
      <w:pPr>
        <w:pStyle w:val="Heading1"/>
      </w:pPr>
      <w:r>
        <w:rPr>
          <w:color w:val="17365D"/>
        </w:rPr>
        <w:t>13. Management Insights</w:t>
      </w:r>
    </w:p>
    <w:p w14:paraId="1E8AC2DF" w14:textId="77777777" w:rsidR="00A712D7" w:rsidRDefault="00000000">
      <w:pPr>
        <w:pStyle w:val="ListBullet"/>
      </w:pPr>
      <w:r>
        <w:t>January is the strongest month in the notebook’s monthly revenue analysis, while February is the weakest; revenue then remains comparatively stable with moderate month-to-month movement.</w:t>
      </w:r>
    </w:p>
    <w:p w14:paraId="4C629890" w14:textId="77777777" w:rsidR="00A712D7" w:rsidRDefault="00000000">
      <w:pPr>
        <w:pStyle w:val="ListBullet"/>
      </w:pPr>
      <w:r>
        <w:t>Central is the highest-revenue region and also the highest gross-profit region.</w:t>
      </w:r>
    </w:p>
    <w:p w14:paraId="7D83A4F3" w14:textId="77777777" w:rsidR="00A712D7" w:rsidRDefault="00000000">
      <w:pPr>
        <w:pStyle w:val="ListBullet"/>
      </w:pPr>
      <w:r>
        <w:t>Online is the largest sales channel by both revenue and gross profit.</w:t>
      </w:r>
    </w:p>
    <w:p w14:paraId="3E5BF9E9" w14:textId="77777777" w:rsidR="00A712D7" w:rsidRDefault="00000000">
      <w:pPr>
        <w:pStyle w:val="ListBullet"/>
      </w:pPr>
      <w:r>
        <w:t>Services is the largest revenue category, followed by Electronics and Furniture.</w:t>
      </w:r>
    </w:p>
    <w:p w14:paraId="698F2E64" w14:textId="77777777" w:rsidR="00A712D7" w:rsidRDefault="00000000">
      <w:pPr>
        <w:pStyle w:val="ListBullet"/>
      </w:pPr>
      <w:r>
        <w:t>Actual revenue is below the annual budget by about ₹620.17M, giving revenue achievement of about 84.40%.</w:t>
      </w:r>
    </w:p>
    <w:p w14:paraId="34F3AEDC" w14:textId="77777777" w:rsidR="00A712D7" w:rsidRDefault="00000000">
      <w:pPr>
        <w:pStyle w:val="ListBullet"/>
      </w:pPr>
      <w:r>
        <w:t>Total realized revenue is about ₹3.36B and total gross profit is about ₹0.91B.</w:t>
      </w:r>
    </w:p>
    <w:p w14:paraId="0388036B" w14:textId="77777777" w:rsidR="00A712D7" w:rsidRDefault="00000000">
      <w:pPr>
        <w:pStyle w:val="ListBullet"/>
      </w:pPr>
      <w:r>
        <w:t>Salary is the largest expense type in the supplied expense analysis, followed by Marketing and Logistics.</w:t>
      </w:r>
    </w:p>
    <w:p w14:paraId="13F7DD04" w14:textId="77777777" w:rsidR="00A712D7" w:rsidRDefault="00000000">
      <w:pPr>
        <w:pStyle w:val="ListBullet"/>
      </w:pPr>
      <w:r>
        <w:t>Product-level profitability is uneven: some products generate substantial revenue but operate at comparatively lower margins, which makes them useful candidates for deeper pricing/cost review.</w:t>
      </w:r>
    </w:p>
    <w:p w14:paraId="26E69E53" w14:textId="77777777" w:rsidR="00A712D7" w:rsidRDefault="00000000">
      <w:pPr>
        <w:pStyle w:val="Heading1"/>
      </w:pPr>
      <w:r>
        <w:rPr>
          <w:color w:val="17365D"/>
        </w:rPr>
        <w:t>14. Validation Checklist</w:t>
      </w:r>
    </w:p>
    <w:tbl>
      <w:tblPr>
        <w:tblStyle w:val="TableGrid"/>
        <w:tblW w:w="0" w:type="auto"/>
        <w:jc w:val="center"/>
        <w:tblLook w:val="04A0" w:firstRow="1" w:lastRow="0" w:firstColumn="1" w:lastColumn="0" w:noHBand="0" w:noVBand="1"/>
      </w:tblPr>
      <w:tblGrid>
        <w:gridCol w:w="4320"/>
        <w:gridCol w:w="4320"/>
      </w:tblGrid>
      <w:tr w:rsidR="00A712D7" w14:paraId="6A5D3008" w14:textId="77777777">
        <w:trPr>
          <w:jc w:val="center"/>
        </w:trPr>
        <w:tc>
          <w:tcPr>
            <w:tcW w:w="4320" w:type="dxa"/>
            <w:shd w:val="clear" w:color="auto" w:fill="17365D"/>
            <w:vAlign w:val="center"/>
          </w:tcPr>
          <w:p w14:paraId="78548EA5" w14:textId="77777777" w:rsidR="00A712D7" w:rsidRDefault="00000000">
            <w:r>
              <w:rPr>
                <w:b/>
                <w:color w:val="FFFFFF"/>
                <w:sz w:val="18"/>
              </w:rPr>
              <w:t>Check</w:t>
            </w:r>
          </w:p>
        </w:tc>
        <w:tc>
          <w:tcPr>
            <w:tcW w:w="4320" w:type="dxa"/>
            <w:shd w:val="clear" w:color="auto" w:fill="17365D"/>
            <w:vAlign w:val="center"/>
          </w:tcPr>
          <w:p w14:paraId="5EF14E7E" w14:textId="77777777" w:rsidR="00A712D7" w:rsidRDefault="00000000">
            <w:r>
              <w:rPr>
                <w:b/>
                <w:color w:val="FFFFFF"/>
                <w:sz w:val="18"/>
              </w:rPr>
              <w:t>Expected / Completed</w:t>
            </w:r>
          </w:p>
        </w:tc>
      </w:tr>
      <w:tr w:rsidR="00A712D7" w14:paraId="3B2F6DFE" w14:textId="77777777">
        <w:trPr>
          <w:jc w:val="center"/>
        </w:trPr>
        <w:tc>
          <w:tcPr>
            <w:tcW w:w="4320" w:type="dxa"/>
            <w:vAlign w:val="center"/>
          </w:tcPr>
          <w:p w14:paraId="14089134" w14:textId="77777777" w:rsidR="00A712D7" w:rsidRDefault="00000000">
            <w:r>
              <w:rPr>
                <w:sz w:val="17"/>
              </w:rPr>
              <w:t>Raw sales row count</w:t>
            </w:r>
          </w:p>
        </w:tc>
        <w:tc>
          <w:tcPr>
            <w:tcW w:w="4320" w:type="dxa"/>
            <w:vAlign w:val="center"/>
          </w:tcPr>
          <w:p w14:paraId="27B739C1" w14:textId="77777777" w:rsidR="00A712D7" w:rsidRDefault="00000000">
            <w:r>
              <w:rPr>
                <w:sz w:val="17"/>
              </w:rPr>
              <w:t>50,100</w:t>
            </w:r>
          </w:p>
        </w:tc>
      </w:tr>
      <w:tr w:rsidR="00A712D7" w14:paraId="22B30F4A" w14:textId="77777777">
        <w:trPr>
          <w:jc w:val="center"/>
        </w:trPr>
        <w:tc>
          <w:tcPr>
            <w:tcW w:w="4320" w:type="dxa"/>
            <w:vAlign w:val="center"/>
          </w:tcPr>
          <w:p w14:paraId="259B6AB0" w14:textId="77777777" w:rsidR="00A712D7" w:rsidRDefault="00000000">
            <w:r>
              <w:rPr>
                <w:sz w:val="17"/>
              </w:rPr>
              <w:t>Duplicate sales rows removed</w:t>
            </w:r>
          </w:p>
        </w:tc>
        <w:tc>
          <w:tcPr>
            <w:tcW w:w="4320" w:type="dxa"/>
            <w:vAlign w:val="center"/>
          </w:tcPr>
          <w:p w14:paraId="5658AB5E" w14:textId="77777777" w:rsidR="00A712D7" w:rsidRDefault="00000000">
            <w:r>
              <w:rPr>
                <w:sz w:val="17"/>
              </w:rPr>
              <w:t>100</w:t>
            </w:r>
          </w:p>
        </w:tc>
      </w:tr>
      <w:tr w:rsidR="00A712D7" w14:paraId="2B1A6F5B" w14:textId="77777777">
        <w:trPr>
          <w:jc w:val="center"/>
        </w:trPr>
        <w:tc>
          <w:tcPr>
            <w:tcW w:w="4320" w:type="dxa"/>
            <w:vAlign w:val="center"/>
          </w:tcPr>
          <w:p w14:paraId="4A5E5110" w14:textId="77777777" w:rsidR="00A712D7" w:rsidRDefault="00000000">
            <w:r>
              <w:rPr>
                <w:sz w:val="17"/>
              </w:rPr>
              <w:t>Clean sales row count</w:t>
            </w:r>
          </w:p>
        </w:tc>
        <w:tc>
          <w:tcPr>
            <w:tcW w:w="4320" w:type="dxa"/>
            <w:vAlign w:val="center"/>
          </w:tcPr>
          <w:p w14:paraId="1F58C215" w14:textId="77777777" w:rsidR="00A712D7" w:rsidRDefault="00000000">
            <w:r>
              <w:rPr>
                <w:sz w:val="17"/>
              </w:rPr>
              <w:t>50,000</w:t>
            </w:r>
          </w:p>
        </w:tc>
      </w:tr>
      <w:tr w:rsidR="00A712D7" w14:paraId="5D410F92" w14:textId="77777777">
        <w:trPr>
          <w:jc w:val="center"/>
        </w:trPr>
        <w:tc>
          <w:tcPr>
            <w:tcW w:w="4320" w:type="dxa"/>
            <w:vAlign w:val="center"/>
          </w:tcPr>
          <w:p w14:paraId="302EB3BA" w14:textId="77777777" w:rsidR="00A712D7" w:rsidRDefault="00000000">
            <w:r>
              <w:rPr>
                <w:sz w:val="17"/>
              </w:rPr>
              <w:t>Missing Discount_Pct handled</w:t>
            </w:r>
          </w:p>
        </w:tc>
        <w:tc>
          <w:tcPr>
            <w:tcW w:w="4320" w:type="dxa"/>
            <w:vAlign w:val="center"/>
          </w:tcPr>
          <w:p w14:paraId="0AB1ACDB" w14:textId="77777777" w:rsidR="00A712D7" w:rsidRDefault="00000000">
            <w:r>
              <w:rPr>
                <w:sz w:val="17"/>
              </w:rPr>
              <w:t>150 replaced with 0</w:t>
            </w:r>
          </w:p>
        </w:tc>
      </w:tr>
      <w:tr w:rsidR="00A712D7" w14:paraId="3781101D" w14:textId="77777777">
        <w:trPr>
          <w:jc w:val="center"/>
        </w:trPr>
        <w:tc>
          <w:tcPr>
            <w:tcW w:w="4320" w:type="dxa"/>
            <w:vAlign w:val="center"/>
          </w:tcPr>
          <w:p w14:paraId="23FF2EDB" w14:textId="77777777" w:rsidR="00A712D7" w:rsidRDefault="00000000">
            <w:r>
              <w:rPr>
                <w:sz w:val="17"/>
              </w:rPr>
              <w:lastRenderedPageBreak/>
              <w:t>Delivered-only financial logic</w:t>
            </w:r>
          </w:p>
        </w:tc>
        <w:tc>
          <w:tcPr>
            <w:tcW w:w="4320" w:type="dxa"/>
            <w:vAlign w:val="center"/>
          </w:tcPr>
          <w:p w14:paraId="0FB540BB" w14:textId="77777777" w:rsidR="00A712D7" w:rsidRDefault="00000000">
            <w:r>
              <w:rPr>
                <w:sz w:val="17"/>
              </w:rPr>
              <w:t>Applied in Python calculations</w:t>
            </w:r>
          </w:p>
        </w:tc>
      </w:tr>
      <w:tr w:rsidR="00A712D7" w14:paraId="136A1018" w14:textId="77777777">
        <w:trPr>
          <w:jc w:val="center"/>
        </w:trPr>
        <w:tc>
          <w:tcPr>
            <w:tcW w:w="4320" w:type="dxa"/>
            <w:vAlign w:val="center"/>
          </w:tcPr>
          <w:p w14:paraId="6D53FBA1" w14:textId="77777777" w:rsidR="00A712D7" w:rsidRDefault="00000000">
            <w:r>
              <w:rPr>
                <w:sz w:val="17"/>
              </w:rPr>
              <w:t>Revenue total cross-check</w:t>
            </w:r>
          </w:p>
        </w:tc>
        <w:tc>
          <w:tcPr>
            <w:tcW w:w="4320" w:type="dxa"/>
            <w:vAlign w:val="center"/>
          </w:tcPr>
          <w:p w14:paraId="49E93A30" w14:textId="77777777" w:rsidR="00A712D7" w:rsidRDefault="00000000">
            <w:r>
              <w:rPr>
                <w:sz w:val="17"/>
              </w:rPr>
              <w:t>≈ ₹3,355.17M</w:t>
            </w:r>
          </w:p>
        </w:tc>
      </w:tr>
      <w:tr w:rsidR="00A712D7" w14:paraId="4F2D224D" w14:textId="77777777">
        <w:trPr>
          <w:jc w:val="center"/>
        </w:trPr>
        <w:tc>
          <w:tcPr>
            <w:tcW w:w="4320" w:type="dxa"/>
            <w:vAlign w:val="center"/>
          </w:tcPr>
          <w:p w14:paraId="66F81539" w14:textId="77777777" w:rsidR="00A712D7" w:rsidRDefault="00000000">
            <w:r>
              <w:rPr>
                <w:sz w:val="17"/>
              </w:rPr>
              <w:t>Gross profit total cross-check</w:t>
            </w:r>
          </w:p>
        </w:tc>
        <w:tc>
          <w:tcPr>
            <w:tcW w:w="4320" w:type="dxa"/>
            <w:vAlign w:val="center"/>
          </w:tcPr>
          <w:p w14:paraId="565327DD" w14:textId="77777777" w:rsidR="00A712D7" w:rsidRDefault="00000000">
            <w:r>
              <w:rPr>
                <w:sz w:val="17"/>
              </w:rPr>
              <w:t>≈ ₹913.90M</w:t>
            </w:r>
          </w:p>
        </w:tc>
      </w:tr>
      <w:tr w:rsidR="00A712D7" w14:paraId="749878FE" w14:textId="77777777">
        <w:trPr>
          <w:jc w:val="center"/>
        </w:trPr>
        <w:tc>
          <w:tcPr>
            <w:tcW w:w="4320" w:type="dxa"/>
            <w:vAlign w:val="center"/>
          </w:tcPr>
          <w:p w14:paraId="1189B5B9" w14:textId="77777777" w:rsidR="00A712D7" w:rsidRDefault="00000000">
            <w:r>
              <w:rPr>
                <w:sz w:val="17"/>
              </w:rPr>
              <w:t>Budget total cross-check</w:t>
            </w:r>
          </w:p>
        </w:tc>
        <w:tc>
          <w:tcPr>
            <w:tcW w:w="4320" w:type="dxa"/>
            <w:vAlign w:val="center"/>
          </w:tcPr>
          <w:p w14:paraId="6B0D3433" w14:textId="77777777" w:rsidR="00A712D7" w:rsidRDefault="00000000">
            <w:r>
              <w:rPr>
                <w:sz w:val="17"/>
              </w:rPr>
              <w:t>≈ ₹3,975.35M</w:t>
            </w:r>
          </w:p>
        </w:tc>
      </w:tr>
      <w:tr w:rsidR="00A712D7" w14:paraId="77CA7E6E" w14:textId="77777777">
        <w:trPr>
          <w:jc w:val="center"/>
        </w:trPr>
        <w:tc>
          <w:tcPr>
            <w:tcW w:w="4320" w:type="dxa"/>
            <w:vAlign w:val="center"/>
          </w:tcPr>
          <w:p w14:paraId="18669AD7" w14:textId="77777777" w:rsidR="00A712D7" w:rsidRDefault="00000000">
            <w:r>
              <w:rPr>
                <w:sz w:val="17"/>
              </w:rPr>
              <w:t>Budget variance cross-check</w:t>
            </w:r>
          </w:p>
        </w:tc>
        <w:tc>
          <w:tcPr>
            <w:tcW w:w="4320" w:type="dxa"/>
            <w:vAlign w:val="center"/>
          </w:tcPr>
          <w:p w14:paraId="334EF99B" w14:textId="77777777" w:rsidR="00A712D7" w:rsidRDefault="00000000">
            <w:r>
              <w:rPr>
                <w:sz w:val="17"/>
              </w:rPr>
              <w:t>≈ −₹620.17M</w:t>
            </w:r>
          </w:p>
        </w:tc>
      </w:tr>
      <w:tr w:rsidR="00A712D7" w14:paraId="62FBAC37" w14:textId="77777777">
        <w:trPr>
          <w:jc w:val="center"/>
        </w:trPr>
        <w:tc>
          <w:tcPr>
            <w:tcW w:w="4320" w:type="dxa"/>
            <w:vAlign w:val="center"/>
          </w:tcPr>
          <w:p w14:paraId="2E613AF9" w14:textId="77777777" w:rsidR="00A712D7" w:rsidRDefault="00000000">
            <w:r>
              <w:rPr>
                <w:sz w:val="17"/>
              </w:rPr>
              <w:t>Power BI pages reviewed</w:t>
            </w:r>
          </w:p>
        </w:tc>
        <w:tc>
          <w:tcPr>
            <w:tcW w:w="4320" w:type="dxa"/>
            <w:vAlign w:val="center"/>
          </w:tcPr>
          <w:p w14:paraId="6320236B" w14:textId="77777777" w:rsidR="00A712D7" w:rsidRDefault="00000000">
            <w:r>
              <w:rPr>
                <w:sz w:val="17"/>
              </w:rPr>
              <w:t>6</w:t>
            </w:r>
          </w:p>
        </w:tc>
      </w:tr>
      <w:tr w:rsidR="00A712D7" w14:paraId="3CD0CE3D" w14:textId="77777777">
        <w:trPr>
          <w:jc w:val="center"/>
        </w:trPr>
        <w:tc>
          <w:tcPr>
            <w:tcW w:w="4320" w:type="dxa"/>
            <w:vAlign w:val="center"/>
          </w:tcPr>
          <w:p w14:paraId="6C0AACD8" w14:textId="77777777" w:rsidR="00A712D7" w:rsidRDefault="00000000">
            <w:r>
              <w:rPr>
                <w:sz w:val="17"/>
              </w:rPr>
              <w:t>MySQL upload completed in notebook</w:t>
            </w:r>
          </w:p>
        </w:tc>
        <w:tc>
          <w:tcPr>
            <w:tcW w:w="4320" w:type="dxa"/>
            <w:vAlign w:val="center"/>
          </w:tcPr>
          <w:p w14:paraId="7095C5C3" w14:textId="77777777" w:rsidR="00A712D7" w:rsidRDefault="00000000">
            <w:r>
              <w:rPr>
                <w:sz w:val="17"/>
              </w:rPr>
              <w:t>6 tables</w:t>
            </w:r>
          </w:p>
        </w:tc>
      </w:tr>
    </w:tbl>
    <w:p w14:paraId="3184D280" w14:textId="2F504E0B" w:rsidR="00A712D7" w:rsidRDefault="00000000">
      <w:pPr>
        <w:pStyle w:val="Heading1"/>
      </w:pPr>
      <w:r>
        <w:rPr>
          <w:color w:val="17365D"/>
        </w:rPr>
        <w:t>15. P</w:t>
      </w:r>
      <w:r w:rsidR="00E87042">
        <w:rPr>
          <w:color w:val="17365D"/>
        </w:rPr>
        <w:t>roject Summary</w:t>
      </w:r>
    </w:p>
    <w:p w14:paraId="4F8C5842" w14:textId="77777777" w:rsidR="00A712D7" w:rsidRDefault="00000000">
      <w:r>
        <w:t>A concise way to explain the project in an interview:</w:t>
      </w:r>
    </w:p>
    <w:p w14:paraId="5622BB0F" w14:textId="3689D474" w:rsidR="00A712D7" w:rsidRDefault="00000000">
      <w:pPr>
        <w:ind w:left="360"/>
      </w:pPr>
      <w:r>
        <w:rPr>
          <w:rFonts w:ascii="Consolas" w:hAnsi="Consolas"/>
          <w:color w:val="282828"/>
          <w:sz w:val="16"/>
        </w:rPr>
        <w:t>I built an end-to-end Finance &amp; Sales Performance Analysis project using Python,</w:t>
      </w:r>
      <w:r>
        <w:rPr>
          <w:rFonts w:ascii="Consolas" w:hAnsi="Consolas"/>
          <w:color w:val="282828"/>
          <w:sz w:val="16"/>
        </w:rPr>
        <w:br/>
        <w:t>MySQL and Power BI. I cleaned and validated transaction-level sales data,</w:t>
      </w:r>
      <w:r>
        <w:rPr>
          <w:rFonts w:ascii="Consolas" w:hAnsi="Consolas"/>
          <w:color w:val="282828"/>
          <w:sz w:val="16"/>
        </w:rPr>
        <w:br/>
        <w:t>calculated revenue, cost and profit metrics, analyzed budget versus actual</w:t>
      </w:r>
      <w:r>
        <w:rPr>
          <w:rFonts w:ascii="Consolas" w:hAnsi="Consolas"/>
          <w:color w:val="282828"/>
          <w:sz w:val="16"/>
        </w:rPr>
        <w:br/>
        <w:t>performance using SQL, and built a six-page Power BI management dashboard.</w:t>
      </w:r>
      <w:r>
        <w:rPr>
          <w:rFonts w:ascii="Consolas" w:hAnsi="Consolas"/>
          <w:color w:val="282828"/>
          <w:sz w:val="16"/>
        </w:rPr>
        <w:br/>
        <w:t>The project helped me practice data cleaning, EDA, SQL analysis, data modeling,</w:t>
      </w:r>
      <w:r>
        <w:rPr>
          <w:rFonts w:ascii="Consolas" w:hAnsi="Consolas"/>
          <w:color w:val="282828"/>
          <w:sz w:val="16"/>
        </w:rPr>
        <w:br/>
        <w:t>DAX/KPIs and business insight generation.</w:t>
      </w:r>
    </w:p>
    <w:p w14:paraId="6EF454B8" w14:textId="1C80A638" w:rsidR="00A712D7" w:rsidRDefault="00A712D7" w:rsidP="00E87042">
      <w:pPr>
        <w:pStyle w:val="ListBullet"/>
        <w:numPr>
          <w:ilvl w:val="0"/>
          <w:numId w:val="0"/>
        </w:numPr>
        <w:ind w:left="360"/>
      </w:pPr>
    </w:p>
    <w:sectPr w:rsidR="00A712D7"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0D0D" w14:textId="77777777" w:rsidR="00B228B2" w:rsidRDefault="00B228B2">
      <w:pPr>
        <w:spacing w:after="0" w:line="240" w:lineRule="auto"/>
      </w:pPr>
      <w:r>
        <w:separator/>
      </w:r>
    </w:p>
  </w:endnote>
  <w:endnote w:type="continuationSeparator" w:id="0">
    <w:p w14:paraId="26378C74" w14:textId="77777777" w:rsidR="00B228B2" w:rsidRDefault="00B22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BAFD" w14:textId="77777777" w:rsidR="00A712D7" w:rsidRDefault="00000000">
    <w:pPr>
      <w:pStyle w:val="Footer"/>
      <w:jc w:val="center"/>
    </w:pPr>
    <w:r>
      <w:rPr>
        <w:color w:val="787878"/>
        <w:sz w:val="16"/>
      </w:rPr>
      <w:t>Finance &amp; Sales Performance Analysis | FP&amp;A 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0714" w14:textId="77777777" w:rsidR="00B228B2" w:rsidRDefault="00B228B2">
      <w:pPr>
        <w:spacing w:after="0" w:line="240" w:lineRule="auto"/>
      </w:pPr>
      <w:r>
        <w:separator/>
      </w:r>
    </w:p>
  </w:footnote>
  <w:footnote w:type="continuationSeparator" w:id="0">
    <w:p w14:paraId="53976FBA" w14:textId="77777777" w:rsidR="00B228B2" w:rsidRDefault="00B22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878592">
    <w:abstractNumId w:val="8"/>
  </w:num>
  <w:num w:numId="2" w16cid:durableId="75787166">
    <w:abstractNumId w:val="6"/>
  </w:num>
  <w:num w:numId="3" w16cid:durableId="253167570">
    <w:abstractNumId w:val="5"/>
  </w:num>
  <w:num w:numId="4" w16cid:durableId="410395284">
    <w:abstractNumId w:val="4"/>
  </w:num>
  <w:num w:numId="5" w16cid:durableId="1528056637">
    <w:abstractNumId w:val="7"/>
  </w:num>
  <w:num w:numId="6" w16cid:durableId="1175655790">
    <w:abstractNumId w:val="3"/>
  </w:num>
  <w:num w:numId="7" w16cid:durableId="22833149">
    <w:abstractNumId w:val="2"/>
  </w:num>
  <w:num w:numId="8" w16cid:durableId="1668825144">
    <w:abstractNumId w:val="1"/>
  </w:num>
  <w:num w:numId="9" w16cid:durableId="135083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491"/>
    <w:rsid w:val="0015074B"/>
    <w:rsid w:val="00214D72"/>
    <w:rsid w:val="0029639D"/>
    <w:rsid w:val="00326F90"/>
    <w:rsid w:val="00666324"/>
    <w:rsid w:val="007C6283"/>
    <w:rsid w:val="008038E5"/>
    <w:rsid w:val="00A712D7"/>
    <w:rsid w:val="00AA1D8D"/>
    <w:rsid w:val="00B228B2"/>
    <w:rsid w:val="00B47730"/>
    <w:rsid w:val="00CB0664"/>
    <w:rsid w:val="00E87042"/>
    <w:rsid w:val="00EB6D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A0713"/>
  <w14:defaultImageDpi w14:val="300"/>
  <w15:docId w15:val="{DE17BB63-82BB-4C73-85E0-7D160F25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11</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chy</cp:lastModifiedBy>
  <cp:revision>2</cp:revision>
  <dcterms:created xsi:type="dcterms:W3CDTF">2013-12-23T23:15:00Z</dcterms:created>
  <dcterms:modified xsi:type="dcterms:W3CDTF">2026-10-03T09:07:00Z</dcterms:modified>
  <cp:category/>
</cp:coreProperties>
</file>