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87AE" w14:textId="77777777" w:rsidR="008D5106" w:rsidRDefault="001A3711" w:rsidP="001A3711">
      <w:pPr>
        <w:pStyle w:val="Title"/>
        <w:jc w:val="center"/>
        <w:rPr>
          <w:u w:val="single"/>
          <w:lang w:val="en-US"/>
        </w:rPr>
      </w:pPr>
      <w:bookmarkStart w:id="0" w:name="_Hlk219366034"/>
      <w:bookmarkEnd w:id="0"/>
      <w:r w:rsidRPr="001A3711">
        <w:rPr>
          <w:u w:val="single"/>
          <w:lang w:val="en-US"/>
        </w:rPr>
        <w:t>Glow UP Campaign Analysis</w:t>
      </w:r>
    </w:p>
    <w:p w14:paraId="378AEE29" w14:textId="77777777" w:rsidR="001A3711" w:rsidRDefault="001A3711" w:rsidP="001A3711">
      <w:pPr>
        <w:rPr>
          <w:lang w:val="en-US"/>
        </w:rPr>
      </w:pPr>
    </w:p>
    <w:p w14:paraId="67DF6D77" w14:textId="77777777" w:rsidR="001A3711" w:rsidRDefault="001A3711" w:rsidP="001A3711">
      <w:pPr>
        <w:pStyle w:val="Heading1"/>
        <w:numPr>
          <w:ilvl w:val="0"/>
          <w:numId w:val="2"/>
        </w:numPr>
        <w:rPr>
          <w:lang w:val="en-US"/>
        </w:rPr>
      </w:pPr>
      <w:r>
        <w:rPr>
          <w:lang w:val="en-US"/>
        </w:rPr>
        <w:t>Business Scenario</w:t>
      </w:r>
    </w:p>
    <w:p w14:paraId="01774E84" w14:textId="77777777" w:rsidR="001A3711" w:rsidRDefault="001A3711" w:rsidP="001A3711">
      <w:r w:rsidRPr="001A3711">
        <w:rPr>
          <w:b/>
          <w:bCs/>
        </w:rPr>
        <w:t>Glow</w:t>
      </w:r>
      <w:r>
        <w:rPr>
          <w:b/>
          <w:bCs/>
        </w:rPr>
        <w:t xml:space="preserve"> </w:t>
      </w:r>
      <w:r w:rsidRPr="001A3711">
        <w:rPr>
          <w:b/>
          <w:bCs/>
        </w:rPr>
        <w:t>Up</w:t>
      </w:r>
      <w:r w:rsidRPr="001A3711">
        <w:t xml:space="preserve">, a beauty and skincare startup that recently ran multiple </w:t>
      </w:r>
      <w:r w:rsidRPr="001A3711">
        <w:rPr>
          <w:b/>
          <w:bCs/>
        </w:rPr>
        <w:t>online and offline marketing campaigns</w:t>
      </w:r>
      <w:r w:rsidRPr="001A3711">
        <w:t xml:space="preserve">. The company spent a significant budget on social media ads, influencer collaborations, and local events. Management wants to </w:t>
      </w:r>
      <w:r w:rsidRPr="001A3711">
        <w:rPr>
          <w:b/>
          <w:bCs/>
        </w:rPr>
        <w:t>understand which campaigns delivered the best return on investment (ROI)</w:t>
      </w:r>
      <w:r w:rsidRPr="001A3711">
        <w:t xml:space="preserve"> and how to allocate marketing budgets efficiently in the future.</w:t>
      </w:r>
    </w:p>
    <w:p w14:paraId="590BE116" w14:textId="77777777" w:rsidR="001A3711" w:rsidRDefault="001A3711" w:rsidP="001A3711">
      <w:pPr>
        <w:pStyle w:val="Heading1"/>
        <w:numPr>
          <w:ilvl w:val="0"/>
          <w:numId w:val="2"/>
        </w:numPr>
      </w:pPr>
      <w:r>
        <w:t>Project Overview</w:t>
      </w:r>
    </w:p>
    <w:p w14:paraId="37C6FF9B" w14:textId="77777777" w:rsidR="001A3711" w:rsidRDefault="001A3711" w:rsidP="001A3711">
      <w:r>
        <w:t>The Analysis focuses on the following objectives.</w:t>
      </w:r>
    </w:p>
    <w:p w14:paraId="6848B0DA" w14:textId="77777777" w:rsidR="001A3711" w:rsidRPr="001A3711" w:rsidRDefault="001A3711" w:rsidP="001A3711">
      <w:pPr>
        <w:numPr>
          <w:ilvl w:val="0"/>
          <w:numId w:val="3"/>
        </w:numPr>
      </w:pPr>
      <w:r w:rsidRPr="001A3711">
        <w:t xml:space="preserve">Identify the </w:t>
      </w:r>
      <w:r w:rsidRPr="001A3711">
        <w:rPr>
          <w:b/>
          <w:bCs/>
        </w:rPr>
        <w:t>most effective campaigns</w:t>
      </w:r>
      <w:r w:rsidRPr="001A3711">
        <w:t xml:space="preserve"> in terms of conversions and revenue.</w:t>
      </w:r>
    </w:p>
    <w:p w14:paraId="47B58957" w14:textId="77777777" w:rsidR="001A3711" w:rsidRPr="001A3711" w:rsidRDefault="001A3711" w:rsidP="001A3711">
      <w:pPr>
        <w:numPr>
          <w:ilvl w:val="0"/>
          <w:numId w:val="3"/>
        </w:numPr>
      </w:pPr>
      <w:r w:rsidRPr="001A3711">
        <w:t xml:space="preserve">Calculate </w:t>
      </w:r>
      <w:r w:rsidRPr="001A3711">
        <w:rPr>
          <w:b/>
          <w:bCs/>
        </w:rPr>
        <w:t>ROI for each campaign</w:t>
      </w:r>
      <w:r w:rsidRPr="001A3711">
        <w:t>.</w:t>
      </w:r>
    </w:p>
    <w:p w14:paraId="1A62A8E6" w14:textId="77777777" w:rsidR="001A3711" w:rsidRPr="001A3711" w:rsidRDefault="001A3711" w:rsidP="001A3711">
      <w:pPr>
        <w:numPr>
          <w:ilvl w:val="0"/>
          <w:numId w:val="3"/>
        </w:numPr>
      </w:pPr>
      <w:r w:rsidRPr="001A3711">
        <w:t xml:space="preserve">Recommend </w:t>
      </w:r>
      <w:r w:rsidRPr="001A3711">
        <w:rPr>
          <w:b/>
          <w:bCs/>
        </w:rPr>
        <w:t>budget allocation</w:t>
      </w:r>
      <w:r w:rsidRPr="001A3711">
        <w:t xml:space="preserve"> for future campaigns to maximize impact.</w:t>
      </w:r>
    </w:p>
    <w:p w14:paraId="55F62E4F" w14:textId="77777777" w:rsidR="001A3711" w:rsidRDefault="001A3711" w:rsidP="001A3711">
      <w:pPr>
        <w:pStyle w:val="Heading1"/>
        <w:numPr>
          <w:ilvl w:val="0"/>
          <w:numId w:val="2"/>
        </w:numPr>
      </w:pPr>
      <w:r>
        <w:t>Dataset Description.</w:t>
      </w:r>
    </w:p>
    <w:p w14:paraId="605B73B9" w14:textId="77777777" w:rsidR="001A3711" w:rsidRDefault="007E6D00" w:rsidP="007E6D00">
      <w:pPr>
        <w:pStyle w:val="ListBullet"/>
      </w:pPr>
      <w:r>
        <w:t>Source of data – Kaggle.com</w:t>
      </w:r>
    </w:p>
    <w:p w14:paraId="2F73770B" w14:textId="77777777" w:rsidR="007E6D00" w:rsidRDefault="007E6D00" w:rsidP="007E6D00">
      <w:pPr>
        <w:pStyle w:val="ListBullet"/>
      </w:pPr>
      <w:r>
        <w:t>Time Period – 2024 – 2025</w:t>
      </w:r>
    </w:p>
    <w:p w14:paraId="7BAABDFB" w14:textId="77777777" w:rsidR="007E6D00" w:rsidRDefault="007E6D00" w:rsidP="007E6D00">
      <w:pPr>
        <w:pStyle w:val="ListBullet"/>
      </w:pPr>
      <w:r>
        <w:t>Rows – 1000</w:t>
      </w:r>
    </w:p>
    <w:p w14:paraId="60472FFB" w14:textId="77777777" w:rsidR="007E6D00" w:rsidRDefault="007E6D00" w:rsidP="007E6D00">
      <w:pPr>
        <w:pStyle w:val="ListBullet"/>
      </w:pPr>
      <w:r>
        <w:t xml:space="preserve">Columns -- </w:t>
      </w:r>
      <w:r w:rsidRPr="007E6D00">
        <w:t>Campaign ID</w:t>
      </w:r>
      <w:r>
        <w:t>,</w:t>
      </w:r>
      <w:r w:rsidRPr="007E6D00">
        <w:tab/>
        <w:t>Campaign Name</w:t>
      </w:r>
      <w:r>
        <w:t>,</w:t>
      </w:r>
      <w:r w:rsidRPr="007E6D00">
        <w:tab/>
        <w:t>Start Date</w:t>
      </w:r>
      <w:r>
        <w:t>,</w:t>
      </w:r>
      <w:r w:rsidRPr="007E6D00">
        <w:tab/>
        <w:t>End Date</w:t>
      </w:r>
      <w:r>
        <w:t>,</w:t>
      </w:r>
      <w:r w:rsidRPr="007E6D00">
        <w:tab/>
        <w:t>Channel</w:t>
      </w:r>
      <w:r>
        <w:t>,</w:t>
      </w:r>
      <w:r w:rsidRPr="007E6D00">
        <w:tab/>
        <w:t>Spend</w:t>
      </w:r>
      <w:r>
        <w:t>,</w:t>
      </w:r>
      <w:r w:rsidRPr="007E6D00">
        <w:tab/>
        <w:t>Leads Generated</w:t>
      </w:r>
      <w:r>
        <w:t>,</w:t>
      </w:r>
      <w:r w:rsidRPr="007E6D00">
        <w:tab/>
        <w:t>Conversions</w:t>
      </w:r>
      <w:r>
        <w:t>,</w:t>
      </w:r>
      <w:r w:rsidRPr="007E6D00">
        <w:tab/>
        <w:t>Revenue Generated</w:t>
      </w:r>
      <w:r>
        <w:t>,</w:t>
      </w:r>
      <w:r w:rsidRPr="007E6D00">
        <w:tab/>
        <w:t>Clicks</w:t>
      </w:r>
      <w:r>
        <w:t>,</w:t>
      </w:r>
      <w:r w:rsidRPr="007E6D00">
        <w:tab/>
        <w:t>Impressions</w:t>
      </w:r>
    </w:p>
    <w:p w14:paraId="26089C4F" w14:textId="77777777" w:rsidR="007E6D00" w:rsidRDefault="007E6D00" w:rsidP="007E6D00">
      <w:pPr>
        <w:pStyle w:val="Heading1"/>
        <w:numPr>
          <w:ilvl w:val="0"/>
          <w:numId w:val="2"/>
        </w:numPr>
      </w:pPr>
      <w:r>
        <w:t>Tools Used</w:t>
      </w:r>
    </w:p>
    <w:p w14:paraId="33613A4C" w14:textId="77777777" w:rsidR="00105B08" w:rsidRPr="00105B08" w:rsidRDefault="007E6D00" w:rsidP="00105B08">
      <w:pPr>
        <w:pStyle w:val="ListBullet"/>
      </w:pPr>
      <w:r w:rsidRPr="007E6D00">
        <w:rPr>
          <w:b/>
          <w:bCs/>
        </w:rPr>
        <w:t>Microsoft Excell</w:t>
      </w:r>
      <w:r>
        <w:t xml:space="preserve"> -- </w:t>
      </w:r>
      <w:r w:rsidR="00105B08" w:rsidRPr="00105B08">
        <w:t>Used for initial data exploration, structure checks, and basic data cleaning</w:t>
      </w:r>
      <w:r w:rsidR="00105B08">
        <w:t>.</w:t>
      </w:r>
      <w:r w:rsidR="00105B08" w:rsidRPr="00105B08">
        <w:t xml:space="preserve"> Helped identify missing values, duplicates, and inconsistencies in raw data</w:t>
      </w:r>
      <w:r w:rsidR="00105B08">
        <w:t>.</w:t>
      </w:r>
    </w:p>
    <w:p w14:paraId="340646E8" w14:textId="77777777" w:rsidR="007E6D00" w:rsidRPr="00105B08" w:rsidRDefault="00105B08" w:rsidP="00105B08">
      <w:pPr>
        <w:pStyle w:val="ListBullet"/>
      </w:pPr>
      <w:r w:rsidRPr="00105B08">
        <w:rPr>
          <w:b/>
          <w:bCs/>
        </w:rPr>
        <w:t>Python (Pandas, Matplotlib, Seaborn)</w:t>
      </w:r>
      <w:r>
        <w:rPr>
          <w:b/>
          <w:bCs/>
        </w:rPr>
        <w:t xml:space="preserve"> -- </w:t>
      </w:r>
      <w:r w:rsidRPr="00105B08">
        <w:t>Performed data cleaning, transformation, and validation using Pandas</w:t>
      </w:r>
      <w:r>
        <w:t xml:space="preserve">. </w:t>
      </w:r>
      <w:r w:rsidRPr="00105B08">
        <w:t>Conducted exploratory data analysis (EDA) and visualizations using Matplotlib and Seaborn</w:t>
      </w:r>
      <w:r>
        <w:t>.</w:t>
      </w:r>
    </w:p>
    <w:p w14:paraId="6FDB0F31" w14:textId="77777777" w:rsidR="00105B08" w:rsidRPr="00105B08" w:rsidRDefault="00105B08" w:rsidP="00105B08">
      <w:pPr>
        <w:pStyle w:val="ListBullet"/>
      </w:pPr>
      <w:r w:rsidRPr="00105B08">
        <w:rPr>
          <w:b/>
          <w:bCs/>
        </w:rPr>
        <w:t>Postgres SQL</w:t>
      </w:r>
      <w:r>
        <w:rPr>
          <w:b/>
          <w:bCs/>
        </w:rPr>
        <w:t xml:space="preserve"> </w:t>
      </w:r>
      <w:r w:rsidRPr="00105B08">
        <w:t>-- Queried and aggregated structured data using joins, filters, and group-by operations. Created key analytical metrics such as conversions, revenue, and CPA.</w:t>
      </w:r>
    </w:p>
    <w:p w14:paraId="41E2ADA2" w14:textId="77777777" w:rsidR="00105B08" w:rsidRPr="00105B08" w:rsidRDefault="00105B08" w:rsidP="00105B08">
      <w:pPr>
        <w:pStyle w:val="ListBullet"/>
        <w:rPr>
          <w:b/>
          <w:bCs/>
        </w:rPr>
      </w:pPr>
      <w:r w:rsidRPr="00105B08">
        <w:rPr>
          <w:b/>
          <w:bCs/>
        </w:rPr>
        <w:t>Power BI</w:t>
      </w:r>
      <w:r>
        <w:rPr>
          <w:b/>
          <w:bCs/>
        </w:rPr>
        <w:t xml:space="preserve"> -- </w:t>
      </w:r>
      <w:r w:rsidRPr="00105B08">
        <w:t>Developed interactive dashboards to visualize KPIs and performance trends. Used DAX measures and visuals like combo charts and scatter plots for insights.</w:t>
      </w:r>
    </w:p>
    <w:p w14:paraId="302BE9CF" w14:textId="77777777" w:rsidR="007E6D00" w:rsidRDefault="007E6D00" w:rsidP="00105B08">
      <w:pPr>
        <w:pStyle w:val="ListBullet"/>
        <w:numPr>
          <w:ilvl w:val="0"/>
          <w:numId w:val="0"/>
        </w:numPr>
        <w:rPr>
          <w:b/>
          <w:bCs/>
        </w:rPr>
      </w:pPr>
    </w:p>
    <w:p w14:paraId="1FB56864" w14:textId="32F6CB83" w:rsidR="00105B08" w:rsidRDefault="00105B08" w:rsidP="00105B08">
      <w:pPr>
        <w:pStyle w:val="Heading1"/>
        <w:numPr>
          <w:ilvl w:val="0"/>
          <w:numId w:val="2"/>
        </w:numPr>
      </w:pPr>
      <w:r>
        <w:lastRenderedPageBreak/>
        <w:t>Data Cleaning &amp; Preparation</w:t>
      </w:r>
    </w:p>
    <w:p w14:paraId="0D729508" w14:textId="77777777" w:rsidR="0063515E" w:rsidRPr="0063515E" w:rsidRDefault="0063515E" w:rsidP="0063515E">
      <w:r w:rsidRPr="0063515E">
        <w:rPr>
          <w:b/>
          <w:bCs/>
        </w:rPr>
        <w:t>• Data Cleaning Using Python (Pandas)</w:t>
      </w:r>
    </w:p>
    <w:p w14:paraId="7FCBF911" w14:textId="03DBFA92" w:rsidR="0063515E" w:rsidRPr="0063515E" w:rsidRDefault="0063515E" w:rsidP="0063515E">
      <w:pPr>
        <w:numPr>
          <w:ilvl w:val="0"/>
          <w:numId w:val="5"/>
        </w:numPr>
      </w:pPr>
      <w:r w:rsidRPr="0063515E">
        <w:t>Performed end-to-end data cleaning and preprocessing exclusively using Python</w:t>
      </w:r>
    </w:p>
    <w:p w14:paraId="4F1F04F9" w14:textId="46CB6D5A" w:rsidR="0063515E" w:rsidRPr="0063515E" w:rsidRDefault="0063515E" w:rsidP="0063515E">
      <w:pPr>
        <w:numPr>
          <w:ilvl w:val="0"/>
          <w:numId w:val="5"/>
        </w:numPr>
      </w:pPr>
      <w:r w:rsidRPr="0063515E">
        <w:t>Ensured data consistency and readiness for analysis before further processing</w:t>
      </w:r>
    </w:p>
    <w:p w14:paraId="740EB1C6" w14:textId="77777777" w:rsidR="0063515E" w:rsidRPr="0063515E" w:rsidRDefault="0063515E" w:rsidP="0063515E">
      <w:r w:rsidRPr="0063515E">
        <w:rPr>
          <w:b/>
          <w:bCs/>
        </w:rPr>
        <w:t>• Handling Missing Values</w:t>
      </w:r>
    </w:p>
    <w:p w14:paraId="72C6F9A7" w14:textId="7614E4CA" w:rsidR="0063515E" w:rsidRPr="0063515E" w:rsidRDefault="0063515E" w:rsidP="0063515E">
      <w:pPr>
        <w:numPr>
          <w:ilvl w:val="0"/>
          <w:numId w:val="6"/>
        </w:numPr>
      </w:pPr>
      <w:r w:rsidRPr="0063515E">
        <w:t xml:space="preserve">Identified null values specifically in the </w:t>
      </w:r>
      <w:r w:rsidRPr="0063515E">
        <w:rPr>
          <w:b/>
          <w:bCs/>
        </w:rPr>
        <w:t>Clicks</w:t>
      </w:r>
      <w:r w:rsidRPr="0063515E">
        <w:t xml:space="preserve"> and </w:t>
      </w:r>
      <w:r w:rsidRPr="0063515E">
        <w:rPr>
          <w:b/>
          <w:bCs/>
        </w:rPr>
        <w:t>Impressions</w:t>
      </w:r>
      <w:r w:rsidRPr="0063515E">
        <w:t xml:space="preserve"> columns</w:t>
      </w:r>
    </w:p>
    <w:p w14:paraId="56647E44" w14:textId="3BD54D2A" w:rsidR="0063515E" w:rsidRPr="0063515E" w:rsidRDefault="0063515E" w:rsidP="0063515E">
      <w:pPr>
        <w:numPr>
          <w:ilvl w:val="0"/>
          <w:numId w:val="6"/>
        </w:numPr>
      </w:pPr>
      <w:r w:rsidRPr="0063515E">
        <w:t xml:space="preserve">Replaced missing values with the </w:t>
      </w:r>
      <w:r w:rsidRPr="0063515E">
        <w:rPr>
          <w:b/>
          <w:bCs/>
        </w:rPr>
        <w:t>mean of the respective columns</w:t>
      </w:r>
      <w:r w:rsidRPr="0063515E">
        <w:t xml:space="preserve"> to maintain data integrity</w:t>
      </w:r>
    </w:p>
    <w:p w14:paraId="684CE79E" w14:textId="77777777" w:rsidR="0063515E" w:rsidRPr="0063515E" w:rsidRDefault="0063515E" w:rsidP="0063515E">
      <w:r w:rsidRPr="0063515E">
        <w:rPr>
          <w:b/>
          <w:bCs/>
        </w:rPr>
        <w:t>• Data Validation &amp; Quality Checks</w:t>
      </w:r>
    </w:p>
    <w:p w14:paraId="695E8E55" w14:textId="6B20D09D" w:rsidR="0063515E" w:rsidRPr="0063515E" w:rsidRDefault="0063515E" w:rsidP="0063515E">
      <w:pPr>
        <w:numPr>
          <w:ilvl w:val="0"/>
          <w:numId w:val="7"/>
        </w:numPr>
      </w:pPr>
      <w:r w:rsidRPr="0063515E">
        <w:t>Verified corrected values to ensure no nulls remained after imputation</w:t>
      </w:r>
    </w:p>
    <w:p w14:paraId="6B874F55" w14:textId="691DFB34" w:rsidR="0063515E" w:rsidRPr="0063515E" w:rsidRDefault="0063515E" w:rsidP="0063515E">
      <w:pPr>
        <w:numPr>
          <w:ilvl w:val="0"/>
          <w:numId w:val="7"/>
        </w:numPr>
      </w:pPr>
      <w:r w:rsidRPr="0063515E">
        <w:t>Confirmed appropriate data types and logical consistency across all relevant fields</w:t>
      </w:r>
    </w:p>
    <w:p w14:paraId="40FB64C4" w14:textId="06941837" w:rsidR="0063515E" w:rsidRPr="0063515E" w:rsidRDefault="0063515E" w:rsidP="0063515E">
      <w:r w:rsidRPr="0063515E">
        <w:rPr>
          <w:b/>
          <w:bCs/>
        </w:rPr>
        <w:t>• Preparation for Analysis &amp; Visualization</w:t>
      </w:r>
    </w:p>
    <w:p w14:paraId="07559AD5" w14:textId="6DC9D79A" w:rsidR="0063515E" w:rsidRPr="0063515E" w:rsidRDefault="0063515E" w:rsidP="0063515E">
      <w:pPr>
        <w:numPr>
          <w:ilvl w:val="0"/>
          <w:numId w:val="8"/>
        </w:numPr>
      </w:pPr>
      <w:r w:rsidRPr="0063515E">
        <w:t>Prepared a clean and validated dataset suitable for SQL querying and Power BI reporting</w:t>
      </w:r>
    </w:p>
    <w:p w14:paraId="7A2198DE" w14:textId="6AC0CD4B" w:rsidR="0063515E" w:rsidRPr="0063515E" w:rsidRDefault="0063515E" w:rsidP="0063515E">
      <w:pPr>
        <w:numPr>
          <w:ilvl w:val="0"/>
          <w:numId w:val="8"/>
        </w:numPr>
      </w:pPr>
      <w:r w:rsidRPr="0063515E">
        <w:t>Ensured reliable input data for accurate KPI calculations and dashboard insights</w:t>
      </w:r>
    </w:p>
    <w:p w14:paraId="75F28564" w14:textId="4209B0F1" w:rsidR="00105B08" w:rsidRDefault="0063515E" w:rsidP="0063515E">
      <w:pPr>
        <w:pStyle w:val="Heading1"/>
        <w:numPr>
          <w:ilvl w:val="0"/>
          <w:numId w:val="2"/>
        </w:numPr>
      </w:pPr>
      <w:r>
        <w:t>Key Insights</w:t>
      </w:r>
    </w:p>
    <w:p w14:paraId="0D4D63DB" w14:textId="19CB4BAC" w:rsidR="00A623A1" w:rsidRDefault="00F85976" w:rsidP="00F8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1.</w:t>
      </w:r>
      <w:r w:rsidR="00A623A1" w:rsidRPr="00F8597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Campaign Spend</w:t>
      </w:r>
      <w:r w:rsidR="00A623A1" w:rsidRPr="00F8597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Total money spent per campaign.</w:t>
      </w:r>
    </w:p>
    <w:p w14:paraId="1EDB1971" w14:textId="715A0DF8" w:rsidR="002B7485" w:rsidRDefault="002B7485" w:rsidP="00F85976">
      <w:pPr>
        <w:spacing w:before="100" w:beforeAutospacing="1" w:after="100" w:afterAutospacing="1" w:line="240" w:lineRule="auto"/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309CA0C8" wp14:editId="1B791C31">
            <wp:simplePos x="0" y="0"/>
            <wp:positionH relativeFrom="column">
              <wp:posOffset>0</wp:posOffset>
            </wp:positionH>
            <wp:positionV relativeFrom="paragraph">
              <wp:posOffset>1514</wp:posOffset>
            </wp:positionV>
            <wp:extent cx="2067951" cy="1595846"/>
            <wp:effectExtent l="0" t="0" r="8890" b="4445"/>
            <wp:wrapTight wrapText="bothSides">
              <wp:wrapPolygon edited="0">
                <wp:start x="0" y="0"/>
                <wp:lineTo x="0" y="21402"/>
                <wp:lineTo x="21494" y="21402"/>
                <wp:lineTo x="21494" y="0"/>
                <wp:lineTo x="0" y="0"/>
              </wp:wrapPolygon>
            </wp:wrapTight>
            <wp:docPr id="11672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4642" name="Picture 1167246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951" cy="1595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63911" w14:textId="1300A7AC" w:rsidR="00F85976" w:rsidRPr="00F85976" w:rsidRDefault="00F85976" w:rsidP="00F8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A82CE0" w14:textId="2AEDFE63" w:rsidR="00474CB3" w:rsidRPr="00474CB3" w:rsidRDefault="00474CB3" w:rsidP="00474CB3"/>
    <w:p w14:paraId="73F43A32" w14:textId="206F414F" w:rsidR="0063515E" w:rsidRPr="0063515E" w:rsidRDefault="0063515E" w:rsidP="0063515E"/>
    <w:p w14:paraId="7B698D84" w14:textId="544ECF99" w:rsidR="001A3711" w:rsidRPr="001A3711" w:rsidRDefault="001A3711" w:rsidP="001A3711">
      <w:pPr>
        <w:rPr>
          <w:lang w:val="en-US"/>
        </w:rPr>
      </w:pPr>
    </w:p>
    <w:p w14:paraId="1B66FCD0" w14:textId="10A06B97" w:rsidR="001A3711" w:rsidRDefault="001A3711" w:rsidP="001A3711">
      <w:pPr>
        <w:rPr>
          <w:lang w:val="en-US"/>
        </w:rPr>
      </w:pPr>
    </w:p>
    <w:p w14:paraId="62D37449" w14:textId="672942E5" w:rsidR="00864C88" w:rsidRDefault="00D9554C" w:rsidP="00864C8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9263482" wp14:editId="38F070DD">
            <wp:simplePos x="0" y="0"/>
            <wp:positionH relativeFrom="column">
              <wp:posOffset>-7132</wp:posOffset>
            </wp:positionH>
            <wp:positionV relativeFrom="paragraph">
              <wp:posOffset>307780</wp:posOffset>
            </wp:positionV>
            <wp:extent cx="2475865" cy="1530985"/>
            <wp:effectExtent l="0" t="0" r="635" b="0"/>
            <wp:wrapTight wrapText="bothSides">
              <wp:wrapPolygon edited="0">
                <wp:start x="0" y="0"/>
                <wp:lineTo x="0" y="21233"/>
                <wp:lineTo x="21439" y="21233"/>
                <wp:lineTo x="21439" y="0"/>
                <wp:lineTo x="0" y="0"/>
              </wp:wrapPolygon>
            </wp:wrapTight>
            <wp:docPr id="2137971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71111" name="Picture 21379711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4C88" w:rsidRPr="00864C88">
        <w:rPr>
          <w:b/>
          <w:bCs/>
          <w:sz w:val="28"/>
          <w:szCs w:val="28"/>
        </w:rPr>
        <w:t>2. Leads Generated</w:t>
      </w:r>
      <w:r w:rsidR="00864C88" w:rsidRPr="00864C88">
        <w:rPr>
          <w:sz w:val="28"/>
          <w:szCs w:val="28"/>
        </w:rPr>
        <w:t>: Number of potential customers acquired.</w:t>
      </w:r>
    </w:p>
    <w:p w14:paraId="1D109214" w14:textId="584BFE20" w:rsidR="00864C88" w:rsidRPr="00864C88" w:rsidRDefault="00864C88" w:rsidP="00864C88">
      <w:pPr>
        <w:rPr>
          <w:sz w:val="28"/>
          <w:szCs w:val="28"/>
        </w:rPr>
      </w:pPr>
    </w:p>
    <w:p w14:paraId="22476A6E" w14:textId="756159C4" w:rsidR="002B7485" w:rsidRDefault="002B7485" w:rsidP="001A3711">
      <w:pPr>
        <w:rPr>
          <w:lang w:val="en-US"/>
        </w:rPr>
      </w:pPr>
    </w:p>
    <w:p w14:paraId="4FE380EC" w14:textId="77777777" w:rsidR="00D9554C" w:rsidRDefault="00D9554C" w:rsidP="001A3711">
      <w:pPr>
        <w:rPr>
          <w:lang w:val="en-US"/>
        </w:rPr>
      </w:pPr>
    </w:p>
    <w:p w14:paraId="25F8C38F" w14:textId="6D381C9D" w:rsidR="005928C1" w:rsidRPr="005928C1" w:rsidRDefault="005928C1" w:rsidP="005928C1">
      <w:pPr>
        <w:rPr>
          <w:sz w:val="28"/>
          <w:szCs w:val="28"/>
        </w:rPr>
      </w:pPr>
      <w:r w:rsidRPr="005928C1">
        <w:rPr>
          <w:b/>
          <w:bCs/>
          <w:sz w:val="28"/>
          <w:szCs w:val="28"/>
        </w:rPr>
        <w:lastRenderedPageBreak/>
        <w:t>3. Conversions</w:t>
      </w:r>
      <w:r w:rsidRPr="005928C1">
        <w:rPr>
          <w:sz w:val="28"/>
          <w:szCs w:val="28"/>
        </w:rPr>
        <w:t>: Number of customers who made a purchase.</w:t>
      </w:r>
    </w:p>
    <w:p w14:paraId="2F62B2F0" w14:textId="661ACFAA" w:rsidR="00C62B61" w:rsidRDefault="00C62B61" w:rsidP="001A371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9D979C" wp14:editId="11CDFD89">
            <wp:extent cx="2700997" cy="1494169"/>
            <wp:effectExtent l="0" t="0" r="4445" b="0"/>
            <wp:docPr id="1699116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16293" name="Picture 16991162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997" cy="149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5D93" w14:textId="77777777" w:rsidR="00C62B61" w:rsidRDefault="00C62B61" w:rsidP="001A3711">
      <w:pPr>
        <w:rPr>
          <w:lang w:val="en-US"/>
        </w:rPr>
      </w:pPr>
    </w:p>
    <w:p w14:paraId="42F3A7D6" w14:textId="25275045" w:rsidR="009E2A33" w:rsidRPr="009E2A33" w:rsidRDefault="00FF4492" w:rsidP="009E2A3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="009E2A33" w:rsidRPr="009E2A33">
        <w:rPr>
          <w:b/>
          <w:bCs/>
          <w:sz w:val="28"/>
          <w:szCs w:val="28"/>
        </w:rPr>
        <w:t>Revenue Generated</w:t>
      </w:r>
      <w:r w:rsidR="009E2A33" w:rsidRPr="009E2A33">
        <w:rPr>
          <w:sz w:val="28"/>
          <w:szCs w:val="28"/>
        </w:rPr>
        <w:t>: Total sales attributable to each campaign.</w:t>
      </w:r>
    </w:p>
    <w:p w14:paraId="033F6A91" w14:textId="0479FCF8" w:rsidR="009E2A33" w:rsidRDefault="005D4320" w:rsidP="001A371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E5FAB1" wp14:editId="49DE3EAF">
            <wp:extent cx="2679895" cy="1588086"/>
            <wp:effectExtent l="0" t="0" r="6350" b="0"/>
            <wp:docPr id="20451848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84839" name="Picture 20451848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929" cy="160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AA0A" w14:textId="77777777" w:rsidR="005D4320" w:rsidRDefault="005D4320" w:rsidP="001A3711">
      <w:pPr>
        <w:rPr>
          <w:lang w:val="en-US"/>
        </w:rPr>
      </w:pPr>
    </w:p>
    <w:p w14:paraId="722F44F5" w14:textId="1D17BE42" w:rsidR="00144C4F" w:rsidRDefault="00144C4F" w:rsidP="00144C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Pr="00144C4F">
        <w:rPr>
          <w:b/>
          <w:bCs/>
          <w:sz w:val="28"/>
          <w:szCs w:val="28"/>
        </w:rPr>
        <w:t>ROI (%</w:t>
      </w:r>
      <w:r>
        <w:rPr>
          <w:b/>
          <w:bCs/>
          <w:sz w:val="28"/>
          <w:szCs w:val="28"/>
        </w:rPr>
        <w:t>):</w:t>
      </w:r>
    </w:p>
    <w:p w14:paraId="70E32E91" w14:textId="7C300F9E" w:rsidR="00144C4F" w:rsidRDefault="007D6DBC" w:rsidP="00144C4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D4289E" wp14:editId="12F22EF8">
            <wp:extent cx="2257865" cy="1638451"/>
            <wp:effectExtent l="0" t="0" r="9525" b="0"/>
            <wp:docPr id="14591741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74172" name="Picture 14591741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891" cy="165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D1BD" w14:textId="77777777" w:rsidR="00C46D77" w:rsidRDefault="00C46D77" w:rsidP="00C656CB">
      <w:pPr>
        <w:rPr>
          <w:sz w:val="28"/>
          <w:szCs w:val="28"/>
        </w:rPr>
      </w:pPr>
    </w:p>
    <w:p w14:paraId="11C89085" w14:textId="77777777" w:rsidR="00C46D77" w:rsidRDefault="00C46D77" w:rsidP="00C656CB">
      <w:pPr>
        <w:rPr>
          <w:sz w:val="28"/>
          <w:szCs w:val="28"/>
        </w:rPr>
      </w:pPr>
    </w:p>
    <w:p w14:paraId="47670266" w14:textId="77777777" w:rsidR="00C46D77" w:rsidRDefault="00C46D77" w:rsidP="00C656CB">
      <w:pPr>
        <w:rPr>
          <w:sz w:val="28"/>
          <w:szCs w:val="28"/>
        </w:rPr>
      </w:pPr>
    </w:p>
    <w:p w14:paraId="3DB0F923" w14:textId="77777777" w:rsidR="00C46D77" w:rsidRDefault="00C46D77" w:rsidP="00C656CB">
      <w:pPr>
        <w:rPr>
          <w:sz w:val="28"/>
          <w:szCs w:val="28"/>
        </w:rPr>
      </w:pPr>
    </w:p>
    <w:p w14:paraId="7EB71622" w14:textId="77777777" w:rsidR="00C46D77" w:rsidRDefault="00C46D77" w:rsidP="00C656CB">
      <w:pPr>
        <w:rPr>
          <w:sz w:val="28"/>
          <w:szCs w:val="28"/>
        </w:rPr>
      </w:pPr>
    </w:p>
    <w:p w14:paraId="17F814E8" w14:textId="4C5BDC6E" w:rsidR="00C656CB" w:rsidRPr="00C46D77" w:rsidRDefault="00C46D77" w:rsidP="00C656CB">
      <w:pPr>
        <w:rPr>
          <w:b/>
          <w:bCs/>
          <w:sz w:val="28"/>
          <w:szCs w:val="28"/>
        </w:rPr>
      </w:pPr>
      <w:r w:rsidRPr="00C656CB">
        <w:rPr>
          <w:b/>
          <w:bCs/>
          <w:sz w:val="28"/>
          <w:szCs w:val="28"/>
        </w:rPr>
        <w:lastRenderedPageBreak/>
        <w:t>6.</w:t>
      </w:r>
      <w:r>
        <w:rPr>
          <w:b/>
          <w:bCs/>
          <w:sz w:val="28"/>
          <w:szCs w:val="28"/>
        </w:rPr>
        <w:t xml:space="preserve"> </w:t>
      </w:r>
      <w:r w:rsidRPr="00C656CB">
        <w:rPr>
          <w:b/>
          <w:bCs/>
          <w:sz w:val="28"/>
          <w:szCs w:val="28"/>
        </w:rPr>
        <w:t>Cost per Acquisition (CPA)</w:t>
      </w:r>
      <w:r>
        <w:rPr>
          <w:b/>
          <w:bCs/>
          <w:sz w:val="28"/>
          <w:szCs w:val="28"/>
        </w:rPr>
        <w:t>:</w:t>
      </w:r>
      <w:r w:rsidRPr="00C46D77">
        <w:rPr>
          <w:noProof/>
          <w:sz w:val="28"/>
          <w:szCs w:val="28"/>
        </w:rPr>
        <w:t xml:space="preserve"> </w:t>
      </w:r>
    </w:p>
    <w:p w14:paraId="73E33732" w14:textId="7A5327A9" w:rsidR="007D6DBC" w:rsidRDefault="00C46D77" w:rsidP="00144C4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256AAA" wp14:editId="2D79E7BB">
            <wp:extent cx="2067951" cy="1624819"/>
            <wp:effectExtent l="0" t="0" r="8890" b="0"/>
            <wp:docPr id="18158099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09960" name="Picture 18158099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091" cy="163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8A8B" w14:textId="3B018E33" w:rsidR="00207323" w:rsidRDefault="00207323" w:rsidP="0020732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</w:t>
      </w:r>
      <w:r w:rsidRPr="00207323">
        <w:rPr>
          <w:b/>
          <w:bCs/>
          <w:sz w:val="28"/>
          <w:szCs w:val="28"/>
        </w:rPr>
        <w:t>Engagement Metrics</w:t>
      </w:r>
      <w:r>
        <w:rPr>
          <w:b/>
          <w:bCs/>
          <w:sz w:val="28"/>
          <w:szCs w:val="28"/>
        </w:rPr>
        <w:t>:</w:t>
      </w:r>
    </w:p>
    <w:p w14:paraId="6760968D" w14:textId="3575A77E" w:rsidR="00207323" w:rsidRPr="00207323" w:rsidRDefault="00012B92" w:rsidP="0020732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A763E9" wp14:editId="1214A0E0">
            <wp:extent cx="3214468" cy="1380033"/>
            <wp:effectExtent l="0" t="0" r="5080" b="0"/>
            <wp:docPr id="7351435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43519" name="Picture 7351435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846" cy="138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BBF4" w14:textId="4F162E48" w:rsidR="005D4320" w:rsidRDefault="005D4320" w:rsidP="001A3711">
      <w:pPr>
        <w:rPr>
          <w:noProof/>
          <w:sz w:val="28"/>
          <w:szCs w:val="28"/>
          <w:lang w:val="en-US"/>
        </w:rPr>
      </w:pPr>
    </w:p>
    <w:p w14:paraId="1FCCDF08" w14:textId="77777777" w:rsidR="00AE571C" w:rsidRDefault="00AE571C" w:rsidP="001A3711">
      <w:pPr>
        <w:rPr>
          <w:noProof/>
          <w:sz w:val="28"/>
          <w:szCs w:val="28"/>
          <w:lang w:val="en-US"/>
        </w:rPr>
      </w:pPr>
    </w:p>
    <w:p w14:paraId="6C2E6C8D" w14:textId="77777777" w:rsidR="00683E1F" w:rsidRDefault="00683E1F" w:rsidP="001A3711">
      <w:pPr>
        <w:rPr>
          <w:noProof/>
          <w:sz w:val="28"/>
          <w:szCs w:val="28"/>
          <w:lang w:val="en-US"/>
        </w:rPr>
      </w:pPr>
    </w:p>
    <w:p w14:paraId="178A7C0E" w14:textId="2502817D" w:rsidR="00AE571C" w:rsidRDefault="00AE571C" w:rsidP="001A371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85724C8" wp14:editId="42E5C03E">
            <wp:extent cx="6012864" cy="3370162"/>
            <wp:effectExtent l="0" t="0" r="6985" b="1905"/>
            <wp:docPr id="1715310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1021" name="Picture 1715310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265" cy="338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5BA0" w14:textId="16B4113E" w:rsidR="00956437" w:rsidRDefault="00956437" w:rsidP="00956437">
      <w:pPr>
        <w:pStyle w:val="Heading1"/>
        <w:rPr>
          <w:lang w:val="en-US"/>
        </w:rPr>
      </w:pPr>
      <w:r>
        <w:rPr>
          <w:lang w:val="en-US"/>
        </w:rPr>
        <w:lastRenderedPageBreak/>
        <w:t>7. Recommendation</w:t>
      </w:r>
      <w:r w:rsidR="002B44D5">
        <w:rPr>
          <w:lang w:val="en-US"/>
        </w:rPr>
        <w:t>s.</w:t>
      </w:r>
    </w:p>
    <w:p w14:paraId="09DA72B5" w14:textId="77777777" w:rsidR="00717412" w:rsidRPr="00717412" w:rsidRDefault="00717412" w:rsidP="00717412">
      <w:pPr>
        <w:rPr>
          <w:b/>
          <w:bCs/>
        </w:rPr>
      </w:pPr>
      <w:r w:rsidRPr="00717412">
        <w:rPr>
          <w:b/>
          <w:bCs/>
        </w:rPr>
        <w:t>1. Focus on High-ROI Channels (Profit Efficiency)</w:t>
      </w:r>
    </w:p>
    <w:p w14:paraId="1C6F428D" w14:textId="7D1D9B17" w:rsidR="00717412" w:rsidRPr="00717412" w:rsidRDefault="00717412" w:rsidP="00717412">
      <w:r w:rsidRPr="00717412">
        <w:t>Social media</w:t>
      </w:r>
      <w:r w:rsidRPr="00717412">
        <w:t xml:space="preserve"> delivers the highest ROI at 86.59% with a low CPA of ₹891.01 and 555 conversions.</w:t>
      </w:r>
      <w:r w:rsidRPr="00717412">
        <w:br/>
        <w:t>This channel should be prioritized with higher budget allocation and scaled creatives, as it generates strong returns at the lowest acquisition cost.</w:t>
      </w:r>
    </w:p>
    <w:p w14:paraId="7358E8EC" w14:textId="77777777" w:rsidR="00717412" w:rsidRPr="00717412" w:rsidRDefault="00717412" w:rsidP="00717412">
      <w:pPr>
        <w:rPr>
          <w:b/>
          <w:bCs/>
        </w:rPr>
      </w:pPr>
      <w:r w:rsidRPr="00717412">
        <w:rPr>
          <w:b/>
          <w:bCs/>
        </w:rPr>
        <w:pict w14:anchorId="6DE6FAAD">
          <v:rect id="_x0000_i1061" style="width:0;height:1.5pt" o:hralign="center" o:hrstd="t" o:hr="t" fillcolor="#a0a0a0" stroked="f"/>
        </w:pict>
      </w:r>
    </w:p>
    <w:p w14:paraId="34EC8D70" w14:textId="77777777" w:rsidR="00717412" w:rsidRPr="00717412" w:rsidRDefault="00717412" w:rsidP="00717412">
      <w:pPr>
        <w:rPr>
          <w:b/>
          <w:bCs/>
        </w:rPr>
      </w:pPr>
      <w:r w:rsidRPr="00717412">
        <w:rPr>
          <w:b/>
          <w:bCs/>
        </w:rPr>
        <w:t>2. Optimize Spend on Moderate ROI Channels</w:t>
      </w:r>
    </w:p>
    <w:p w14:paraId="71FAC425" w14:textId="77777777" w:rsidR="00717412" w:rsidRPr="00717412" w:rsidRDefault="00717412" w:rsidP="00717412">
      <w:r w:rsidRPr="00717412">
        <w:t>Email marketing shows the lowest ROI at 58.42% while having the highest CPA of ₹1,092.11 and 542 conversions.</w:t>
      </w:r>
      <w:r w:rsidRPr="00717412">
        <w:br/>
        <w:t>Despite generating 2,345 leads (highest among all channels), its conversion efficiency is weak. Email campaigns should shift toward segmented targeting and drip campaigns instead of volume-based sends.</w:t>
      </w:r>
    </w:p>
    <w:p w14:paraId="3C43C411" w14:textId="77777777" w:rsidR="00717412" w:rsidRPr="00717412" w:rsidRDefault="00717412" w:rsidP="00717412">
      <w:pPr>
        <w:rPr>
          <w:b/>
          <w:bCs/>
        </w:rPr>
      </w:pPr>
      <w:r w:rsidRPr="00717412">
        <w:rPr>
          <w:b/>
          <w:bCs/>
        </w:rPr>
        <w:pict w14:anchorId="512B9F94">
          <v:rect id="_x0000_i1062" style="width:0;height:1.5pt" o:hralign="center" o:hrstd="t" o:hr="t" fillcolor="#a0a0a0" stroked="f"/>
        </w:pict>
      </w:r>
    </w:p>
    <w:p w14:paraId="0EC58723" w14:textId="77777777" w:rsidR="00717412" w:rsidRPr="00717412" w:rsidRDefault="00717412" w:rsidP="00717412">
      <w:pPr>
        <w:rPr>
          <w:b/>
          <w:bCs/>
        </w:rPr>
      </w:pPr>
      <w:r w:rsidRPr="00717412">
        <w:rPr>
          <w:b/>
          <w:bCs/>
        </w:rPr>
        <w:t>3. Improve Conversion Efficiency Where Leads Are High</w:t>
      </w:r>
    </w:p>
    <w:p w14:paraId="4ADDFDB7" w14:textId="5FCC1BE1" w:rsidR="00717412" w:rsidRPr="00717412" w:rsidRDefault="00717412" w:rsidP="00717412">
      <w:r w:rsidRPr="00717412">
        <w:t>Email generates 2,345 leads but only 542 conversions (~23% conversion rate) compared to Search Ads with 2,106 leads and 629 conversions (~30%).</w:t>
      </w:r>
      <w:r w:rsidRPr="00717412">
        <w:br/>
        <w:t xml:space="preserve">This indicates lead quality or follow-up gaps in </w:t>
      </w:r>
      <w:r w:rsidRPr="00717412">
        <w:t>email</w:t>
      </w:r>
      <w:r w:rsidRPr="00717412">
        <w:t xml:space="preserve"> campaigns. Improve landing page alignment, personalization, and retargeting to convert existing leads more effectively.</w:t>
      </w:r>
    </w:p>
    <w:p w14:paraId="415B3191" w14:textId="77777777" w:rsidR="00717412" w:rsidRPr="00717412" w:rsidRDefault="00717412" w:rsidP="00717412">
      <w:pPr>
        <w:rPr>
          <w:b/>
          <w:bCs/>
        </w:rPr>
      </w:pPr>
      <w:r w:rsidRPr="00717412">
        <w:rPr>
          <w:b/>
          <w:bCs/>
        </w:rPr>
        <w:pict w14:anchorId="1195DDCA">
          <v:rect id="_x0000_i1063" style="width:0;height:1.5pt" o:hralign="center" o:hrstd="t" o:hr="t" fillcolor="#a0a0a0" stroked="f"/>
        </w:pict>
      </w:r>
    </w:p>
    <w:p w14:paraId="62896A94" w14:textId="77777777" w:rsidR="00717412" w:rsidRPr="00717412" w:rsidRDefault="00717412" w:rsidP="00717412">
      <w:pPr>
        <w:rPr>
          <w:b/>
          <w:bCs/>
        </w:rPr>
      </w:pPr>
      <w:r w:rsidRPr="00717412">
        <w:rPr>
          <w:b/>
          <w:bCs/>
        </w:rPr>
        <w:t>4. Strengthen High-Conversion Campaigns</w:t>
      </w:r>
    </w:p>
    <w:p w14:paraId="4CCAA6FA" w14:textId="77777777" w:rsidR="00717412" w:rsidRPr="00717412" w:rsidRDefault="00717412" w:rsidP="00717412">
      <w:r w:rsidRPr="00717412">
        <w:t>The Product Launch campaign generated the highest conversions at 394, followed by:</w:t>
      </w:r>
    </w:p>
    <w:p w14:paraId="15749E4A" w14:textId="77777777" w:rsidR="00717412" w:rsidRPr="00717412" w:rsidRDefault="00717412" w:rsidP="00717412">
      <w:pPr>
        <w:numPr>
          <w:ilvl w:val="0"/>
          <w:numId w:val="9"/>
        </w:numPr>
      </w:pPr>
      <w:r w:rsidRPr="00717412">
        <w:t>Referral Drive – 316 conversions</w:t>
      </w:r>
    </w:p>
    <w:p w14:paraId="35E92BB7" w14:textId="77777777" w:rsidR="00717412" w:rsidRPr="00717412" w:rsidRDefault="00717412" w:rsidP="00717412">
      <w:pPr>
        <w:numPr>
          <w:ilvl w:val="0"/>
          <w:numId w:val="9"/>
        </w:numPr>
      </w:pPr>
      <w:r w:rsidRPr="00717412">
        <w:t>Retargeting – 297 conversions</w:t>
      </w:r>
      <w:r w:rsidRPr="00717412">
        <w:br/>
        <w:t>These campaigns clearly outperform others and should be reused with similar messaging, targeting, and timing in the next quarter.</w:t>
      </w:r>
    </w:p>
    <w:p w14:paraId="4D3ED31D" w14:textId="77777777" w:rsidR="00717412" w:rsidRPr="00717412" w:rsidRDefault="00717412" w:rsidP="00717412">
      <w:pPr>
        <w:rPr>
          <w:b/>
          <w:bCs/>
        </w:rPr>
      </w:pPr>
      <w:r w:rsidRPr="00717412">
        <w:rPr>
          <w:b/>
          <w:bCs/>
        </w:rPr>
        <w:pict w14:anchorId="3D6A4CE0">
          <v:rect id="_x0000_i1064" style="width:0;height:1.5pt" o:hralign="center" o:hrstd="t" o:hr="t" fillcolor="#a0a0a0" stroked="f"/>
        </w:pict>
      </w:r>
    </w:p>
    <w:p w14:paraId="7E35CBE2" w14:textId="77777777" w:rsidR="00717412" w:rsidRPr="00717412" w:rsidRDefault="00717412" w:rsidP="00717412">
      <w:pPr>
        <w:rPr>
          <w:b/>
          <w:bCs/>
        </w:rPr>
      </w:pPr>
      <w:r w:rsidRPr="00717412">
        <w:rPr>
          <w:b/>
          <w:bCs/>
        </w:rPr>
        <w:t>5. Reduce High CPA Impact</w:t>
      </w:r>
    </w:p>
    <w:p w14:paraId="70DBA0D3" w14:textId="77777777" w:rsidR="00717412" w:rsidRPr="00717412" w:rsidRDefault="00717412" w:rsidP="00717412">
      <w:r w:rsidRPr="00717412">
        <w:t>Email CPA is ₹1,092.11, significantly higher than:</w:t>
      </w:r>
    </w:p>
    <w:p w14:paraId="34B5A515" w14:textId="77777777" w:rsidR="00717412" w:rsidRPr="00717412" w:rsidRDefault="00717412" w:rsidP="00717412">
      <w:pPr>
        <w:numPr>
          <w:ilvl w:val="0"/>
          <w:numId w:val="10"/>
        </w:numPr>
      </w:pPr>
      <w:r w:rsidRPr="00717412">
        <w:t>Social Media – ₹891.01</w:t>
      </w:r>
    </w:p>
    <w:p w14:paraId="378AD5CB" w14:textId="77777777" w:rsidR="00717412" w:rsidRPr="00717412" w:rsidRDefault="00717412" w:rsidP="00717412">
      <w:pPr>
        <w:numPr>
          <w:ilvl w:val="0"/>
          <w:numId w:val="10"/>
        </w:numPr>
      </w:pPr>
      <w:r w:rsidRPr="00717412">
        <w:t>Search Ads – ₹914.79</w:t>
      </w:r>
    </w:p>
    <w:p w14:paraId="6438AB4E" w14:textId="3D1B5E8F" w:rsidR="00717412" w:rsidRPr="00717412" w:rsidRDefault="00717412" w:rsidP="00717412">
      <w:r w:rsidRPr="00717412">
        <w:t xml:space="preserve">Reducing spend on low-performing email creatives and reallocating budget toward </w:t>
      </w:r>
      <w:r w:rsidRPr="00717412">
        <w:t>social media</w:t>
      </w:r>
      <w:r w:rsidRPr="00717412">
        <w:t xml:space="preserve"> and Search Ads will help improve overall ROI without increasing total spend.</w:t>
      </w:r>
    </w:p>
    <w:p w14:paraId="6D10B204" w14:textId="77777777" w:rsidR="00717412" w:rsidRPr="00717412" w:rsidRDefault="00717412" w:rsidP="00717412">
      <w:pPr>
        <w:rPr>
          <w:b/>
          <w:bCs/>
        </w:rPr>
      </w:pPr>
      <w:r w:rsidRPr="00717412">
        <w:rPr>
          <w:b/>
          <w:bCs/>
        </w:rPr>
        <w:lastRenderedPageBreak/>
        <w:pict w14:anchorId="3213F396">
          <v:rect id="_x0000_i1065" style="width:0;height:1.5pt" o:hralign="center" o:hrstd="t" o:hr="t" fillcolor="#a0a0a0" stroked="f"/>
        </w:pict>
      </w:r>
    </w:p>
    <w:p w14:paraId="348A25C3" w14:textId="77777777" w:rsidR="00717412" w:rsidRPr="00717412" w:rsidRDefault="00717412" w:rsidP="00717412">
      <w:pPr>
        <w:rPr>
          <w:b/>
          <w:bCs/>
        </w:rPr>
      </w:pPr>
      <w:r w:rsidRPr="00717412">
        <w:rPr>
          <w:b/>
          <w:bCs/>
        </w:rPr>
        <w:t>6. Reallocate Budget Based on ROI Contribution</w:t>
      </w:r>
    </w:p>
    <w:p w14:paraId="32D7694E" w14:textId="77777777" w:rsidR="00717412" w:rsidRPr="00717412" w:rsidRDefault="00717412" w:rsidP="00717412">
      <w:r w:rsidRPr="00717412">
        <w:t>Current spend is relatively evenly distributed, but ROI is not:</w:t>
      </w:r>
    </w:p>
    <w:p w14:paraId="0CEFA969" w14:textId="77777777" w:rsidR="00717412" w:rsidRPr="00717412" w:rsidRDefault="00717412" w:rsidP="00717412">
      <w:pPr>
        <w:numPr>
          <w:ilvl w:val="0"/>
          <w:numId w:val="11"/>
        </w:numPr>
      </w:pPr>
      <w:r w:rsidRPr="00717412">
        <w:t>Social Media ROI: 86.59%</w:t>
      </w:r>
    </w:p>
    <w:p w14:paraId="6142CCFA" w14:textId="77777777" w:rsidR="00717412" w:rsidRPr="00717412" w:rsidRDefault="00717412" w:rsidP="00717412">
      <w:pPr>
        <w:numPr>
          <w:ilvl w:val="0"/>
          <w:numId w:val="11"/>
        </w:numPr>
      </w:pPr>
      <w:r w:rsidRPr="00717412">
        <w:t>Search Ads ROI: 75.51%</w:t>
      </w:r>
    </w:p>
    <w:p w14:paraId="5ABE76A0" w14:textId="77777777" w:rsidR="00717412" w:rsidRPr="00717412" w:rsidRDefault="00717412" w:rsidP="00717412">
      <w:pPr>
        <w:numPr>
          <w:ilvl w:val="0"/>
          <w:numId w:val="11"/>
        </w:numPr>
      </w:pPr>
      <w:r w:rsidRPr="00717412">
        <w:t>Influencer ROI: 75.81%</w:t>
      </w:r>
    </w:p>
    <w:p w14:paraId="57D9AFDD" w14:textId="77777777" w:rsidR="00717412" w:rsidRPr="00717412" w:rsidRDefault="00717412" w:rsidP="00717412">
      <w:pPr>
        <w:numPr>
          <w:ilvl w:val="0"/>
          <w:numId w:val="11"/>
        </w:numPr>
      </w:pPr>
      <w:r w:rsidRPr="00717412">
        <w:t>Event ROI: 66.76%</w:t>
      </w:r>
    </w:p>
    <w:p w14:paraId="553CA606" w14:textId="0F7D4A5B" w:rsidR="00717412" w:rsidRPr="00717412" w:rsidRDefault="00717412" w:rsidP="00717412">
      <w:r w:rsidRPr="00717412">
        <w:t xml:space="preserve">Future budget should </w:t>
      </w:r>
      <w:r w:rsidRPr="00717412">
        <w:t>Favor</w:t>
      </w:r>
      <w:r w:rsidRPr="00717412">
        <w:t xml:space="preserve"> </w:t>
      </w:r>
      <w:r w:rsidRPr="00717412">
        <w:t>social media</w:t>
      </w:r>
      <w:r w:rsidRPr="00717412">
        <w:t xml:space="preserve"> and Search Ads, while Events and Email should undergo optimization before further scaling.</w:t>
      </w:r>
    </w:p>
    <w:p w14:paraId="12BA0DDF" w14:textId="77777777" w:rsidR="00717412" w:rsidRPr="00717412" w:rsidRDefault="00717412" w:rsidP="00717412">
      <w:pPr>
        <w:rPr>
          <w:b/>
          <w:bCs/>
        </w:rPr>
      </w:pPr>
      <w:r w:rsidRPr="00717412">
        <w:rPr>
          <w:b/>
          <w:bCs/>
        </w:rPr>
        <w:pict w14:anchorId="42747C89">
          <v:rect id="_x0000_i1066" style="width:0;height:1.5pt" o:hralign="center" o:hrstd="t" o:hr="t" fillcolor="#a0a0a0" stroked="f"/>
        </w:pict>
      </w:r>
    </w:p>
    <w:p w14:paraId="06B2E7C0" w14:textId="77777777" w:rsidR="00717412" w:rsidRPr="00717412" w:rsidRDefault="00717412" w:rsidP="00717412">
      <w:pPr>
        <w:rPr>
          <w:b/>
          <w:bCs/>
        </w:rPr>
      </w:pPr>
      <w:r w:rsidRPr="00717412">
        <w:rPr>
          <w:b/>
          <w:bCs/>
        </w:rPr>
        <w:t>7. Improve Overall ROI Through Retargeting</w:t>
      </w:r>
    </w:p>
    <w:p w14:paraId="18716C05" w14:textId="10DF5AB0" w:rsidR="00717412" w:rsidRPr="00717412" w:rsidRDefault="00717412" w:rsidP="00717412">
      <w:r w:rsidRPr="00717412">
        <w:t>Retargeting delivered 297 conversions, placing it among the top 3 campaigns.</w:t>
      </w:r>
      <w:r w:rsidRPr="00717412">
        <w:br/>
        <w:t xml:space="preserve">Increasing retargeting frequency using leads from </w:t>
      </w:r>
      <w:r w:rsidRPr="00717412">
        <w:t>email</w:t>
      </w:r>
      <w:r w:rsidRPr="00717412">
        <w:t xml:space="preserve"> (2,345 leads) and </w:t>
      </w:r>
      <w:r w:rsidRPr="00717412">
        <w:t>social media</w:t>
      </w:r>
      <w:r w:rsidRPr="00717412">
        <w:t xml:space="preserve"> (1,873 leads) can significantly lift conversions without proportional spend increases.</w:t>
      </w:r>
    </w:p>
    <w:p w14:paraId="29086C89" w14:textId="77AA602E" w:rsidR="002B44D5" w:rsidRPr="0024270C" w:rsidRDefault="002B44D5" w:rsidP="002B44D5">
      <w:pPr>
        <w:rPr>
          <w:b/>
          <w:bCs/>
          <w:lang w:val="en-US"/>
        </w:rPr>
      </w:pPr>
    </w:p>
    <w:p w14:paraId="39D790D6" w14:textId="7F1C2EBA" w:rsidR="006C6084" w:rsidRPr="006C6084" w:rsidRDefault="001663D3" w:rsidP="006C6084">
      <w:pPr>
        <w:pStyle w:val="Heading1"/>
      </w:pPr>
      <w:r>
        <w:rPr>
          <w:rFonts w:ascii="Segoe UI Emoji" w:hAnsi="Segoe UI Emoji" w:cs="Segoe UI Emoji"/>
        </w:rPr>
        <w:t xml:space="preserve">8. </w:t>
      </w:r>
      <w:r w:rsidR="006C6084" w:rsidRPr="006C6084">
        <w:t>Conclusion</w:t>
      </w:r>
    </w:p>
    <w:p w14:paraId="1DDC35BD" w14:textId="3F760F80" w:rsidR="006C6084" w:rsidRPr="006C6084" w:rsidRDefault="006C6084" w:rsidP="006C6084">
      <w:r w:rsidRPr="006C6084">
        <w:t xml:space="preserve">The analysis of the </w:t>
      </w:r>
      <w:r w:rsidRPr="006C6084">
        <w:rPr>
          <w:b/>
          <w:bCs/>
        </w:rPr>
        <w:t>Glow UP Marketing Campaign (FY 2024–25)</w:t>
      </w:r>
      <w:r w:rsidRPr="006C6084">
        <w:t xml:space="preserve"> clearly shows that </w:t>
      </w:r>
      <w:r w:rsidRPr="006C6084">
        <w:rPr>
          <w:b/>
          <w:bCs/>
        </w:rPr>
        <w:t>performance varies significantly by channel and campaign</w:t>
      </w:r>
      <w:r w:rsidRPr="006C6084">
        <w:t xml:space="preserve">. </w:t>
      </w:r>
      <w:r w:rsidR="009B00F4" w:rsidRPr="006C6084">
        <w:rPr>
          <w:b/>
          <w:bCs/>
        </w:rPr>
        <w:t>Social media</w:t>
      </w:r>
      <w:r w:rsidRPr="006C6084">
        <w:rPr>
          <w:b/>
          <w:bCs/>
        </w:rPr>
        <w:t xml:space="preserve"> emerges as the strongest performer</w:t>
      </w:r>
      <w:r w:rsidRPr="006C6084">
        <w:t xml:space="preserve">, delivering the </w:t>
      </w:r>
      <w:r w:rsidRPr="006C6084">
        <w:rPr>
          <w:b/>
          <w:bCs/>
        </w:rPr>
        <w:t>highest ROI of 86.59%</w:t>
      </w:r>
      <w:r w:rsidRPr="006C6084">
        <w:t xml:space="preserve"> at the </w:t>
      </w:r>
      <w:r w:rsidRPr="006C6084">
        <w:rPr>
          <w:b/>
          <w:bCs/>
        </w:rPr>
        <w:t>lowest CPA of ₹891.01</w:t>
      </w:r>
      <w:r w:rsidRPr="006C6084">
        <w:t xml:space="preserve">, making it the most cost-efficient channel. </w:t>
      </w:r>
      <w:r w:rsidRPr="006C6084">
        <w:rPr>
          <w:b/>
          <w:bCs/>
        </w:rPr>
        <w:t>Search Ads contribute the highest number of conversions (629)</w:t>
      </w:r>
      <w:r w:rsidRPr="006C6084">
        <w:t xml:space="preserve"> with a solid ROI of </w:t>
      </w:r>
      <w:r w:rsidRPr="006C6084">
        <w:rPr>
          <w:b/>
          <w:bCs/>
        </w:rPr>
        <w:t>75.51%</w:t>
      </w:r>
      <w:r w:rsidRPr="006C6084">
        <w:t>, confirming their importance in driving scalable growth.</w:t>
      </w:r>
    </w:p>
    <w:p w14:paraId="24065EE4" w14:textId="77777777" w:rsidR="006C6084" w:rsidRPr="006C6084" w:rsidRDefault="006C6084" w:rsidP="006C6084">
      <w:r w:rsidRPr="006C6084">
        <w:t xml:space="preserve">Campaign-wise, </w:t>
      </w:r>
      <w:r w:rsidRPr="006C6084">
        <w:rPr>
          <w:b/>
          <w:bCs/>
        </w:rPr>
        <w:t>Product Launch (394 conversions)</w:t>
      </w:r>
      <w:r w:rsidRPr="006C6084">
        <w:t xml:space="preserve">, </w:t>
      </w:r>
      <w:r w:rsidRPr="006C6084">
        <w:rPr>
          <w:b/>
          <w:bCs/>
        </w:rPr>
        <w:t>Referral Drive (316)</w:t>
      </w:r>
      <w:r w:rsidRPr="006C6084">
        <w:t xml:space="preserve">, and </w:t>
      </w:r>
      <w:r w:rsidRPr="006C6084">
        <w:rPr>
          <w:b/>
          <w:bCs/>
        </w:rPr>
        <w:t>Retargeting (297)</w:t>
      </w:r>
      <w:r w:rsidRPr="006C6084">
        <w:t xml:space="preserve"> consistently outperform others and should be treated as core growth drivers. On the other hand, </w:t>
      </w:r>
      <w:proofErr w:type="gramStart"/>
      <w:r w:rsidRPr="006C6084">
        <w:rPr>
          <w:b/>
          <w:bCs/>
        </w:rPr>
        <w:t>Email</w:t>
      </w:r>
      <w:proofErr w:type="gramEnd"/>
      <w:r w:rsidRPr="006C6084">
        <w:rPr>
          <w:b/>
          <w:bCs/>
        </w:rPr>
        <w:t xml:space="preserve"> marketing, despite generating the highest leads (2,345), shows the lowest ROI at 58.42% and the highest CPA of ₹1,092.11</w:t>
      </w:r>
      <w:r w:rsidRPr="006C6084">
        <w:t>, indicating inefficiencies in lead quality, targeting, or follow-up.</w:t>
      </w:r>
    </w:p>
    <w:p w14:paraId="23731264" w14:textId="77777777" w:rsidR="006C6084" w:rsidRPr="006C6084" w:rsidRDefault="006C6084" w:rsidP="006C6084">
      <w:r w:rsidRPr="006C6084">
        <w:t xml:space="preserve">Overall, future performance can be improved by </w:t>
      </w:r>
      <w:r w:rsidRPr="006C6084">
        <w:rPr>
          <w:b/>
          <w:bCs/>
        </w:rPr>
        <w:t>reallocating budget toward high-ROI channels, optimizing underperforming ones, strengthening retargeting efforts, and focusing on proven campaign types</w:t>
      </w:r>
      <w:r w:rsidRPr="006C6084">
        <w:t xml:space="preserve">. By adopting a data-driven allocation strategy and improving conversion efficiency rather than increasing spend, the business can </w:t>
      </w:r>
      <w:r w:rsidRPr="006C6084">
        <w:rPr>
          <w:b/>
          <w:bCs/>
        </w:rPr>
        <w:t>maximize ROI, reduce acquisition costs, and achieve sustainable growth in the next quarter</w:t>
      </w:r>
      <w:r w:rsidRPr="006C6084">
        <w:t>.</w:t>
      </w:r>
    </w:p>
    <w:p w14:paraId="2C943F24" w14:textId="77777777" w:rsidR="00956437" w:rsidRPr="00956437" w:rsidRDefault="00956437" w:rsidP="006C6084">
      <w:pPr>
        <w:rPr>
          <w:lang w:val="en-US"/>
        </w:rPr>
      </w:pPr>
    </w:p>
    <w:sectPr w:rsidR="00956437" w:rsidRPr="00956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4AF1A" w14:textId="77777777" w:rsidR="0052793A" w:rsidRDefault="0052793A" w:rsidP="00E177DC">
      <w:pPr>
        <w:spacing w:after="0" w:line="240" w:lineRule="auto"/>
      </w:pPr>
      <w:r>
        <w:separator/>
      </w:r>
    </w:p>
  </w:endnote>
  <w:endnote w:type="continuationSeparator" w:id="0">
    <w:p w14:paraId="33C03C5C" w14:textId="77777777" w:rsidR="0052793A" w:rsidRDefault="0052793A" w:rsidP="00E17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C7D4B" w14:textId="77777777" w:rsidR="0052793A" w:rsidRDefault="0052793A" w:rsidP="00E177DC">
      <w:pPr>
        <w:spacing w:after="0" w:line="240" w:lineRule="auto"/>
      </w:pPr>
      <w:r>
        <w:separator/>
      </w:r>
    </w:p>
  </w:footnote>
  <w:footnote w:type="continuationSeparator" w:id="0">
    <w:p w14:paraId="7E9C3944" w14:textId="77777777" w:rsidR="0052793A" w:rsidRDefault="0052793A" w:rsidP="00E177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4A205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970C7E"/>
    <w:multiLevelType w:val="multilevel"/>
    <w:tmpl w:val="DF28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F7564"/>
    <w:multiLevelType w:val="multilevel"/>
    <w:tmpl w:val="A4FC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57B79"/>
    <w:multiLevelType w:val="multilevel"/>
    <w:tmpl w:val="58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4149F"/>
    <w:multiLevelType w:val="hybridMultilevel"/>
    <w:tmpl w:val="B6B850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E066F"/>
    <w:multiLevelType w:val="multilevel"/>
    <w:tmpl w:val="E56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D11E4"/>
    <w:multiLevelType w:val="multilevel"/>
    <w:tmpl w:val="FA30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E6585"/>
    <w:multiLevelType w:val="hybridMultilevel"/>
    <w:tmpl w:val="A0AECD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1759E4"/>
    <w:multiLevelType w:val="multilevel"/>
    <w:tmpl w:val="7AEA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5520E"/>
    <w:multiLevelType w:val="multilevel"/>
    <w:tmpl w:val="49EC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7082E"/>
    <w:multiLevelType w:val="multilevel"/>
    <w:tmpl w:val="F0B4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299896">
    <w:abstractNumId w:val="4"/>
  </w:num>
  <w:num w:numId="2" w16cid:durableId="348334274">
    <w:abstractNumId w:val="7"/>
  </w:num>
  <w:num w:numId="3" w16cid:durableId="1990400170">
    <w:abstractNumId w:val="3"/>
  </w:num>
  <w:num w:numId="4" w16cid:durableId="1236427658">
    <w:abstractNumId w:val="0"/>
  </w:num>
  <w:num w:numId="5" w16cid:durableId="214706864">
    <w:abstractNumId w:val="9"/>
  </w:num>
  <w:num w:numId="6" w16cid:durableId="313528127">
    <w:abstractNumId w:val="6"/>
  </w:num>
  <w:num w:numId="7" w16cid:durableId="557665664">
    <w:abstractNumId w:val="1"/>
  </w:num>
  <w:num w:numId="8" w16cid:durableId="1271087410">
    <w:abstractNumId w:val="10"/>
  </w:num>
  <w:num w:numId="9" w16cid:durableId="1478649303">
    <w:abstractNumId w:val="8"/>
  </w:num>
  <w:num w:numId="10" w16cid:durableId="1411780669">
    <w:abstractNumId w:val="5"/>
  </w:num>
  <w:num w:numId="11" w16cid:durableId="1631546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A3711"/>
    <w:rsid w:val="00012B92"/>
    <w:rsid w:val="000F124F"/>
    <w:rsid w:val="00105B08"/>
    <w:rsid w:val="00144C4F"/>
    <w:rsid w:val="001663D3"/>
    <w:rsid w:val="001A3711"/>
    <w:rsid w:val="00207323"/>
    <w:rsid w:val="0024270C"/>
    <w:rsid w:val="002B44D5"/>
    <w:rsid w:val="002B7485"/>
    <w:rsid w:val="0036669A"/>
    <w:rsid w:val="003912C7"/>
    <w:rsid w:val="00393680"/>
    <w:rsid w:val="00474CB3"/>
    <w:rsid w:val="0052793A"/>
    <w:rsid w:val="005928C1"/>
    <w:rsid w:val="005D4320"/>
    <w:rsid w:val="0063515E"/>
    <w:rsid w:val="00683E1F"/>
    <w:rsid w:val="006C6084"/>
    <w:rsid w:val="00717412"/>
    <w:rsid w:val="0075749F"/>
    <w:rsid w:val="007D6DBC"/>
    <w:rsid w:val="007E6D00"/>
    <w:rsid w:val="00864C88"/>
    <w:rsid w:val="008D5106"/>
    <w:rsid w:val="00946CAF"/>
    <w:rsid w:val="00956437"/>
    <w:rsid w:val="009A3699"/>
    <w:rsid w:val="009B00F4"/>
    <w:rsid w:val="009E2A33"/>
    <w:rsid w:val="00A1705A"/>
    <w:rsid w:val="00A55F24"/>
    <w:rsid w:val="00A623A1"/>
    <w:rsid w:val="00AE571C"/>
    <w:rsid w:val="00B708C7"/>
    <w:rsid w:val="00C00B48"/>
    <w:rsid w:val="00C46D77"/>
    <w:rsid w:val="00C62B61"/>
    <w:rsid w:val="00C656CB"/>
    <w:rsid w:val="00D725D3"/>
    <w:rsid w:val="00D9554C"/>
    <w:rsid w:val="00E177DC"/>
    <w:rsid w:val="00F85976"/>
    <w:rsid w:val="00FA74BA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7DDD"/>
  <w15:chartTrackingRefBased/>
  <w15:docId w15:val="{49F1FC6B-0F0F-4B35-9F3D-D52632DC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7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7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7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7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7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7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7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7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7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7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7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711"/>
    <w:rPr>
      <w:b/>
      <w:bCs/>
      <w:smallCaps/>
      <w:color w:val="365F9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E6D00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105B0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23A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177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7DC"/>
  </w:style>
  <w:style w:type="paragraph" w:styleId="Footer">
    <w:name w:val="footer"/>
    <w:basedOn w:val="Normal"/>
    <w:link w:val="FooterChar"/>
    <w:uiPriority w:val="99"/>
    <w:unhideWhenUsed/>
    <w:rsid w:val="00E177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6810</TotalTime>
  <Pages>6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 naik</dc:creator>
  <cp:keywords/>
  <dc:description/>
  <cp:lastModifiedBy>akash kumar naik</cp:lastModifiedBy>
  <cp:revision>38</cp:revision>
  <dcterms:created xsi:type="dcterms:W3CDTF">2026-01-07T10:35:00Z</dcterms:created>
  <dcterms:modified xsi:type="dcterms:W3CDTF">2026-01-16T04:35:00Z</dcterms:modified>
</cp:coreProperties>
</file>