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625A" w14:textId="7DC71CA1" w:rsidR="00C24D8F" w:rsidRDefault="00C24D8F" w:rsidP="00C24D8F"/>
    <w:p w14:paraId="3CA9B124" w14:textId="77777777" w:rsidR="007515AC" w:rsidRDefault="007515AC" w:rsidP="007515AC">
      <w:pPr>
        <w:pStyle w:val="CalcTitle"/>
        <w:spacing w:after="0" w:line="319" w:lineRule="auto"/>
        <w:ind w:left="357"/>
        <w:rPr>
          <w:rFonts w:cs="Arial"/>
          <w:color w:val="auto"/>
          <w:szCs w:val="20"/>
          <w:lang w:val="en-GB"/>
        </w:rPr>
      </w:pPr>
      <w:r>
        <w:fldChar w:fldCharType="begin" w:fldLock="1"/>
      </w:r>
      <w:r>
        <w:instrText xml:space="preserve"> =CSC|CALL EvalLibItem( "$(SysLbrDir)Aerodynamic Shape factor (AS 1170.2-2002).lbr", "AerodynamicFactor(AS1170.2-2002)") </w:instrText>
      </w:r>
      <w:r>
        <w:fldChar w:fldCharType="separate"/>
      </w:r>
      <w:r>
        <w:rPr>
          <w:rFonts w:cs="Arial"/>
          <w:color w:val="auto"/>
          <w:szCs w:val="20"/>
          <w:lang w:val="en-GB"/>
        </w:rPr>
        <w:fldChar w:fldCharType="begin" w:fldLock="1"/>
      </w:r>
      <w:r>
        <w:rPr>
          <w:rFonts w:cs="Arial"/>
          <w:color w:val="auto"/>
          <w:szCs w:val="20"/>
          <w:lang w:val="en-GB"/>
        </w:rPr>
        <w:instrText xml:space="preserve"> =CSC|CALL Show(select(GetVar("_CalcTitle","(Default)"), "", "", "(Default)", _CalcTitleDefault, GetVar("_CalcTitle","")), 1, 0, 0) </w:instrText>
      </w:r>
      <w:r>
        <w:rPr>
          <w:rFonts w:cs="Arial"/>
          <w:color w:val="auto"/>
          <w:szCs w:val="20"/>
          <w:lang w:val="en-GB"/>
        </w:rPr>
        <w:fldChar w:fldCharType="separate"/>
      </w:r>
      <w:r>
        <w:rPr>
          <w:rFonts w:cs="Arial"/>
          <w:color w:val="auto"/>
          <w:szCs w:val="20"/>
          <w:lang w:val="en-GB"/>
        </w:rPr>
        <w:t xml:space="preserve">Aerodynamic shape factor </w:t>
      </w:r>
      <w:r>
        <w:rPr>
          <w:rFonts w:cs="Arial"/>
          <w:color w:val="auto"/>
          <w:szCs w:val="20"/>
          <w:lang w:val="en-GB"/>
        </w:rPr>
        <w:fldChar w:fldCharType="end"/>
      </w:r>
    </w:p>
    <w:p w14:paraId="54FD8B77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20"/>
          <w:lang w:val="en-GB"/>
        </w:rPr>
      </w:pPr>
      <w:r>
        <w:rPr>
          <w:rFonts w:cs="Arial"/>
          <w:color w:val="auto"/>
          <w:szCs w:val="20"/>
          <w:lang w:val="en-GB"/>
        </w:rPr>
        <w:fldChar w:fldCharType="begin" w:fldLock="1"/>
      </w:r>
      <w:r>
        <w:rPr>
          <w:rFonts w:cs="Arial"/>
          <w:color w:val="auto"/>
          <w:szCs w:val="20"/>
          <w:lang w:val="en-GB"/>
        </w:rPr>
        <w:instrText xml:space="preserve"> =CSC|CALL Show(StrFormat("[1] accordance with [_CodeVersion]", if(GetVar("_CalcTitle","(Default)") != "(Default)", _CalcTitleDefault + " in", "In")), 1, 0, 0) </w:instrText>
      </w:r>
      <w:r>
        <w:rPr>
          <w:rFonts w:cs="Arial"/>
          <w:color w:val="auto"/>
          <w:szCs w:val="20"/>
          <w:lang w:val="en-GB"/>
        </w:rPr>
        <w:fldChar w:fldCharType="separate"/>
      </w:r>
      <w:r>
        <w:rPr>
          <w:rFonts w:cs="Arial"/>
          <w:color w:val="auto"/>
          <w:szCs w:val="20"/>
          <w:lang w:val="en-GB"/>
        </w:rPr>
        <w:t>In accordance with AS 1170.2:2021</w:t>
      </w:r>
      <w:r>
        <w:rPr>
          <w:rFonts w:cs="Arial"/>
          <w:color w:val="auto"/>
          <w:szCs w:val="20"/>
          <w:lang w:val="en-GB"/>
        </w:rPr>
        <w:fldChar w:fldCharType="end"/>
      </w:r>
    </w:p>
    <w:p w14:paraId="1DDC48D2" w14:textId="77777777" w:rsidR="007515AC" w:rsidRDefault="007515AC" w:rsidP="007515AC">
      <w:pPr>
        <w:pStyle w:val="Calcreference"/>
        <w:spacing w:after="0"/>
        <w:ind w:left="357"/>
        <w:rPr>
          <w:rFonts w:cs="Arial"/>
          <w:noProof/>
          <w:color w:val="auto"/>
          <w:szCs w:val="20"/>
          <w:lang w:val="en-GB"/>
        </w:rPr>
      </w:pPr>
      <w:r>
        <w:rPr>
          <w:rFonts w:cs="Arial"/>
          <w:noProof/>
          <w:color w:val="auto"/>
          <w:szCs w:val="20"/>
          <w:lang w:val="en-GB"/>
        </w:rPr>
        <w:fldChar w:fldCharType="begin" w:fldLock="1"/>
      </w:r>
      <w:r>
        <w:rPr>
          <w:rFonts w:cs="Arial"/>
          <w:noProof/>
          <w:color w:val="auto"/>
          <w:szCs w:val="20"/>
          <w:lang w:val="en-GB"/>
        </w:rPr>
        <w:instrText xml:space="preserve"> =CSC|CALL Show(StrFormat("Tedds calculation version [_CalcVersion]"), 1, 0, 0) </w:instrText>
      </w:r>
      <w:r>
        <w:rPr>
          <w:rFonts w:cs="Arial"/>
          <w:noProof/>
          <w:color w:val="auto"/>
          <w:szCs w:val="20"/>
          <w:lang w:val="en-GB"/>
        </w:rPr>
        <w:fldChar w:fldCharType="separate"/>
      </w:r>
      <w:r>
        <w:rPr>
          <w:rFonts w:cs="Arial"/>
          <w:noProof/>
          <w:color w:val="auto"/>
          <w:szCs w:val="20"/>
          <w:lang w:val="en-GB"/>
        </w:rPr>
        <w:t>Tedds calculation version 1.0.07</w:t>
      </w:r>
      <w:r>
        <w:rPr>
          <w:rFonts w:cs="Arial"/>
          <w:noProof/>
          <w:color w:val="auto"/>
          <w:szCs w:val="20"/>
          <w:lang w:val="en-GB"/>
        </w:rPr>
        <w:fldChar w:fldCharType="end"/>
      </w:r>
    </w:p>
    <w:p w14:paraId="26E26C0B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20"/>
          <w:lang w:val="en-GB"/>
        </w:rPr>
      </w:pPr>
      <w:r>
        <w:rPr>
          <w:rFonts w:cs="Arial"/>
          <w:noProof/>
          <w:color w:val="auto"/>
          <w:szCs w:val="20"/>
          <w:lang w:val="en-GB"/>
        </w:rPr>
        <w:t>Library item: Heading</w:t>
      </w:r>
    </w:p>
    <w:p w14:paraId="5757ADF9" w14:textId="74C778AF" w:rsidR="007515AC" w:rsidRDefault="007515AC" w:rsidP="007515AC">
      <w:pPr>
        <w:autoSpaceDE w:val="0"/>
        <w:autoSpaceDN w:val="0"/>
        <w:adjustRightInd w:val="0"/>
        <w:spacing w:after="0" w:line="240" w:lineRule="auto"/>
        <w:ind w:left="57"/>
        <w:jc w:val="center"/>
        <w:rPr>
          <w:rFonts w:ascii="Times New Roman" w:hAnsi="Times New Roman"/>
          <w:color w:val="auto"/>
          <w:sz w:val="24"/>
          <w:szCs w:val="24"/>
          <w:lang w:val="en-AU"/>
        </w:rPr>
      </w:pPr>
      <w:r>
        <w:rPr>
          <w:rFonts w:ascii="Times New Roman" w:hAnsi="Times New Roman"/>
          <w:b/>
          <w:caps/>
          <w:noProof/>
          <w:color w:val="auto"/>
          <w:sz w:val="24"/>
          <w:szCs w:val="24"/>
          <w:lang w:val="en-AU"/>
        </w:rPr>
        <w:drawing>
          <wp:inline distT="0" distB="0" distL="0" distR="0" wp14:anchorId="688475D7" wp14:editId="38998671">
            <wp:extent cx="4818380" cy="2425065"/>
            <wp:effectExtent l="0" t="0" r="0" b="0"/>
            <wp:docPr id="1454429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aps/>
          <w:color w:val="auto"/>
          <w:sz w:val="24"/>
          <w:szCs w:val="24"/>
          <w:lang w:val="en-AU"/>
        </w:rPr>
        <w:t xml:space="preserve"> </w:t>
      </w:r>
    </w:p>
    <w:p w14:paraId="59BA0A57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Input details</w:t>
      </w:r>
    </w:p>
    <w:p w14:paraId="512B8020" w14:textId="47ED276A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Type of structure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cs="Arial"/>
          <w:b/>
          <w:bCs/>
          <w:color w:val="auto"/>
          <w:szCs w:val="18"/>
          <w:lang w:val="en-GB" w:eastAsia="en-GB"/>
        </w:rPr>
        <w:t>Attached canopies, awnings and carports</w:t>
      </w:r>
    </w:p>
    <w:p w14:paraId="0CDF2146" w14:textId="62231F7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Selected structure</w:t>
      </w:r>
      <w:r w:rsidRPr="007515AC">
        <w:rPr>
          <w:rFonts w:cs="Arial"/>
          <w:noProof w:val="0"/>
          <w:snapToGrid w:val="0"/>
          <w:vanish/>
          <w:color w:val="auto"/>
          <w:szCs w:val="18"/>
          <w:lang w:val="en-GB" w:eastAsia="en-GB"/>
        </w:rPr>
        <w:t>;</w:t>
      </w:r>
      <w:r>
        <w:rPr>
          <w:rFonts w:cs="Arial"/>
          <w:noProof w:val="0"/>
          <w:snapToGrid w:val="0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=CSC|CALL Show(if(structure_type== "attached canopies and awning", "Attached canopies and awning", "Carports"),1,0,1)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Attached canopies and awning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670C1F24" w14:textId="2F9176D4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Proportion of c/s area under roof blocked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A</w:t>
      </w:r>
      <w:r>
        <w:rPr>
          <w:rFonts w:cs="Arial"/>
          <w:color w:val="auto"/>
          <w:szCs w:val="18"/>
          <w:vertAlign w:val="subscript"/>
          <w:lang w:val="en-GB" w:eastAsia="en-GB"/>
        </w:rPr>
        <w:t>blocked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%</w:t>
      </w:r>
    </w:p>
    <w:p w14:paraId="5713A86E" w14:textId="5F3C457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Avg. roof ht of structure the canopy is attached to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 xml:space="preserve">h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5.00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28316392" w14:textId="51A3A0BE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Height from ground to the attached canopy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3.00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09C5A931" w14:textId="63260C3F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Width of canopy, awning, carport from free face bld.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w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2.10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7EF86569" w14:textId="286E576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Length of canopy / awning parallel to attached bldg.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 xml:space="preserve">b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4.50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1A575838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Area reduction factor </w:t>
      </w:r>
      <w:r>
        <w:rPr>
          <w:rFonts w:cs="Arial"/>
          <w:b w:val="0"/>
          <w:bCs/>
          <w:color w:val="auto"/>
          <w:szCs w:val="18"/>
          <w:lang w:val="en-GB" w:eastAsia="en-GB"/>
        </w:rPr>
        <w:t>(cl. B.1.2)</w:t>
      </w:r>
    </w:p>
    <w:p w14:paraId="23E0258D" w14:textId="50004BAF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equal to 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a_0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1</w:t>
      </w:r>
    </w:p>
    <w:p w14:paraId="690D5774" w14:textId="43CB6662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Tributary area contributing to force 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90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10.00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</w:p>
    <w:p w14:paraId="3FE0F70D" w14:textId="0ABD4CFC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Area reduction factor (table 5.4)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a_90</w:t>
      </w:r>
      <w:r>
        <w:rPr>
          <w:rFonts w:cs="Arial"/>
          <w:color w:val="auto"/>
          <w:szCs w:val="18"/>
          <w:lang w:val="en-GB" w:eastAsia="en-GB"/>
        </w:rPr>
        <w:t xml:space="preserve"> =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&lt;= 10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, 1,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&lt; 25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, (1 – (0.1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– 10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)) / 15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 ),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&lt; 100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, (0.9 – (0.1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(A</w:t>
      </w:r>
      <w:r>
        <w:rPr>
          <w:rFonts w:cs="Arial"/>
          <w:color w:val="auto"/>
          <w:szCs w:val="18"/>
          <w:vertAlign w:val="subscript"/>
          <w:lang w:val="en-GB" w:eastAsia="en-GB"/>
        </w:rPr>
        <w:t>t</w:t>
      </w:r>
      <w:r>
        <w:rPr>
          <w:rFonts w:cs="Arial"/>
          <w:color w:val="auto"/>
          <w:szCs w:val="18"/>
          <w:lang w:val="en-GB" w:eastAsia="en-GB"/>
        </w:rPr>
        <w:t xml:space="preserve"> – 25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)) / 75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), 0.8)))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=CSC|EndofSel </w:instrTex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34727581" w14:textId="5C4E2FEC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Area reduction factor 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90</w:t>
      </w:r>
      <w:r>
        <w:rPr>
          <w:rFonts w:cs="Arial"/>
          <w:color w:val="auto"/>
          <w:szCs w:val="18"/>
          <w:vertAlign w:val="superscript"/>
          <w:lang w:val="en-GB" w:eastAsia="en-GB"/>
        </w:rPr>
        <w:t xml:space="preserve">o </w:t>
      </w:r>
      <w:r>
        <w:rPr>
          <w:rFonts w:cs="Arial"/>
          <w:color w:val="auto"/>
          <w:szCs w:val="18"/>
          <w:lang w:val="en-GB" w:eastAsia="en-GB"/>
        </w:rPr>
        <w:t>(table 5.4)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a_90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1.00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2612B027" w14:textId="67DDEFF3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Cladding tributary area contributing to force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10.00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</w:p>
    <w:p w14:paraId="35FC9D4A" w14:textId="081279EA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Area reduction factor (table 5.4)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=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&lt;= 10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, 1,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&lt; 25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, (1 – (0.1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– 10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)) / 15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 ), if(A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&lt; 100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, (0.9 – (0.1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(A</w:t>
      </w:r>
      <w:r>
        <w:rPr>
          <w:rFonts w:cs="Arial"/>
          <w:color w:val="auto"/>
          <w:szCs w:val="18"/>
          <w:vertAlign w:val="subscript"/>
          <w:lang w:val="en-GB" w:eastAsia="en-GB"/>
        </w:rPr>
        <w:t>t_cladding</w:t>
      </w:r>
      <w:r>
        <w:rPr>
          <w:rFonts w:cs="Arial"/>
          <w:color w:val="auto"/>
          <w:szCs w:val="18"/>
          <w:lang w:val="en-GB" w:eastAsia="en-GB"/>
        </w:rPr>
        <w:t xml:space="preserve"> – 25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>)) / 75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), 0.8)))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1.00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=CSC|EndofSel </w:instrTex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372AE08C" w14:textId="51E66D0C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Cladding area reduction factor for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at 90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lang w:val="en-GB" w:eastAsia="en-GB"/>
        </w:rPr>
        <w:t xml:space="preserve"> (T5.4)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1.00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02F52B56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Local net pressure factor </w:t>
      </w:r>
      <w:r>
        <w:rPr>
          <w:rFonts w:cs="Arial"/>
          <w:b w:val="0"/>
          <w:bCs/>
          <w:color w:val="auto"/>
          <w:szCs w:val="18"/>
          <w:lang w:val="en-GB" w:eastAsia="en-GB"/>
        </w:rPr>
        <w:t>(cl. B.1.3)</w:t>
      </w:r>
    </w:p>
    <w:p w14:paraId="128C38DE" w14:textId="5DA2BFDA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Shortest horz plan dimn of free roof or canopy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w = min (b,w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2.10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286E6017" w14:textId="77777777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ab/>
        <w:t xml:space="preserve">a = 20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w / 100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0.42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2D6908C1" w14:textId="68BEB756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Angle of slope of a roof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ascii="Symbol" w:hAnsi="Symbol" w:cs="Symbol"/>
          <w:color w:val="auto"/>
          <w:szCs w:val="18"/>
          <w:lang w:val="en-GB" w:eastAsia="en-GB"/>
        </w:rPr>
        <w:t>a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0</w:t>
      </w:r>
      <w:r>
        <w:rPr>
          <w:rFonts w:cs="Arial"/>
          <w:color w:val="auto"/>
          <w:szCs w:val="18"/>
          <w:lang w:val="en-GB" w:eastAsia="en-GB"/>
        </w:rPr>
        <w:t xml:space="preserve"> </w:t>
      </w:r>
    </w:p>
    <w:p w14:paraId="3181A902" w14:textId="5CFF24E1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equal to 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l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1</w:t>
      </w:r>
    </w:p>
    <w:p w14:paraId="563D83D9" w14:textId="26D63E43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lastRenderedPageBreak/>
        <w:t xml:space="preserve">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equal to 90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lang w:val="en-GB" w:eastAsia="en-GB"/>
        </w:rPr>
        <w:t xml:space="preserve"> or 270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vertAlign w:val="subscript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t>Case 1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l_cladding1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1.5</w:t>
      </w:r>
    </w:p>
    <w:p w14:paraId="10F7F8AC" w14:textId="403FA62A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equal to 90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lang w:val="en-GB" w:eastAsia="en-GB"/>
        </w:rPr>
        <w:t xml:space="preserve"> or 270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vertAlign w:val="subscript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t>Case 2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l_cladding2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2</w:t>
      </w:r>
    </w:p>
    <w:p w14:paraId="140B93FC" w14:textId="122156B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is equal to 90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lang w:val="en-GB" w:eastAsia="en-GB"/>
        </w:rPr>
        <w:t xml:space="preserve"> or 270</w:t>
      </w:r>
      <w:r>
        <w:rPr>
          <w:rFonts w:cs="Arial"/>
          <w:color w:val="auto"/>
          <w:szCs w:val="18"/>
          <w:vertAlign w:val="superscript"/>
          <w:lang w:val="en-GB" w:eastAsia="en-GB"/>
        </w:rPr>
        <w:t>o</w:t>
      </w:r>
      <w:r>
        <w:rPr>
          <w:rFonts w:cs="Arial"/>
          <w:color w:val="auto"/>
          <w:szCs w:val="18"/>
          <w:vertAlign w:val="subscript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t>Case 3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b/>
          <w:bCs/>
          <w:color w:val="auto"/>
          <w:szCs w:val="18"/>
          <w:lang w:val="en-GB" w:eastAsia="en-GB"/>
        </w:rPr>
        <w:t>3</w:t>
      </w:r>
    </w:p>
    <w:p w14:paraId="1B38F88D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Input for attached canopies</w:t>
      </w:r>
    </w:p>
    <w:p w14:paraId="73A3F011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 w:val="0"/>
          <w:bCs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 xml:space="preserve">Net pressure coefficient </w:t>
      </w:r>
      <w:r>
        <w:rPr>
          <w:rFonts w:cs="Arial"/>
          <w:b w:val="0"/>
          <w:bCs/>
          <w:noProof/>
          <w:color w:val="auto"/>
          <w:szCs w:val="18"/>
          <w:lang w:val="en-GB" w:eastAsia="en-GB"/>
        </w:rPr>
        <w:t>(cl. B.4.1)</w:t>
      </w:r>
    </w:p>
    <w:p w14:paraId="733DBAE0" w14:textId="7C4684B5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>_upon_h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>_upon_h = 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0.60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22372993" w14:textId="0B9AF67B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Pos. net pressure coefficient (table B.9)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pn_pos</w:t>
      </w:r>
      <w:r>
        <w:rPr>
          <w:rFonts w:cs="Arial"/>
          <w:color w:val="auto"/>
          <w:szCs w:val="18"/>
          <w:lang w:val="en-GB" w:eastAsia="en-GB"/>
        </w:rPr>
        <w:t xml:space="preserve"> =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&lt;= 0.1, 1.2,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0.2,0.7,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0.5, 0.5,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0.75, 0.4,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1, 0.2, if (and((h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&gt; 0.1),(h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 0.2)), (1.2 – (0.5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h) - 0.1)/0.1)), if (and((h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&gt; 0.2),( 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 0.5)), (0.7 – (0.3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h) - 0.2)/0.3)), if (and((h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&gt;0.5),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 0.75)), (0.5 – (0.1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h) - 0.5)/0.25)), (0.4 – (0.2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h) - 0.75)/0.25))))))))))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0.46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3942AC2B" w14:textId="215026BC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Pos. net pressure coefficient (table B.9)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pn_pos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0.46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4DD3B733" w14:textId="3A7D9B0E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pn_0.75</w:t>
      </w:r>
      <w:r>
        <w:rPr>
          <w:rFonts w:cs="Arial"/>
          <w:color w:val="auto"/>
          <w:szCs w:val="18"/>
          <w:lang w:val="en-GB" w:eastAsia="en-GB"/>
        </w:rPr>
        <w:t xml:space="preserve"> = max(((- 0.3) - (0.2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w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))), -1.5)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=CSC|?F3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-0.586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color w:val="auto"/>
          <w:szCs w:val="18"/>
          <w:lang w:val="en-GB" w:eastAsia="en-GB"/>
        </w:rPr>
        <w:t>;</w:t>
      </w:r>
    </w:p>
    <w:p w14:paraId="4E28079A" w14:textId="75360BA7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pn_1</w:t>
      </w:r>
      <w:r>
        <w:rPr>
          <w:rFonts w:cs="Arial"/>
          <w:color w:val="auto"/>
          <w:szCs w:val="18"/>
          <w:lang w:val="en-GB" w:eastAsia="en-GB"/>
        </w:rPr>
        <w:t xml:space="preserve"> = max(((- 0.3) - (0.6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w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))), -1.5)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=CSC|?F3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-1.157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color w:val="auto"/>
          <w:szCs w:val="18"/>
          <w:lang w:val="en-GB" w:eastAsia="en-GB"/>
        </w:rPr>
        <w:t>;</w:t>
      </w:r>
    </w:p>
    <w:p w14:paraId="70B8843F" w14:textId="3FE8C854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Neg. net pressure coefficient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pn_neg</w:t>
      </w:r>
      <w:r>
        <w:rPr>
          <w:rFonts w:cs="Arial"/>
          <w:color w:val="auto"/>
          <w:szCs w:val="18"/>
          <w:lang w:val="en-GB" w:eastAsia="en-GB"/>
        </w:rPr>
        <w:t xml:space="preserve"> =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h&lt; 0.5, -0.2,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0.5, -0.3, if (and((h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&gt; 0.5),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 0.75)), (-0.3 + ((C</w:t>
      </w:r>
      <w:r>
        <w:rPr>
          <w:rFonts w:cs="Arial"/>
          <w:color w:val="auto"/>
          <w:szCs w:val="18"/>
          <w:vertAlign w:val="subscript"/>
          <w:lang w:val="en-GB" w:eastAsia="en-GB"/>
        </w:rPr>
        <w:t>pn_0.75</w:t>
      </w:r>
      <w:r>
        <w:rPr>
          <w:rFonts w:cs="Arial"/>
          <w:color w:val="auto"/>
          <w:szCs w:val="18"/>
          <w:lang w:val="en-GB" w:eastAsia="en-GB"/>
        </w:rPr>
        <w:t xml:space="preserve"> + 0.3)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>_upon_h - 0.5) / 0.25)), if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== 0.75, C</w:t>
      </w:r>
      <w:r>
        <w:rPr>
          <w:rFonts w:cs="Arial"/>
          <w:color w:val="auto"/>
          <w:szCs w:val="18"/>
          <w:vertAlign w:val="subscript"/>
          <w:lang w:val="en-GB" w:eastAsia="en-GB"/>
        </w:rPr>
        <w:t>pn_0.75</w:t>
      </w:r>
      <w:r>
        <w:rPr>
          <w:rFonts w:cs="Arial"/>
          <w:color w:val="auto"/>
          <w:szCs w:val="18"/>
          <w:lang w:val="en-GB" w:eastAsia="en-GB"/>
        </w:rPr>
        <w:t>, if(and ((h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&gt; 0.75),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 xml:space="preserve"> / h &lt; 1)), (C</w:t>
      </w:r>
      <w:r>
        <w:rPr>
          <w:rFonts w:cs="Arial"/>
          <w:color w:val="auto"/>
          <w:szCs w:val="18"/>
          <w:vertAlign w:val="subscript"/>
          <w:lang w:val="en-GB" w:eastAsia="en-GB"/>
        </w:rPr>
        <w:t xml:space="preserve">pn_0.75 </w:t>
      </w:r>
      <w:r>
        <w:rPr>
          <w:rFonts w:cs="Arial"/>
          <w:color w:val="auto"/>
          <w:szCs w:val="18"/>
          <w:lang w:val="en-GB" w:eastAsia="en-GB"/>
        </w:rPr>
        <w:t>+ ((C</w:t>
      </w:r>
      <w:r>
        <w:rPr>
          <w:rFonts w:cs="Arial"/>
          <w:color w:val="auto"/>
          <w:szCs w:val="18"/>
          <w:vertAlign w:val="subscript"/>
          <w:lang w:val="en-GB" w:eastAsia="en-GB"/>
        </w:rPr>
        <w:t>pn_1</w:t>
      </w:r>
      <w:r>
        <w:rPr>
          <w:rFonts w:cs="Arial"/>
          <w:color w:val="auto"/>
          <w:szCs w:val="18"/>
          <w:lang w:val="en-GB" w:eastAsia="en-GB"/>
        </w:rPr>
        <w:t xml:space="preserve"> - C</w:t>
      </w:r>
      <w:r>
        <w:rPr>
          <w:rFonts w:cs="Arial"/>
          <w:color w:val="auto"/>
          <w:szCs w:val="18"/>
          <w:vertAlign w:val="subscript"/>
          <w:lang w:val="en-GB" w:eastAsia="en-GB"/>
        </w:rPr>
        <w:t>pn_0.75</w:t>
      </w:r>
      <w:r>
        <w:rPr>
          <w:rFonts w:cs="Arial"/>
          <w:color w:val="auto"/>
          <w:szCs w:val="18"/>
          <w:lang w:val="en-GB" w:eastAsia="en-GB"/>
        </w:rPr>
        <w:t xml:space="preserve">)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(h</w:t>
      </w:r>
      <w:r>
        <w:rPr>
          <w:rFonts w:cs="Arial"/>
          <w:color w:val="auto"/>
          <w:szCs w:val="18"/>
          <w:vertAlign w:val="subscript"/>
          <w:lang w:val="en-GB" w:eastAsia="en-GB"/>
        </w:rPr>
        <w:t>c</w:t>
      </w:r>
      <w:r>
        <w:rPr>
          <w:rFonts w:cs="Arial"/>
          <w:color w:val="auto"/>
          <w:szCs w:val="18"/>
          <w:lang w:val="en-GB" w:eastAsia="en-GB"/>
        </w:rPr>
        <w:t>_upon_h - 0.75) / 0.25)), C</w:t>
      </w:r>
      <w:r>
        <w:rPr>
          <w:rFonts w:cs="Arial"/>
          <w:color w:val="auto"/>
          <w:szCs w:val="18"/>
          <w:vertAlign w:val="subscript"/>
          <w:lang w:val="en-GB" w:eastAsia="en-GB"/>
        </w:rPr>
        <w:t>pn_1</w:t>
      </w:r>
      <w:r>
        <w:rPr>
          <w:rFonts w:cs="Arial"/>
          <w:color w:val="auto"/>
          <w:szCs w:val="18"/>
          <w:lang w:val="en-GB" w:eastAsia="en-GB"/>
        </w:rPr>
        <w:t xml:space="preserve">)))))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-0.41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71B654E7" w14:textId="796E235C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Neg. net pressure coefficient (table B.9)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pn_neg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-0.41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7AE41109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C_{p.n} attach canopies theta 0</w:t>
      </w:r>
    </w:p>
    <w:p w14:paraId="1A6E6E7F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 xml:space="preserve">Aerodynamic shape factor for normal net pressure </w:t>
      </w:r>
      <w:r>
        <w:rPr>
          <w:rFonts w:cs="Arial"/>
          <w:b w:val="0"/>
          <w:bCs/>
          <w:noProof/>
          <w:color w:val="auto"/>
          <w:szCs w:val="18"/>
          <w:lang w:val="en-GB" w:eastAsia="en-GB"/>
        </w:rPr>
        <w:t>(cl. B.4.1)</w:t>
      </w:r>
    </w:p>
    <w:p w14:paraId="1991CB17" w14:textId="30CCFA0B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val="en-GB" w:eastAsia="en-GB"/>
        </w:rPr>
        <w:t>Positive value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shp_pos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a_0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C</w:t>
      </w:r>
      <w:r>
        <w:rPr>
          <w:rFonts w:cs="Arial"/>
          <w:color w:val="auto"/>
          <w:szCs w:val="18"/>
          <w:vertAlign w:val="subscript"/>
          <w:lang w:val="en-GB" w:eastAsia="en-GB"/>
        </w:rPr>
        <w:t>pn_pos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0.46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0928F9BD" w14:textId="42266C68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val="en-GB" w:eastAsia="en-GB"/>
        </w:rPr>
        <w:t>Negative value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</w:r>
      <w:r>
        <w:rPr>
          <w:rFonts w:cs="Arial"/>
          <w:color w:val="auto"/>
          <w:szCs w:val="18"/>
          <w:lang w:val="en-GB" w:eastAsia="en-GB"/>
        </w:rPr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shp_neg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a_0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C</w:t>
      </w:r>
      <w:r>
        <w:rPr>
          <w:rFonts w:cs="Arial"/>
          <w:color w:val="auto"/>
          <w:szCs w:val="18"/>
          <w:vertAlign w:val="subscript"/>
          <w:lang w:val="en-GB" w:eastAsia="en-GB"/>
        </w:rPr>
        <w:t>pn_neg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-0.41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04018CF9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Factor attached canopies normal</w:t>
      </w:r>
    </w:p>
    <w:p w14:paraId="4A89E09B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 w:val="0"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Calculation of net pressure coefficient when </w:t>
      </w:r>
      <w:proofErr w:type="spellStart"/>
      <w:r>
        <w:rPr>
          <w:rFonts w:cs="Arial"/>
          <w:color w:val="auto"/>
          <w:szCs w:val="18"/>
          <w:lang w:val="en-GB" w:eastAsia="en-GB"/>
        </w:rPr>
        <w:t>when</w:t>
      </w:r>
      <w:proofErr w:type="spellEnd"/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fldChar w:fldCharType="begin"/>
      </w:r>
      <w:r>
        <w:rPr>
          <w:rFonts w:cs="Arial"/>
          <w:color w:val="auto"/>
          <w:szCs w:val="18"/>
          <w:lang w:val="en-GB" w:eastAsia="en-GB"/>
        </w:rPr>
        <w:instrText xml:space="preserve"> QUOTE"="  \* MERGEFORMAT 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cs="Arial"/>
          <w:color w:val="auto"/>
          <w:szCs w:val="18"/>
          <w:lang w:val="en-GB" w:eastAsia="en-GB"/>
        </w:rPr>
        <w:t>=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90</w:t>
      </w:r>
      <w:r>
        <w:rPr>
          <w:rFonts w:ascii="Symbol" w:hAnsi="Symbol" w:cs="Symbol"/>
          <w:color w:val="auto"/>
          <w:szCs w:val="18"/>
          <w:lang w:val="en-GB" w:eastAsia="en-GB"/>
        </w:rPr>
        <w:t>°</w:t>
      </w:r>
      <w:r>
        <w:rPr>
          <w:rFonts w:cs="Arial"/>
          <w:b w:val="0"/>
          <w:bCs/>
          <w:noProof/>
          <w:color w:val="auto"/>
          <w:szCs w:val="18"/>
          <w:lang w:val="en-GB" w:eastAsia="en-GB"/>
        </w:rPr>
        <w:t xml:space="preserve"> (cl. B.3.1, table (B.4(B)))</w:t>
      </w:r>
    </w:p>
    <w:p w14:paraId="267A8456" w14:textId="3EA3FA39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x</w:t>
      </w:r>
      <w:r>
        <w:rPr>
          <w:rFonts w:cs="Arial"/>
          <w:color w:val="auto"/>
          <w:szCs w:val="18"/>
          <w:vertAlign w:val="subscript"/>
          <w:lang w:val="en-GB" w:eastAsia="en-GB"/>
        </w:rPr>
        <w:t>1</w:t>
      </w:r>
      <w:r>
        <w:rPr>
          <w:rFonts w:cs="Arial"/>
          <w:color w:val="auto"/>
          <w:szCs w:val="18"/>
          <w:lang w:val="en-GB" w:eastAsia="en-GB"/>
        </w:rPr>
        <w:t xml:space="preserve"> = min(h, b)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4.50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 xml:space="preserve"> x</w:t>
      </w:r>
      <w:r>
        <w:rPr>
          <w:rFonts w:cs="Arial"/>
          <w:color w:val="auto"/>
          <w:szCs w:val="18"/>
          <w:vertAlign w:val="subscript"/>
          <w:lang w:val="en-GB" w:eastAsia="en-GB"/>
        </w:rPr>
        <w:t>2</w:t>
      </w:r>
      <w:r>
        <w:rPr>
          <w:rFonts w:cs="Arial"/>
          <w:color w:val="auto"/>
          <w:szCs w:val="18"/>
          <w:lang w:val="en-GB" w:eastAsia="en-GB"/>
        </w:rPr>
        <w:t xml:space="preserve"> = min(2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h, b)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4.50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  <w:r w:rsidRPr="007515AC">
        <w:rPr>
          <w:rFonts w:cs="Arial"/>
          <w:color w:val="auto"/>
          <w:szCs w:val="18"/>
          <w:lang w:val="en-GB" w:eastAsia="en-GB"/>
        </w:rPr>
        <w:t>;</w:t>
      </w:r>
    </w:p>
    <w:p w14:paraId="45338B8B" w14:textId="6155BE72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Zone 1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=CSC|CALL Show("&lt;= "+string(x</w:instrText>
      </w:r>
      <w:r>
        <w:rPr>
          <w:rFonts w:cs="Arial"/>
          <w:color w:val="auto"/>
          <w:szCs w:val="18"/>
          <w:vertAlign w:val="subscript"/>
          <w:lang w:val="en-GB" w:eastAsia="en-GB"/>
        </w:rPr>
        <w:instrText>1</w:instrText>
      </w:r>
      <w:r>
        <w:rPr>
          <w:rFonts w:cs="Arial"/>
          <w:color w:val="auto"/>
          <w:szCs w:val="18"/>
          <w:lang w:val="en-GB" w:eastAsia="en-GB"/>
        </w:rPr>
        <w:instrText xml:space="preserve">,"F2","m")+" m from the windward edge", 1, 0, 1 ) 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&lt;= 4.50 m from the windward edge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657D2517" w14:textId="65166D1B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Neg. pressure coefficient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pn_neg1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t>if (A</w:t>
      </w:r>
      <w:r>
        <w:rPr>
          <w:rFonts w:cs="Arial"/>
          <w:color w:val="auto"/>
          <w:szCs w:val="18"/>
          <w:vertAlign w:val="subscript"/>
          <w:lang w:val="en-GB" w:eastAsia="en-GB"/>
        </w:rPr>
        <w:t>blocked</w:t>
      </w:r>
      <w:r>
        <w:rPr>
          <w:rFonts w:cs="Arial"/>
          <w:color w:val="auto"/>
          <w:szCs w:val="18"/>
          <w:lang w:val="en-GB" w:eastAsia="en-GB"/>
        </w:rPr>
        <w:t xml:space="preserve"> &lt;= 0.50, -0.3, if (A</w:t>
      </w:r>
      <w:r>
        <w:rPr>
          <w:rFonts w:cs="Arial"/>
          <w:color w:val="auto"/>
          <w:szCs w:val="18"/>
          <w:vertAlign w:val="subscript"/>
          <w:lang w:val="en-GB" w:eastAsia="en-GB"/>
        </w:rPr>
        <w:t>blocked</w:t>
      </w:r>
      <w:r>
        <w:rPr>
          <w:rFonts w:cs="Arial"/>
          <w:color w:val="auto"/>
          <w:szCs w:val="18"/>
          <w:lang w:val="en-GB" w:eastAsia="en-GB"/>
        </w:rPr>
        <w:t xml:space="preserve"> &lt; 0.75, (-0.3 + ((-0.7)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(A</w:t>
      </w:r>
      <w:r>
        <w:rPr>
          <w:rFonts w:cs="Arial"/>
          <w:color w:val="auto"/>
          <w:szCs w:val="18"/>
          <w:vertAlign w:val="subscript"/>
          <w:lang w:val="en-GB" w:eastAsia="en-GB"/>
        </w:rPr>
        <w:t>blocked</w:t>
      </w:r>
      <w:r>
        <w:rPr>
          <w:rFonts w:cs="Arial"/>
          <w:color w:val="auto"/>
          <w:szCs w:val="18"/>
          <w:lang w:val="en-GB" w:eastAsia="en-GB"/>
        </w:rPr>
        <w:t xml:space="preserve"> – 0.50) / 0.25)), -1.0))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-0.30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0D04DC25" w14:textId="36C80506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Neg. pressure coefficient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pn_neg1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-0.30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0E7E236D" w14:textId="615AD4BB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bCs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val="en-GB" w:eastAsia="en-GB"/>
        </w:rPr>
        <w:t>Pos. pressure coefficient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pn_pos1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 xml:space="preserve">= </w:t>
      </w:r>
      <w:r>
        <w:rPr>
          <w:rFonts w:cs="Arial"/>
          <w:b/>
          <w:bCs/>
          <w:color w:val="auto"/>
          <w:szCs w:val="18"/>
          <w:lang w:eastAsia="en-GB"/>
        </w:rPr>
        <w:t>0.4</w:t>
      </w:r>
    </w:p>
    <w:p w14:paraId="1821D7FA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Coefficient for attached canopies theta 90, zone 1</w:t>
      </w:r>
    </w:p>
    <w:p w14:paraId="65676151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Aerodynamic shape factor for normal net pressure when </w:t>
      </w:r>
      <w:r>
        <w:rPr>
          <w:rFonts w:ascii="Symbol" w:hAnsi="Symbol" w:cs="Symbol"/>
          <w:color w:val="auto"/>
          <w:szCs w:val="18"/>
          <w:lang w:val="en-GB" w:eastAsia="en-GB"/>
        </w:rPr>
        <w:t>q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fldChar w:fldCharType="begin"/>
      </w:r>
      <w:r>
        <w:rPr>
          <w:rFonts w:cs="Arial"/>
          <w:color w:val="auto"/>
          <w:szCs w:val="18"/>
          <w:lang w:val="en-GB" w:eastAsia="en-GB"/>
        </w:rPr>
        <w:instrText xml:space="preserve"> QUOTE"="  \* MERGEFORMAT 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cs="Arial"/>
          <w:color w:val="auto"/>
          <w:szCs w:val="18"/>
          <w:lang w:val="en-GB" w:eastAsia="en-GB"/>
        </w:rPr>
        <w:t>=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90</w:t>
      </w:r>
      <w:r>
        <w:rPr>
          <w:rFonts w:ascii="Symbol" w:hAnsi="Symbol" w:cs="Symbol"/>
          <w:color w:val="auto"/>
          <w:szCs w:val="18"/>
          <w:lang w:val="en-GB" w:eastAsia="en-GB"/>
        </w:rPr>
        <w:t>°</w:t>
      </w:r>
      <w:r>
        <w:rPr>
          <w:rFonts w:cs="Arial"/>
          <w:b w:val="0"/>
          <w:bCs/>
          <w:color w:val="auto"/>
          <w:szCs w:val="18"/>
          <w:lang w:val="en-GB" w:eastAsia="en-GB"/>
        </w:rPr>
        <w:t xml:space="preserve"> (cl. </w:t>
      </w:r>
      <w:r>
        <w:rPr>
          <w:rFonts w:cs="Arial"/>
          <w:b w:val="0"/>
          <w:bCs/>
          <w:noProof/>
          <w:color w:val="auto"/>
          <w:szCs w:val="18"/>
          <w:lang w:val="en-GB" w:eastAsia="en-GB"/>
        </w:rPr>
        <w:t>B.</w:t>
      </w:r>
      <w:r>
        <w:rPr>
          <w:rFonts w:cs="Arial"/>
          <w:b w:val="0"/>
          <w:bCs/>
          <w:color w:val="auto"/>
          <w:szCs w:val="18"/>
          <w:lang w:val="en-GB" w:eastAsia="en-GB"/>
        </w:rPr>
        <w:t>3.1)</w:t>
      </w:r>
    </w:p>
    <w:p w14:paraId="4A0D55EA" w14:textId="379E15D3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Zone 1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=CSC|CALL Show("&lt;= "+string(x</w:instrText>
      </w:r>
      <w:r>
        <w:rPr>
          <w:rFonts w:cs="Arial"/>
          <w:color w:val="auto"/>
          <w:szCs w:val="18"/>
          <w:vertAlign w:val="subscript"/>
          <w:lang w:val="en-GB" w:eastAsia="en-GB"/>
        </w:rPr>
        <w:instrText>1</w:instrText>
      </w:r>
      <w:r>
        <w:rPr>
          <w:rFonts w:cs="Arial"/>
          <w:color w:val="auto"/>
          <w:szCs w:val="18"/>
          <w:lang w:val="en-GB" w:eastAsia="en-GB"/>
        </w:rPr>
        <w:instrText xml:space="preserve">,"F2","m")+" m from the windward edge", 1, 0, 1 ) 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&lt;= 4.50 m from the windward edge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7CA5C4A6" w14:textId="1C63EEBA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eastAsia="en-GB"/>
        </w:rPr>
        <w:t>Negative first zone</w:t>
      </w:r>
      <w:r w:rsidRPr="007515AC">
        <w:rPr>
          <w:rFonts w:cs="Arial"/>
          <w:vanish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</w:r>
      <w:r>
        <w:rPr>
          <w:rFonts w:cs="Arial"/>
          <w:color w:val="auto"/>
          <w:szCs w:val="18"/>
          <w:lang w:val="en-GB" w:eastAsia="en-GB"/>
        </w:rPr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shp_neg1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a_90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pn_neg1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-0.30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7E7621EA" w14:textId="264D6F0B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eastAsia="en-GB"/>
        </w:rPr>
        <w:t>Positive first zone</w:t>
      </w:r>
      <w:r w:rsidRPr="007515AC">
        <w:rPr>
          <w:rFonts w:cs="Arial"/>
          <w:vanish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eastAsia="en-GB"/>
        </w:rPr>
        <w:t>shp_pos1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a_90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C</w:t>
      </w:r>
      <w:r>
        <w:rPr>
          <w:rFonts w:cs="Arial"/>
          <w:color w:val="auto"/>
          <w:szCs w:val="18"/>
          <w:vertAlign w:val="subscript"/>
          <w:lang w:val="en-GB" w:eastAsia="en-GB"/>
        </w:rPr>
        <w:t>pn_pos1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0.40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150019E7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 w:val="0"/>
          <w:bCs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For the design of cladding and immediate cladding support</w:t>
      </w:r>
      <w:r>
        <w:rPr>
          <w:rFonts w:cs="Arial"/>
          <w:b w:val="0"/>
          <w:bCs/>
          <w:color w:val="auto"/>
          <w:szCs w:val="18"/>
          <w:lang w:val="en-GB" w:eastAsia="en-GB"/>
        </w:rPr>
        <w:t xml:space="preserve"> (cl. B.3.1)</w:t>
      </w:r>
    </w:p>
    <w:p w14:paraId="3FEE6B30" w14:textId="23EABA59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 xml:space="preserve">Area = 0.25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a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a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0.04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  <w:r>
        <w:rPr>
          <w:rFonts w:cs="Arial"/>
          <w:color w:val="auto"/>
          <w:szCs w:val="18"/>
          <w:vertAlign w:val="superscript"/>
          <w:lang w:val="en-GB" w:eastAsia="en-GB"/>
        </w:rPr>
        <w:t>2</w:t>
      </w:r>
      <w:r w:rsidRPr="007515AC">
        <w:rPr>
          <w:rFonts w:cs="Arial"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 xml:space="preserve"> a</w:t>
      </w:r>
      <w:r>
        <w:rPr>
          <w:rFonts w:cs="Arial"/>
          <w:color w:val="auto"/>
          <w:szCs w:val="18"/>
          <w:vertAlign w:val="subscript"/>
          <w:lang w:val="en-GB" w:eastAsia="en-GB"/>
        </w:rPr>
        <w:t>1</w:t>
      </w:r>
      <w:r>
        <w:rPr>
          <w:rFonts w:cs="Arial"/>
          <w:color w:val="auto"/>
          <w:szCs w:val="18"/>
          <w:lang w:val="en-GB" w:eastAsia="en-GB"/>
        </w:rPr>
        <w:t xml:space="preserve"> = 0.5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a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0.21</w:t>
      </w:r>
      <w:r>
        <w:rPr>
          <w:rFonts w:cs="Arial"/>
          <w:color w:val="auto"/>
          <w:szCs w:val="18"/>
          <w:lang w:val="en-GB" w:eastAsia="en-GB"/>
        </w:rPr>
        <w:fldChar w:fldCharType="end"/>
      </w:r>
      <w:r>
        <w:rPr>
          <w:rFonts w:cs="Arial"/>
          <w:color w:val="auto"/>
          <w:szCs w:val="18"/>
          <w:lang w:val="en-GB" w:eastAsia="en-GB"/>
        </w:rPr>
        <w:t xml:space="preserve"> m</w:t>
      </w:r>
    </w:p>
    <w:p w14:paraId="3892FA16" w14:textId="210F77B4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color w:val="auto"/>
          <w:szCs w:val="18"/>
          <w:lang w:val="en-GB" w:eastAsia="en-GB"/>
        </w:rPr>
      </w:pPr>
      <w:r>
        <w:rPr>
          <w:rFonts w:cs="Arial"/>
          <w:b/>
          <w:color w:val="auto"/>
          <w:szCs w:val="18"/>
          <w:lang w:val="en-GB" w:eastAsia="en-GB"/>
        </w:rPr>
        <w:t>Case 1 - Pressures on an area between 0 and 1.0a</w: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t>2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string(Area</w:instrText>
      </w:r>
      <w:r>
        <w:rPr>
          <w:rFonts w:cs="Arial"/>
          <w:b/>
          <w:color w:val="auto"/>
          <w:szCs w:val="18"/>
          <w:vertAlign w:val="subscript"/>
          <w:lang w:val="en-GB" w:eastAsia="en-GB"/>
        </w:rPr>
        <w:instrText>1</w:instrText>
      </w:r>
      <w:r>
        <w:rPr>
          <w:rFonts w:cs="Arial"/>
          <w:b/>
          <w:color w:val="auto"/>
          <w:szCs w:val="18"/>
          <w:lang w:val="en-GB" w:eastAsia="en-GB"/>
        </w:rPr>
        <w:instrText>,"F2","m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>")+" 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 xml:space="preserve">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color w:val="FF0000"/>
          <w:sz w:val="18"/>
          <w:szCs w:val="18"/>
          <w:lang w:val="en-GB" w:eastAsia="en-GB"/>
        </w:rPr>
        <w:t>WARNING: field has not been calculated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>=CSC|ERROR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color w:val="FF0000"/>
          <w:sz w:val="18"/>
          <w:szCs w:val="18"/>
          <w:lang w:val="en-GB" w:eastAsia="en-GB"/>
        </w:rPr>
        <w:t>&lt;Error: undefined variable 'Area_1'&gt;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within a distance 1.0a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string(a,"F2","m")+" m)",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(0.42 m)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from an upwind roof edge, or downwind of a ridge with a pitch of 10deg or more.</w:t>
      </w:r>
    </w:p>
    <w:p w14:paraId="7990FC2D" w14:textId="09047473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eastAsia="en-GB"/>
        </w:rPr>
        <w:t>Negative cladding first zone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shp_neg1_c1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l_cladding1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pn_neg1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-0.45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4A27308D" w14:textId="4EECE94C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eastAsia="en-GB"/>
        </w:rPr>
        <w:t>P</w:t>
      </w:r>
      <w:r>
        <w:rPr>
          <w:rFonts w:cs="Arial"/>
          <w:color w:val="auto"/>
          <w:szCs w:val="18"/>
          <w:lang w:val="en-GB" w:eastAsia="en-GB"/>
        </w:rPr>
        <w:t>ositive</w:t>
      </w:r>
      <w:r>
        <w:rPr>
          <w:rFonts w:cs="Arial"/>
          <w:color w:val="auto"/>
          <w:szCs w:val="18"/>
          <w:lang w:eastAsia="en-GB"/>
        </w:rPr>
        <w:t xml:space="preserve"> cladding first zone</w:t>
      </w:r>
      <w:r w:rsidRPr="007515AC">
        <w:rPr>
          <w:rFonts w:cs="Arial"/>
          <w:vanish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</w:r>
      <w:r>
        <w:rPr>
          <w:rFonts w:cs="Arial"/>
          <w:color w:val="auto"/>
          <w:szCs w:val="18"/>
          <w:lang w:val="en-GB" w:eastAsia="en-GB"/>
        </w:rPr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shp_pos1_c1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l_cladding1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pn_pos1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0.60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5C7E61C5" w14:textId="61752C6F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color w:val="auto"/>
          <w:szCs w:val="18"/>
          <w:lang w:val="en-GB" w:eastAsia="en-GB"/>
        </w:rPr>
      </w:pPr>
      <w:r>
        <w:rPr>
          <w:rFonts w:cs="Arial"/>
          <w:b/>
          <w:color w:val="auto"/>
          <w:szCs w:val="18"/>
          <w:lang w:val="en-GB" w:eastAsia="en-GB"/>
        </w:rPr>
        <w:t>Case 2 - Pressures on an area of 0.25a</w: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t>2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string(Area,"F2","m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>")+ " 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 xml:space="preserve">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(0.04 m</w:t>
      </w:r>
      <w:r>
        <w:rPr>
          <w:rFonts w:ascii="Arial" w:hAnsi="Arial" w:cs="Arial"/>
          <w:b/>
          <w:sz w:val="18"/>
          <w:szCs w:val="18"/>
          <w:vertAlign w:val="superscript"/>
          <w:lang w:val="en-GB" w:eastAsia="en-GB"/>
        </w:rPr>
        <w:t>2</w:t>
      </w:r>
      <w:r>
        <w:rPr>
          <w:rFonts w:ascii="Arial" w:hAnsi="Arial" w:cs="Arial"/>
          <w:b/>
          <w:sz w:val="18"/>
          <w:szCs w:val="18"/>
          <w:lang w:val="en-GB" w:eastAsia="en-GB"/>
        </w:rPr>
        <w:t>)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or less, within a distance 0.5a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</w:instrText>
      </w:r>
      <w:r>
        <w:rPr>
          <w:rFonts w:cs="Arial"/>
          <w:b/>
          <w:color w:val="auto"/>
          <w:szCs w:val="18"/>
          <w:vertAlign w:val="subscript"/>
          <w:lang w:val="en-GB" w:eastAsia="en-GB"/>
        </w:rPr>
        <w:instrText>1</w:instrText>
      </w:r>
      <w:r>
        <w:rPr>
          <w:rFonts w:cs="Arial"/>
          <w:b/>
          <w:color w:val="auto"/>
          <w:szCs w:val="18"/>
          <w:lang w:val="en-GB" w:eastAsia="en-GB"/>
        </w:rPr>
        <w:instrText xml:space="preserve">,"F2","m")+" m)",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(0.21 m)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from an upwind roof edge, or downwind of a ridge with a pitch of 10deg or more</w:t>
      </w:r>
    </w:p>
    <w:p w14:paraId="7779A685" w14:textId="32029A08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eastAsia="en-GB"/>
        </w:rPr>
        <w:t>Negative cladding first zone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shp_neg1_c2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l_cladding2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pn_neg1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-0.60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10F621FF" w14:textId="18BD8E9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eastAsia="en-GB"/>
        </w:rPr>
      </w:pPr>
      <w:r>
        <w:rPr>
          <w:rFonts w:cs="Arial"/>
          <w:color w:val="auto"/>
          <w:szCs w:val="18"/>
          <w:lang w:eastAsia="en-GB"/>
        </w:rPr>
        <w:t>P</w:t>
      </w:r>
      <w:r>
        <w:rPr>
          <w:rFonts w:cs="Arial"/>
          <w:color w:val="auto"/>
          <w:szCs w:val="18"/>
          <w:lang w:val="en-GB" w:eastAsia="en-GB"/>
        </w:rPr>
        <w:t>ositive</w:t>
      </w:r>
      <w:r>
        <w:rPr>
          <w:rFonts w:cs="Arial"/>
          <w:color w:val="auto"/>
          <w:szCs w:val="18"/>
          <w:lang w:eastAsia="en-GB"/>
        </w:rPr>
        <w:t xml:space="preserve"> cladding first zone</w:t>
      </w:r>
      <w:r w:rsidRPr="007515AC">
        <w:rPr>
          <w:rFonts w:cs="Arial"/>
          <w:vanish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</w:r>
      <w:r>
        <w:rPr>
          <w:rFonts w:cs="Arial"/>
          <w:color w:val="auto"/>
          <w:szCs w:val="18"/>
          <w:lang w:val="en-GB" w:eastAsia="en-GB"/>
        </w:rPr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shp_pos1_c2</w:t>
      </w:r>
      <w:r>
        <w:rPr>
          <w:rFonts w:cs="Arial"/>
          <w:color w:val="auto"/>
          <w:szCs w:val="18"/>
          <w:lang w:val="en-GB" w:eastAsia="en-GB"/>
        </w:rPr>
        <w:t xml:space="preserve"> = 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l_cladding2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eastAsia="en-GB"/>
        </w:rPr>
        <w:t>C</w:t>
      </w:r>
      <w:r>
        <w:rPr>
          <w:rFonts w:cs="Arial"/>
          <w:color w:val="auto"/>
          <w:szCs w:val="18"/>
          <w:vertAlign w:val="subscript"/>
          <w:lang w:eastAsia="en-GB"/>
        </w:rPr>
        <w:t>pn_pos1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eastAsia="en-GB"/>
        </w:rPr>
        <w:fldChar w:fldCharType="begin" w:fldLock="1"/>
      </w:r>
      <w:r>
        <w:rPr>
          <w:rFonts w:cs="Arial"/>
          <w:color w:val="auto"/>
          <w:szCs w:val="18"/>
          <w:lang w:eastAsia="en-GB"/>
        </w:rPr>
        <w:instrText>=CSC|?F2</w:instrText>
      </w:r>
      <w:r>
        <w:rPr>
          <w:rFonts w:cs="Arial"/>
          <w:color w:val="auto"/>
          <w:szCs w:val="18"/>
          <w:lang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eastAsia="en-GB"/>
        </w:rPr>
        <w:t>0.80</w:t>
      </w:r>
      <w:r>
        <w:rPr>
          <w:rFonts w:cs="Arial"/>
          <w:color w:val="auto"/>
          <w:szCs w:val="18"/>
          <w:lang w:eastAsia="en-GB"/>
        </w:rPr>
        <w:fldChar w:fldCharType="end"/>
      </w:r>
    </w:p>
    <w:p w14:paraId="4D82F9D8" w14:textId="39460B2D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b/>
          <w:color w:val="auto"/>
          <w:szCs w:val="18"/>
          <w:lang w:val="en-GB" w:eastAsia="en-GB"/>
        </w:rPr>
      </w:pPr>
      <w:r>
        <w:rPr>
          <w:rFonts w:cs="Arial"/>
          <w:b/>
          <w:color w:val="auto"/>
          <w:szCs w:val="18"/>
          <w:lang w:val="en-GB" w:eastAsia="en-GB"/>
        </w:rPr>
        <w:t>Case 3 - Upward net pressures on an area of 0.25a</w: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t>2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string(Area,"F2","m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>")+ " m</w:instrText>
      </w:r>
      <w:r>
        <w:rPr>
          <w:rFonts w:cs="Arial"/>
          <w:b/>
          <w:color w:val="auto"/>
          <w:szCs w:val="18"/>
          <w:vertAlign w:val="superscript"/>
          <w:lang w:val="en-GB" w:eastAsia="en-GB"/>
        </w:rPr>
        <w:instrText>2</w:instrText>
      </w:r>
      <w:r>
        <w:rPr>
          <w:rFonts w:cs="Arial"/>
          <w:b/>
          <w:color w:val="auto"/>
          <w:szCs w:val="18"/>
          <w:lang w:val="en-GB" w:eastAsia="en-GB"/>
        </w:rPr>
        <w:instrText xml:space="preserve">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(0.04 m</w:t>
      </w:r>
      <w:r>
        <w:rPr>
          <w:rFonts w:ascii="Arial" w:hAnsi="Arial" w:cs="Arial"/>
          <w:b/>
          <w:sz w:val="18"/>
          <w:szCs w:val="18"/>
          <w:vertAlign w:val="superscript"/>
          <w:lang w:val="en-GB" w:eastAsia="en-GB"/>
        </w:rPr>
        <w:t>2</w:t>
      </w:r>
      <w:r>
        <w:rPr>
          <w:rFonts w:ascii="Arial" w:hAnsi="Arial" w:cs="Arial"/>
          <w:b/>
          <w:sz w:val="18"/>
          <w:szCs w:val="18"/>
          <w:lang w:val="en-GB" w:eastAsia="en-GB"/>
        </w:rPr>
        <w:t>)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or less, within a distance 0.5a</w:t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b/>
          <w:color w:val="auto"/>
          <w:szCs w:val="18"/>
          <w:lang w:val="en-GB" w:eastAsia="en-GB"/>
        </w:rPr>
        <w:instrText xml:space="preserve"> =CSC|CALL Show("(" + string(a</w:instrText>
      </w:r>
      <w:r>
        <w:rPr>
          <w:rFonts w:cs="Arial"/>
          <w:b/>
          <w:color w:val="auto"/>
          <w:szCs w:val="18"/>
          <w:vertAlign w:val="subscript"/>
          <w:lang w:val="en-GB" w:eastAsia="en-GB"/>
        </w:rPr>
        <w:instrText>1</w:instrText>
      </w:r>
      <w:r>
        <w:rPr>
          <w:rFonts w:cs="Arial"/>
          <w:b/>
          <w:color w:val="auto"/>
          <w:szCs w:val="18"/>
          <w:lang w:val="en-GB" w:eastAsia="en-GB"/>
        </w:rPr>
        <w:instrText xml:space="preserve">,"F2","m")+" m)", 1, 0, 1 ) </w:instrText>
      </w:r>
      <w:r>
        <w:rPr>
          <w:rFonts w:cs="Arial"/>
          <w:b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(0.21 m)</w:t>
      </w:r>
      <w:r>
        <w:rPr>
          <w:rFonts w:cs="Arial"/>
          <w:b/>
          <w:color w:val="auto"/>
          <w:szCs w:val="18"/>
          <w:lang w:val="en-GB" w:eastAsia="en-GB"/>
        </w:rPr>
        <w:fldChar w:fldCharType="end"/>
      </w:r>
      <w:r w:rsidRPr="007515AC">
        <w:rPr>
          <w:rFonts w:cs="Arial"/>
          <w:b/>
          <w:vanish/>
          <w:color w:val="auto"/>
          <w:szCs w:val="18"/>
          <w:lang w:val="en-GB" w:eastAsia="en-GB"/>
        </w:rPr>
        <w:t>;</w:t>
      </w:r>
      <w:r>
        <w:rPr>
          <w:rFonts w:cs="Arial"/>
          <w:b/>
          <w:color w:val="auto"/>
          <w:szCs w:val="18"/>
          <w:lang w:val="en-GB" w:eastAsia="en-GB"/>
        </w:rPr>
        <w:t>from an upwind corner of a free roof with a pitch of less than 10deg.</w:t>
      </w:r>
    </w:p>
    <w:p w14:paraId="34B7B4E0" w14:textId="3A78B9C9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eastAsia="en-GB"/>
        </w:rPr>
        <w:t>Negative cladding first zone</w:t>
      </w:r>
      <w:r w:rsidRPr="007515AC">
        <w:rPr>
          <w:rFonts w:cs="Arial"/>
          <w:vanish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eastAsia="en-GB"/>
        </w:rPr>
        <w:t>shp_neg1_c</w:t>
      </w:r>
      <w:r>
        <w:rPr>
          <w:rFonts w:cs="Arial"/>
          <w:color w:val="auto"/>
          <w:szCs w:val="18"/>
          <w:lang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t>K</w:t>
      </w:r>
      <w:r>
        <w:rPr>
          <w:rFonts w:cs="Arial"/>
          <w:color w:val="auto"/>
          <w:szCs w:val="18"/>
          <w:vertAlign w:val="subscript"/>
          <w:lang w:val="en-GB" w:eastAsia="en-GB"/>
        </w:rPr>
        <w:t>a_cladding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K</w:t>
      </w:r>
      <w:r>
        <w:rPr>
          <w:rFonts w:cs="Arial"/>
          <w:color w:val="auto"/>
          <w:szCs w:val="18"/>
          <w:vertAlign w:val="subscript"/>
          <w:lang w:val="en-GB" w:eastAsia="en-GB"/>
        </w:rPr>
        <w:t>l_cladding</w:t>
      </w:r>
      <w:r>
        <w:rPr>
          <w:rFonts w:cs="Arial"/>
          <w:color w:val="auto"/>
          <w:szCs w:val="18"/>
          <w:lang w:val="en-GB" w:eastAsia="en-GB"/>
        </w:rPr>
        <w:t xml:space="preserve"> </w:t>
      </w:r>
      <w:r>
        <w:rPr>
          <w:rFonts w:cs="Arial"/>
          <w:color w:val="auto"/>
          <w:szCs w:val="18"/>
          <w:lang w:val="en-GB" w:eastAsia="en-GB"/>
        </w:rPr>
        <w:sym w:font="Symbol" w:char="F0B4"/>
      </w:r>
      <w:r>
        <w:rPr>
          <w:rFonts w:cs="Arial"/>
          <w:color w:val="auto"/>
          <w:szCs w:val="18"/>
          <w:lang w:val="en-GB" w:eastAsia="en-GB"/>
        </w:rPr>
        <w:t xml:space="preserve"> C</w:t>
      </w:r>
      <w:r>
        <w:rPr>
          <w:rFonts w:cs="Arial"/>
          <w:color w:val="auto"/>
          <w:szCs w:val="18"/>
          <w:vertAlign w:val="subscript"/>
          <w:lang w:val="en-GB" w:eastAsia="en-GB"/>
        </w:rPr>
        <w:t>pn_neg1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-0.90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06A2D450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Factor for attached canopies theta 90, zone 1</w:t>
      </w:r>
    </w:p>
    <w:p w14:paraId="2FB7B9DC" w14:textId="77777777" w:rsidR="007515AC" w:rsidRDefault="007515AC" w:rsidP="007515AC">
      <w:pPr>
        <w:pStyle w:val="Calc3ColumnHeading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Aerodynamic shape factor for frictional drag</w:t>
      </w:r>
    </w:p>
    <w:p w14:paraId="3661FAA0" w14:textId="6AD5A425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noProof w:val="0"/>
          <w:snapToGrid w:val="0"/>
          <w:color w:val="auto"/>
          <w:szCs w:val="18"/>
          <w:lang w:val="en-GB" w:eastAsia="en-GB"/>
        </w:rPr>
      </w:pPr>
      <w:r>
        <w:rPr>
          <w:rFonts w:cs="Arial"/>
          <w:noProof w:val="0"/>
          <w:snapToGrid w:val="0"/>
          <w:color w:val="auto"/>
          <w:szCs w:val="18"/>
          <w:lang w:val="en-GB" w:eastAsia="en-GB"/>
        </w:rPr>
        <w:t>Surface description</w:t>
      </w:r>
      <w:r w:rsidRPr="007515AC">
        <w:rPr>
          <w:rFonts w:cs="Arial"/>
          <w:noProof w:val="0"/>
          <w:snapToGrid w:val="0"/>
          <w:vanish/>
          <w:color w:val="auto"/>
          <w:szCs w:val="18"/>
          <w:lang w:val="en-GB" w:eastAsia="en-GB"/>
        </w:rPr>
        <w:t>;</w:t>
      </w:r>
      <w:r>
        <w:rPr>
          <w:rFonts w:cs="Arial"/>
          <w:noProof w:val="0"/>
          <w:snapToGrid w:val="0"/>
          <w:color w:val="auto"/>
          <w:szCs w:val="18"/>
          <w:lang w:val="en-GB" w:eastAsia="en-GB"/>
        </w:rPr>
        <w:tab/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=CSC|CALL Show(if(surface_description==1, "With ribs across wind dir", if(surface_description==2, "With corrugation across wind dir", "Smooth without corrugation or rib")),1,0,1)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With ribs across wind dir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67D88D76" w14:textId="252E3E8A" w:rsidR="007515AC" w:rsidRDefault="007515AC" w:rsidP="007515AC">
      <w:pPr>
        <w:pStyle w:val="Calc3Columnhidde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snapToGrid w:val="0"/>
          <w:color w:val="auto"/>
          <w:szCs w:val="18"/>
          <w:lang w:eastAsia="en-GB"/>
        </w:rPr>
        <w:t>Table = "</w:t>
      </w:r>
      <w:r>
        <w:rPr>
          <w:rFonts w:cs="Arial"/>
          <w:bCs/>
          <w:color w:val="auto"/>
          <w:szCs w:val="18"/>
          <w:lang w:val="en-GB" w:eastAsia="en-GB"/>
        </w:rPr>
        <w:t>.2:2002 Table B.3</w:t>
      </w:r>
      <w:r>
        <w:rPr>
          <w:rFonts w:cs="Arial"/>
          <w:snapToGrid w:val="0"/>
          <w:color w:val="auto"/>
          <w:szCs w:val="18"/>
          <w:lang w:eastAsia="en-GB"/>
        </w:rPr>
        <w:t>"</w:t>
      </w:r>
      <w:r w:rsidRPr="007515AC">
        <w:rPr>
          <w:rFonts w:cs="Arial"/>
          <w:snapToGrid w:val="0"/>
          <w:color w:val="auto"/>
          <w:szCs w:val="18"/>
          <w:lang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 xml:space="preserve"> =CSC|CALL DataTable("AU1170.2_D3.tbl,", "", "", "Hide", "Append") 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AS1170.2:2002 Table D3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79B7D0B0" w14:textId="070340B2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t>Frictional drag force coefficient (table B.3)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f</w:t>
      </w:r>
      <w:r>
        <w:rPr>
          <w:rFonts w:cs="Arial"/>
          <w:color w:val="auto"/>
          <w:szCs w:val="18"/>
          <w:lang w:val="en-GB" w:eastAsia="en-GB"/>
        </w:rPr>
        <w:t xml:space="preserve"> 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0.04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1BCDF490" w14:textId="762E709D" w:rsidR="007515AC" w:rsidRDefault="007515AC" w:rsidP="007515AC">
      <w:pPr>
        <w:pStyle w:val="Calc3Column"/>
        <w:tabs>
          <w:tab w:val="clear" w:pos="4535"/>
          <w:tab w:val="clear" w:pos="7370"/>
          <w:tab w:val="left" w:pos="4536"/>
          <w:tab w:val="left" w:pos="7371"/>
        </w:tabs>
        <w:spacing w:after="0" w:line="319" w:lineRule="auto"/>
        <w:ind w:left="357"/>
        <w:rPr>
          <w:rFonts w:cs="Arial"/>
          <w:color w:val="auto"/>
          <w:szCs w:val="18"/>
          <w:lang w:val="en-GB" w:eastAsia="en-GB"/>
        </w:rPr>
      </w:pPr>
      <w:r>
        <w:rPr>
          <w:rFonts w:cs="Arial"/>
          <w:color w:val="auto"/>
          <w:szCs w:val="18"/>
          <w:lang w:val="en-GB" w:eastAsia="en-GB"/>
        </w:rPr>
        <w:lastRenderedPageBreak/>
        <w:t>Aerodynamic shape factor for frictional drag</w:t>
      </w:r>
      <w:r w:rsidRPr="007515AC">
        <w:rPr>
          <w:rFonts w:cs="Arial"/>
          <w:vanish/>
          <w:color w:val="auto"/>
          <w:szCs w:val="18"/>
          <w:lang w:val="en-GB" w:eastAsia="en-GB"/>
        </w:rPr>
        <w:t>;</w:t>
      </w:r>
      <w:r>
        <w:rPr>
          <w:rFonts w:cs="Arial"/>
          <w:color w:val="auto"/>
          <w:szCs w:val="18"/>
          <w:lang w:val="en-GB" w:eastAsia="en-GB"/>
        </w:rPr>
        <w:tab/>
        <w:t>C</w:t>
      </w:r>
      <w:r>
        <w:rPr>
          <w:rFonts w:cs="Arial"/>
          <w:color w:val="auto"/>
          <w:szCs w:val="18"/>
          <w:vertAlign w:val="subscript"/>
          <w:lang w:val="en-GB" w:eastAsia="en-GB"/>
        </w:rPr>
        <w:t>shp_drag</w:t>
      </w:r>
      <w:r>
        <w:rPr>
          <w:rFonts w:cs="Arial"/>
          <w:color w:val="auto"/>
          <w:szCs w:val="18"/>
          <w:lang w:val="en-GB" w:eastAsia="en-GB"/>
        </w:rPr>
        <w:t xml:space="preserve"> = C</w:t>
      </w:r>
      <w:r>
        <w:rPr>
          <w:rFonts w:cs="Arial"/>
          <w:color w:val="auto"/>
          <w:szCs w:val="18"/>
          <w:vertAlign w:val="subscript"/>
          <w:lang w:val="en-GB" w:eastAsia="en-GB"/>
        </w:rPr>
        <w:t xml:space="preserve">f </w:t>
      </w:r>
      <w:r>
        <w:rPr>
          <w:rFonts w:cs="Arial"/>
          <w:color w:val="auto"/>
          <w:szCs w:val="18"/>
          <w:lang w:val="en-GB" w:eastAsia="en-GB"/>
        </w:rPr>
        <w:t xml:space="preserve">= </w:t>
      </w:r>
      <w:r>
        <w:rPr>
          <w:rFonts w:cs="Arial"/>
          <w:color w:val="auto"/>
          <w:szCs w:val="18"/>
          <w:lang w:val="en-GB" w:eastAsia="en-GB"/>
        </w:rPr>
        <w:fldChar w:fldCharType="begin" w:fldLock="1"/>
      </w:r>
      <w:r>
        <w:rPr>
          <w:rFonts w:cs="Arial"/>
          <w:color w:val="auto"/>
          <w:szCs w:val="18"/>
          <w:lang w:val="en-GB" w:eastAsia="en-GB"/>
        </w:rPr>
        <w:instrText>=CSC|?F2</w:instrText>
      </w:r>
      <w:r>
        <w:rPr>
          <w:rFonts w:cs="Arial"/>
          <w:color w:val="auto"/>
          <w:szCs w:val="18"/>
          <w:lang w:val="en-GB" w:eastAsia="en-GB"/>
        </w:rPr>
        <w:fldChar w:fldCharType="separate"/>
      </w:r>
      <w:r>
        <w:rPr>
          <w:rFonts w:ascii="Arial" w:hAnsi="Arial" w:cs="Arial"/>
          <w:b/>
          <w:sz w:val="18"/>
          <w:szCs w:val="18"/>
          <w:lang w:val="en-GB" w:eastAsia="en-GB"/>
        </w:rPr>
        <w:t>0.04</w:t>
      </w:r>
      <w:r>
        <w:rPr>
          <w:rFonts w:cs="Arial"/>
          <w:color w:val="auto"/>
          <w:szCs w:val="18"/>
          <w:lang w:val="en-GB" w:eastAsia="en-GB"/>
        </w:rPr>
        <w:fldChar w:fldCharType="end"/>
      </w:r>
    </w:p>
    <w:p w14:paraId="472BFF45" w14:textId="77777777" w:rsidR="007515AC" w:rsidRDefault="007515AC" w:rsidP="007515AC">
      <w:pPr>
        <w:pStyle w:val="Calcreferencehidden"/>
        <w:spacing w:after="0"/>
        <w:ind w:left="357"/>
        <w:rPr>
          <w:rFonts w:cs="Arial"/>
          <w:noProof/>
          <w:color w:val="auto"/>
          <w:szCs w:val="18"/>
          <w:lang w:val="en-GB" w:eastAsia="en-GB"/>
        </w:rPr>
      </w:pPr>
      <w:r>
        <w:rPr>
          <w:rFonts w:cs="Arial"/>
          <w:noProof/>
          <w:color w:val="auto"/>
          <w:szCs w:val="18"/>
          <w:lang w:val="en-GB" w:eastAsia="en-GB"/>
        </w:rPr>
        <w:t>Library item: Factor attached canopies drag</w:t>
      </w:r>
    </w:p>
    <w:p w14:paraId="7DECD46D" w14:textId="77777777" w:rsidR="007515AC" w:rsidRDefault="007515AC" w:rsidP="007515AC">
      <w:r>
        <w:fldChar w:fldCharType="end"/>
      </w:r>
    </w:p>
    <w:p w14:paraId="42FB68B8" w14:textId="77777777" w:rsidR="00C24D8F" w:rsidRDefault="00C24D8F" w:rsidP="00C24D8F">
      <w:pPr>
        <w:rPr>
          <w:rFonts w:cs="Jacobs Chronos"/>
        </w:rPr>
      </w:pPr>
    </w:p>
    <w:p w14:paraId="6D2BE316" w14:textId="77777777" w:rsidR="00C24D8F" w:rsidRPr="00C24D8F" w:rsidRDefault="00C24D8F" w:rsidP="00C24D8F">
      <w:pPr>
        <w:rPr>
          <w:rFonts w:cs="Jacobs Chronos"/>
        </w:rPr>
      </w:pPr>
    </w:p>
    <w:p w14:paraId="44024FA2" w14:textId="77777777" w:rsidR="00C24D8F" w:rsidRDefault="00C24D8F" w:rsidP="00C24D8F"/>
    <w:p w14:paraId="163A0BAA" w14:textId="77777777" w:rsidR="00C24D8F" w:rsidRDefault="00C24D8F" w:rsidP="00C24D8F">
      <w:pPr>
        <w:pStyle w:val="CalcTitle"/>
      </w:pPr>
      <w:r>
        <w:rPr>
          <w:lang w:val="en-AU"/>
        </w:rPr>
        <w:fldChar w:fldCharType="begin" w:fldLock="1"/>
      </w:r>
      <w:r>
        <w:rPr>
          <w:lang w:val="en-AU"/>
        </w:rPr>
        <w:instrText xml:space="preserve"> </w:instrText>
      </w:r>
      <w:r>
        <w:instrText xml:space="preserve">=CSC|CALL EvalScriptLibItem( "$(SYSLbrDir)AU11702.lbr", "aubwp_cd", True )    </w:instrText>
      </w:r>
      <w:r>
        <w:rPr>
          <w:lang w:val="en-AU"/>
        </w:rPr>
        <w:fldChar w:fldCharType="separate"/>
      </w:r>
      <w:r>
        <w:fldChar w:fldCharType="begin" w:fldLock="1"/>
      </w:r>
      <w:r>
        <w:instrText xml:space="preserve"> =CSC|CALL Show(select(GetVar("_CalcTitle","(Default)"), "", "", "(Default)", _CalcTitleDefault, GetVar("_CalcTitle","")), 1, 0, 0) </w:instrText>
      </w:r>
      <w:r>
        <w:fldChar w:fldCharType="separate"/>
      </w:r>
      <w:r>
        <w:t>Wind loading</w:t>
      </w:r>
      <w:r>
        <w:fldChar w:fldCharType="end"/>
      </w:r>
    </w:p>
    <w:p w14:paraId="4BDE263D" w14:textId="77777777" w:rsidR="00C24D8F" w:rsidRDefault="00C24D8F" w:rsidP="00C24D8F">
      <w:pPr>
        <w:pStyle w:val="Calc3ColumnHeading"/>
      </w:pPr>
      <w:r>
        <w:fldChar w:fldCharType="begin" w:fldLock="1"/>
      </w:r>
      <w:r>
        <w:instrText xml:space="preserve"> =CSC|CALL Show(StrFormat("[1] accordance with [_CodeVersion]", if(GetVar("_CalcTitle","(Default)") != "(Default)", _CalcTitleDefault + " in", "In")), 1, 0, 0) </w:instrText>
      </w:r>
      <w:r>
        <w:fldChar w:fldCharType="separate"/>
      </w:r>
      <w:r>
        <w:t>In accordance with AS 1170.2:2021</w:t>
      </w:r>
      <w:r>
        <w:fldChar w:fldCharType="end"/>
      </w:r>
    </w:p>
    <w:p w14:paraId="246DD5D1" w14:textId="77777777" w:rsidR="00C24D8F" w:rsidRDefault="00C24D8F" w:rsidP="00C24D8F">
      <w:pPr>
        <w:pStyle w:val="Calcreference"/>
      </w:pPr>
      <w:r>
        <w:fldChar w:fldCharType="begin" w:fldLock="1"/>
      </w:r>
      <w:r>
        <w:instrText xml:space="preserve"> =CSC|CALL Show(StrFormat("Tedds calculation version [_CalcVersion]"), 1, 0, 0) </w:instrText>
      </w:r>
      <w:r>
        <w:fldChar w:fldCharType="separate"/>
      </w:r>
      <w:r>
        <w:t>Tedds calculation version 1.0.07</w:t>
      </w:r>
      <w:r>
        <w:fldChar w:fldCharType="end"/>
      </w:r>
    </w:p>
    <w:p w14:paraId="24B07CBB" w14:textId="77777777" w:rsidR="00C24D8F" w:rsidRDefault="00C24D8F" w:rsidP="00C24D8F">
      <w:pPr>
        <w:pStyle w:val="Calcreferencehidden"/>
      </w:pPr>
      <w:r>
        <w:t>Library item: Heading</w:t>
      </w:r>
    </w:p>
    <w:p w14:paraId="21ADE88E" w14:textId="77777777" w:rsidR="00C24D8F" w:rsidRDefault="00C24D8F" w:rsidP="00C24D8F">
      <w:pPr>
        <w:spacing w:after="0" w:line="319" w:lineRule="auto"/>
        <w:ind w:left="357"/>
        <w:rPr>
          <w:rFonts w:ascii="Arial" w:hAnsi="Arial" w:cs="Arial"/>
          <w:color w:val="auto"/>
          <w:sz w:val="18"/>
          <w:szCs w:val="18"/>
          <w:lang w:val="en-GB" w:eastAsia="en-GB"/>
        </w:rPr>
      </w:pPr>
    </w:p>
    <w:p w14:paraId="27BF422A" w14:textId="77777777" w:rsidR="00C24D8F" w:rsidRDefault="00C24D8F" w:rsidP="00C24D8F">
      <w:pPr>
        <w:pStyle w:val="CalcSubheading"/>
      </w:pPr>
      <w:r>
        <w:t>Regional wind speeds (cl. 3.2)</w:t>
      </w:r>
    </w:p>
    <w:p w14:paraId="6F5A1009" w14:textId="77777777" w:rsidR="00C24D8F" w:rsidRDefault="00C24D8F" w:rsidP="00C24D8F">
      <w:pPr>
        <w:pStyle w:val="BodyTextWide2"/>
      </w:pPr>
      <w:r>
        <w:t>Regional wind speeds (V</w:t>
      </w:r>
      <w:r>
        <w:rPr>
          <w:vertAlign w:val="subscript"/>
        </w:rPr>
        <w:t>R</w:t>
      </w:r>
      <w:r>
        <w:t>) for all directions based on peak gust wind data shall be as given in Table 3.1 AS/NZS 1170.2 for the regions shown in Figure 3.1(A) and Figure 3.1(B) where R (average recurrence interval) is the inverse of the annual probability of exceedance of the wind speed for ultimate or serviceability limit states.  Refer to AS/NZS 1170.0 for information on values of annual probability of exceedance appropriate.</w:t>
      </w:r>
    </w:p>
    <w:p w14:paraId="6D260DBF" w14:textId="47D22A3C" w:rsidR="00C24D8F" w:rsidRDefault="00C24D8F" w:rsidP="00C24D8F">
      <w:pPr>
        <w:pStyle w:val="BodyTextWide2"/>
      </w:pPr>
      <w:r>
        <w:t>Inverse of annual probability of wind speed exceedance (serviceability)</w:t>
      </w:r>
      <w:r w:rsidR="007515AC" w:rsidRPr="007515AC">
        <w:rPr>
          <w:vanish/>
        </w:rPr>
        <w:t>;</w:t>
      </w:r>
    </w:p>
    <w:p w14:paraId="67EA488D" w14:textId="77777777" w:rsidR="00C24D8F" w:rsidRDefault="00C24D8F" w:rsidP="00C24D8F">
      <w:pPr>
        <w:pStyle w:val="Calc3Column"/>
      </w:pPr>
      <w:r>
        <w:tab/>
        <w:t>R</w:t>
      </w:r>
      <w:r>
        <w:rPr>
          <w:vertAlign w:val="subscript"/>
        </w:rPr>
        <w:t>service</w:t>
      </w:r>
      <w:r>
        <w:t xml:space="preserve"> = </w:t>
      </w:r>
      <w:r>
        <w:fldChar w:fldCharType="begin" w:fldLock="1"/>
      </w:r>
      <w:r>
        <w:instrText>=CSC|?f0</w:instrText>
      </w:r>
      <w:r>
        <w:fldChar w:fldCharType="separate"/>
      </w:r>
      <w:r>
        <w:rPr>
          <w:b/>
        </w:rPr>
        <w:t>20</w:t>
      </w:r>
      <w:r>
        <w:fldChar w:fldCharType="end"/>
      </w:r>
    </w:p>
    <w:p w14:paraId="21EE4648" w14:textId="10966FD3" w:rsidR="00C24D8F" w:rsidRDefault="00C24D8F" w:rsidP="00C24D8F">
      <w:pPr>
        <w:pStyle w:val="BodyTextWide2"/>
      </w:pPr>
      <w:r>
        <w:t>Inverse of annual probability of wind speed exceedance (ultimate)</w:t>
      </w:r>
      <w:r w:rsidR="007515AC" w:rsidRPr="007515AC">
        <w:rPr>
          <w:vanish/>
        </w:rPr>
        <w:t>;</w:t>
      </w:r>
    </w:p>
    <w:p w14:paraId="4D0AF1B3" w14:textId="77777777" w:rsidR="00C24D8F" w:rsidRDefault="00C24D8F" w:rsidP="00C24D8F">
      <w:pPr>
        <w:pStyle w:val="Calc3Column"/>
      </w:pPr>
      <w:r>
        <w:tab/>
        <w:t>R</w:t>
      </w:r>
      <w:r>
        <w:rPr>
          <w:vertAlign w:val="subscript"/>
        </w:rPr>
        <w:t>ult</w:t>
      </w:r>
      <w:r>
        <w:t xml:space="preserve"> = </w:t>
      </w:r>
      <w:r>
        <w:fldChar w:fldCharType="begin" w:fldLock="1"/>
      </w:r>
      <w:r>
        <w:instrText>=CSC|?f0</w:instrText>
      </w:r>
      <w:r>
        <w:fldChar w:fldCharType="separate"/>
      </w:r>
      <w:r>
        <w:rPr>
          <w:b/>
        </w:rPr>
        <w:t>500</w:t>
      </w:r>
      <w:r>
        <w:fldChar w:fldCharType="end"/>
      </w:r>
    </w:p>
    <w:p w14:paraId="37E74D0C" w14:textId="768167FC" w:rsidR="00C24D8F" w:rsidRDefault="00C24D8F" w:rsidP="00C24D8F">
      <w:pPr>
        <w:pStyle w:val="Calc3Column"/>
      </w:pPr>
      <w:r>
        <w:t>Wind region (Figures 3.1(A) &amp; 3.1(B))</w:t>
      </w:r>
      <w:r w:rsidR="007515AC" w:rsidRPr="007515AC">
        <w:rPr>
          <w:vanish/>
        </w:rPr>
        <w:t>;</w:t>
      </w:r>
      <w:r>
        <w:tab/>
        <w:t>A5</w:t>
      </w:r>
    </w:p>
    <w:p w14:paraId="3F83AA37" w14:textId="7017F130" w:rsidR="00C24D8F" w:rsidRDefault="00C24D8F" w:rsidP="00C24D8F">
      <w:pPr>
        <w:pStyle w:val="Calc3Column"/>
      </w:pPr>
      <w:r>
        <w:t>Regional wind speed (serviceability)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R.service</w:t>
      </w:r>
      <w:r>
        <w:t xml:space="preserve"> = Round(67m/s - 41m/s </w:t>
      </w:r>
      <w:r>
        <w:rPr>
          <w:rFonts w:ascii="Symbol" w:hAnsi="Symbol" w:hint="eastAsia"/>
        </w:rPr>
        <w:t>´</w:t>
      </w:r>
      <w:r>
        <w:t xml:space="preserve"> R</w:t>
      </w:r>
      <w:r>
        <w:rPr>
          <w:vertAlign w:val="subscript"/>
        </w:rPr>
        <w:t>service</w:t>
      </w:r>
      <w:r>
        <w:rPr>
          <w:vertAlign w:val="superscript"/>
        </w:rPr>
        <w:t>-0.1</w:t>
      </w:r>
      <w:r>
        <w:t xml:space="preserve">, 0) = </w:t>
      </w:r>
      <w:r>
        <w:fldChar w:fldCharType="begin" w:fldLock="1"/>
      </w:r>
      <w:r>
        <w:instrText>=CSC|?f0</w:instrText>
      </w:r>
      <w:r>
        <w:fldChar w:fldCharType="separate"/>
      </w:r>
      <w:r>
        <w:rPr>
          <w:b/>
        </w:rPr>
        <w:t>37</w:t>
      </w:r>
      <w:r>
        <w:fldChar w:fldCharType="end"/>
      </w:r>
      <w:r>
        <w:t xml:space="preserve"> m/s</w:t>
      </w:r>
    </w:p>
    <w:p w14:paraId="3925C630" w14:textId="6E6F176D" w:rsidR="00C24D8F" w:rsidRDefault="00C24D8F" w:rsidP="00C24D8F">
      <w:pPr>
        <w:pStyle w:val="Calc3Column"/>
      </w:pPr>
      <w:r>
        <w:t>Regional wind speed (ultimate)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R.ult</w:t>
      </w:r>
      <w:r>
        <w:t xml:space="preserve"> = Round(67m/s - 41m/s </w:t>
      </w:r>
      <w:r>
        <w:rPr>
          <w:rFonts w:ascii="Symbol" w:hAnsi="Symbol" w:hint="eastAsia"/>
        </w:rPr>
        <w:t>´</w:t>
      </w:r>
      <w:r>
        <w:t xml:space="preserve"> R</w:t>
      </w:r>
      <w:r>
        <w:rPr>
          <w:vertAlign w:val="subscript"/>
        </w:rPr>
        <w:t>ult</w:t>
      </w:r>
      <w:r>
        <w:rPr>
          <w:vertAlign w:val="superscript"/>
        </w:rPr>
        <w:t>-0.1</w:t>
      </w:r>
      <w:r>
        <w:t xml:space="preserve">, 0) = </w:t>
      </w:r>
      <w:r>
        <w:fldChar w:fldCharType="begin" w:fldLock="1"/>
      </w:r>
      <w:r>
        <w:instrText>=CSC|?f0</w:instrText>
      </w:r>
      <w:r>
        <w:fldChar w:fldCharType="separate"/>
      </w:r>
      <w:r>
        <w:rPr>
          <w:b/>
        </w:rPr>
        <w:t>45</w:t>
      </w:r>
      <w:r>
        <w:fldChar w:fldCharType="end"/>
      </w:r>
      <w:r>
        <w:t xml:space="preserve"> m/s</w:t>
      </w:r>
    </w:p>
    <w:p w14:paraId="793100D7" w14:textId="77777777" w:rsidR="00C24D8F" w:rsidRDefault="00C24D8F" w:rsidP="00C24D8F">
      <w:pPr>
        <w:pStyle w:val="Calcreferencehidden"/>
      </w:pPr>
      <w:r>
        <w:fldChar w:fldCharType="begin" w:fldLock="1"/>
      </w:r>
      <w:r>
        <w:instrText xml:space="preserve"> =CSC|CALL Output( GetActiveCalcItemInfo() ) </w:instrText>
      </w:r>
      <w:r>
        <w:fldChar w:fldCharType="end"/>
      </w:r>
    </w:p>
    <w:p w14:paraId="67FA3D67" w14:textId="77777777" w:rsidR="00C24D8F" w:rsidRDefault="00C24D8F" w:rsidP="00C24D8F">
      <w:pPr>
        <w:pStyle w:val="Calc3ColumnHeading"/>
      </w:pPr>
      <w:r>
        <w:t>Multipliers</w:t>
      </w:r>
    </w:p>
    <w:p w14:paraId="061277A8" w14:textId="2DDCC5E1" w:rsidR="00C24D8F" w:rsidRDefault="00C24D8F" w:rsidP="00C24D8F">
      <w:pPr>
        <w:pStyle w:val="Calc3Column"/>
      </w:pPr>
      <w:r>
        <w:t>Wind direction multiplier (cl. 3.3)</w:t>
      </w:r>
      <w:r w:rsidR="007515AC" w:rsidRPr="007515AC">
        <w:rPr>
          <w:vanish/>
        </w:rPr>
        <w:t>;</w:t>
      </w:r>
      <w:r>
        <w:tab/>
        <w:t>M</w:t>
      </w:r>
      <w:r>
        <w:rPr>
          <w:vertAlign w:val="subscript"/>
        </w:rPr>
        <w:t>d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0D851657" w14:textId="5CC9170D" w:rsidR="00C24D8F" w:rsidRDefault="00C24D8F" w:rsidP="00C24D8F">
      <w:pPr>
        <w:pStyle w:val="Calc3Column"/>
      </w:pPr>
      <w:r>
        <w:t>Climate change multiplier (Table 3.3)</w:t>
      </w:r>
      <w:r w:rsidR="007515AC" w:rsidRPr="007515AC">
        <w:rPr>
          <w:vanish/>
        </w:rPr>
        <w:t>;</w:t>
      </w:r>
      <w:r>
        <w:tab/>
        <w:t>M</w:t>
      </w:r>
      <w:r>
        <w:rPr>
          <w:vertAlign w:val="subscript"/>
        </w:rPr>
        <w:t>c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45B6C4D2" w14:textId="77777777" w:rsidR="00C24D8F" w:rsidRDefault="00C24D8F" w:rsidP="00C24D8F">
      <w:pPr>
        <w:pStyle w:val="Calcreferencehidden"/>
      </w:pPr>
      <w:r>
        <w:t>Library item – wdm.b</w:t>
      </w:r>
    </w:p>
    <w:p w14:paraId="0FA9957E" w14:textId="77777777" w:rsidR="00C24D8F" w:rsidRDefault="00C24D8F" w:rsidP="00C24D8F">
      <w:pPr>
        <w:pStyle w:val="Calc2ColumnHeading"/>
      </w:pPr>
      <w:r>
        <w:t>Terrain/height multiplier (cl. 4.2)</w:t>
      </w:r>
    </w:p>
    <w:p w14:paraId="77D8B725" w14:textId="311ECE72" w:rsidR="00C24D8F" w:rsidRDefault="00C24D8F" w:rsidP="00C24D8F">
      <w:pPr>
        <w:pStyle w:val="Calc3Column"/>
      </w:pPr>
      <w:r>
        <w:t>Terrain category</w:t>
      </w:r>
      <w:r w:rsidR="007515AC" w:rsidRPr="007515AC">
        <w:rPr>
          <w:vanish/>
        </w:rPr>
        <w:t>;</w:t>
      </w:r>
      <w:r>
        <w:tab/>
        <w:t>Terrain</w:t>
      </w:r>
      <w:r>
        <w:rPr>
          <w:vertAlign w:val="subscript"/>
        </w:rPr>
        <w:t>Cat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3.00</w:t>
      </w:r>
      <w:r>
        <w:fldChar w:fldCharType="end"/>
      </w:r>
      <w:r>
        <w:t xml:space="preserve"> </w:t>
      </w:r>
      <w:r w:rsidR="007515AC" w:rsidRPr="007515AC">
        <w:rPr>
          <w:vanish/>
        </w:rPr>
        <w:t>;</w:t>
      </w:r>
    </w:p>
    <w:p w14:paraId="4FF7055F" w14:textId="67BBE006" w:rsidR="00C24D8F" w:rsidRDefault="00C24D8F" w:rsidP="00C24D8F">
      <w:pPr>
        <w:pStyle w:val="Calc3Column"/>
      </w:pPr>
      <w:r>
        <w:t>Height</w:t>
      </w:r>
      <w:r w:rsidR="007515AC" w:rsidRPr="007515AC">
        <w:rPr>
          <w:vanish/>
        </w:rPr>
        <w:t>;</w:t>
      </w:r>
      <w:r>
        <w:tab/>
        <w:t xml:space="preserve">z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3.00</w:t>
      </w:r>
      <w:r>
        <w:fldChar w:fldCharType="end"/>
      </w:r>
      <w:r>
        <w:t xml:space="preserve"> m</w:t>
      </w:r>
    </w:p>
    <w:p w14:paraId="5295DBF6" w14:textId="44E17E46" w:rsidR="00C24D8F" w:rsidRDefault="00C24D8F" w:rsidP="00C24D8F">
      <w:pPr>
        <w:pStyle w:val="Calc3Column"/>
      </w:pPr>
      <w:r>
        <w:t>Specified terrain/height multiplier</w:t>
      </w:r>
      <w:r w:rsidR="007515AC" w:rsidRPr="007515AC">
        <w:rPr>
          <w:vanish/>
        </w:rPr>
        <w:t>;</w:t>
      </w:r>
      <w:r>
        <w:tab/>
        <w:t>M</w:t>
      </w:r>
      <w:r>
        <w:rPr>
          <w:vertAlign w:val="subscript"/>
        </w:rPr>
        <w:t>zcat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0.83</w:t>
      </w:r>
      <w:r>
        <w:fldChar w:fldCharType="end"/>
      </w:r>
    </w:p>
    <w:p w14:paraId="5A244D06" w14:textId="77777777" w:rsidR="00C24D8F" w:rsidRDefault="00C24D8F" w:rsidP="00C24D8F">
      <w:pPr>
        <w:pStyle w:val="Calcreferencehidden"/>
      </w:pPr>
      <w:r>
        <w:t>Library item – thm.specified</w:t>
      </w:r>
    </w:p>
    <w:p w14:paraId="3DABC528" w14:textId="77777777" w:rsidR="00C24D8F" w:rsidRDefault="00C24D8F" w:rsidP="00C24D8F">
      <w:pPr>
        <w:pStyle w:val="BodyTextWide2"/>
        <w:rPr>
          <w:b/>
        </w:rPr>
      </w:pPr>
      <w:r>
        <w:rPr>
          <w:b/>
        </w:rPr>
        <w:t>Shielding multiplier (cl. 4.3)</w:t>
      </w:r>
    </w:p>
    <w:p w14:paraId="01B7718B" w14:textId="7D22D3FD" w:rsidR="00C24D8F" w:rsidRDefault="00C24D8F" w:rsidP="00C24D8F">
      <w:pPr>
        <w:pStyle w:val="Calc3Column"/>
      </w:pPr>
      <w:r>
        <w:t>Shielding multiplier (cl. 4.3)</w:t>
      </w:r>
      <w:r w:rsidR="007515AC" w:rsidRPr="007515AC">
        <w:rPr>
          <w:vanish/>
        </w:rPr>
        <w:t>;</w:t>
      </w:r>
      <w:r>
        <w:tab/>
        <w:t>M</w:t>
      </w:r>
      <w:r>
        <w:rPr>
          <w:vertAlign w:val="subscript"/>
        </w:rPr>
        <w:t>s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758B8516" w14:textId="77777777" w:rsidR="00C24D8F" w:rsidRDefault="00C24D8F" w:rsidP="00C24D8F">
      <w:pPr>
        <w:pStyle w:val="Calcreferencehidden"/>
      </w:pPr>
      <w:r>
        <w:t>Library item – sm.2</w:t>
      </w:r>
    </w:p>
    <w:p w14:paraId="047D818D" w14:textId="7008C4A8" w:rsidR="00C24D8F" w:rsidRDefault="00C24D8F" w:rsidP="00C24D8F">
      <w:pPr>
        <w:pStyle w:val="Calc3Column"/>
      </w:pPr>
      <w:r>
        <w:t>Topographic multiplier (cl. 4.4)</w:t>
      </w:r>
      <w:r w:rsidR="007515AC" w:rsidRPr="007515AC">
        <w:rPr>
          <w:vanish/>
        </w:rPr>
        <w:t>;</w:t>
      </w:r>
      <w:r>
        <w:tab/>
        <w:t>M</w:t>
      </w:r>
      <w:r>
        <w:rPr>
          <w:vertAlign w:val="subscript"/>
        </w:rPr>
        <w:t>t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5DDFBFA2" w14:textId="77777777" w:rsidR="00C24D8F" w:rsidRDefault="00C24D8F" w:rsidP="00C24D8F">
      <w:pPr>
        <w:pStyle w:val="Calcreferencehidden"/>
      </w:pPr>
      <w:r>
        <w:lastRenderedPageBreak/>
        <w:t>Library item – tm.2</w:t>
      </w:r>
    </w:p>
    <w:p w14:paraId="6BC799A4" w14:textId="77777777" w:rsidR="00C24D8F" w:rsidRDefault="00C24D8F" w:rsidP="00C24D8F">
      <w:pPr>
        <w:pStyle w:val="Calc3ColumnHeading"/>
      </w:pPr>
      <w:r>
        <w:t>Wind speed</w:t>
      </w:r>
    </w:p>
    <w:p w14:paraId="635E2914" w14:textId="4C804068" w:rsidR="00C24D8F" w:rsidRDefault="00C24D8F" w:rsidP="00C24D8F">
      <w:pPr>
        <w:pStyle w:val="Calc3Column"/>
      </w:pPr>
      <w:r>
        <w:t>Site wind speed (serviceability) (cl. 2.2)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sit.</w:t>
      </w:r>
      <w:r>
        <w:rPr>
          <w:rFonts w:ascii="Symbol" w:hAnsi="Symbol" w:cs="Times New Roman"/>
          <w:vertAlign w:val="subscript"/>
        </w:rPr>
        <w:t>b</w:t>
      </w:r>
      <w:r>
        <w:rPr>
          <w:vertAlign w:val="subscript"/>
        </w:rPr>
        <w:t>s</w:t>
      </w:r>
      <w:r>
        <w:t xml:space="preserve"> = V</w:t>
      </w:r>
      <w:r>
        <w:rPr>
          <w:vertAlign w:val="subscript"/>
        </w:rPr>
        <w:t>R.service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d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c</w:t>
      </w:r>
      <w:r>
        <w:t xml:space="preserve"> </w:t>
      </w:r>
      <w:r>
        <w:sym w:font="Symbol" w:char="F0B4"/>
      </w:r>
      <w:r>
        <w:t xml:space="preserve"> (M</w:t>
      </w:r>
      <w:r>
        <w:rPr>
          <w:vertAlign w:val="subscript"/>
        </w:rPr>
        <w:t>zcat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s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t</w:t>
      </w:r>
      <w:r>
        <w:t xml:space="preserve">)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30.71</w:t>
      </w:r>
      <w:r>
        <w:fldChar w:fldCharType="end"/>
      </w:r>
      <w:r>
        <w:t xml:space="preserve"> m/s</w:t>
      </w:r>
    </w:p>
    <w:p w14:paraId="2E5AD1E3" w14:textId="2BABE688" w:rsidR="00C24D8F" w:rsidRDefault="00C24D8F" w:rsidP="00C24D8F">
      <w:pPr>
        <w:pStyle w:val="Calc3Column"/>
      </w:pPr>
      <w:r>
        <w:t>Site wind speed (ultimate) (cl. 2.2)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sit.</w:t>
      </w:r>
      <w:r>
        <w:rPr>
          <w:rFonts w:ascii="Symbol" w:hAnsi="Symbol" w:cs="Times New Roman"/>
          <w:vertAlign w:val="subscript"/>
        </w:rPr>
        <w:t>b</w:t>
      </w:r>
      <w:r>
        <w:rPr>
          <w:vertAlign w:val="subscript"/>
        </w:rPr>
        <w:t>u</w:t>
      </w:r>
      <w:r>
        <w:t xml:space="preserve"> = V</w:t>
      </w:r>
      <w:r>
        <w:rPr>
          <w:vertAlign w:val="subscript"/>
        </w:rPr>
        <w:t>R.ult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d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c</w:t>
      </w:r>
      <w:r>
        <w:t xml:space="preserve"> </w:t>
      </w:r>
      <w:r>
        <w:sym w:font="Symbol" w:char="F0B4"/>
      </w:r>
      <w:r>
        <w:t xml:space="preserve"> (M</w:t>
      </w:r>
      <w:r>
        <w:rPr>
          <w:vertAlign w:val="subscript"/>
        </w:rPr>
        <w:t>zcat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s</w:t>
      </w:r>
      <w:r>
        <w:t xml:space="preserve"> </w:t>
      </w:r>
      <w:r>
        <w:sym w:font="Symbol" w:char="F0B4"/>
      </w:r>
      <w:r>
        <w:t xml:space="preserve"> M</w:t>
      </w:r>
      <w:r>
        <w:rPr>
          <w:vertAlign w:val="subscript"/>
        </w:rPr>
        <w:t>t</w:t>
      </w:r>
      <w:r>
        <w:t xml:space="preserve">)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37.35</w:t>
      </w:r>
      <w:r>
        <w:fldChar w:fldCharType="end"/>
      </w:r>
      <w:r>
        <w:t xml:space="preserve"> m/s</w:t>
      </w:r>
    </w:p>
    <w:p w14:paraId="6D32C156" w14:textId="77777777" w:rsidR="00C24D8F" w:rsidRDefault="00C24D8F" w:rsidP="00C24D8F">
      <w:pPr>
        <w:pStyle w:val="CalcDefinitionhidden"/>
        <w:rPr>
          <w:lang w:val="en-US"/>
        </w:rPr>
      </w:pPr>
      <w:r>
        <w:rPr>
          <w:lang w:val="en-US"/>
        </w:rPr>
        <w:t>The site wind speed is independent of the type or shape of structure.</w:t>
      </w:r>
    </w:p>
    <w:p w14:paraId="4F2FF235" w14:textId="77777777" w:rsidR="00C24D8F" w:rsidRDefault="00C24D8F" w:rsidP="00C24D8F">
      <w:pPr>
        <w:pStyle w:val="CalcDefinitionhidden"/>
      </w:pPr>
      <w:r>
        <w:t>The design wind speed (</w:t>
      </w:r>
      <w:r>
        <w:rPr>
          <w:lang w:val="en-US"/>
        </w:rPr>
        <w:t>V</w:t>
      </w:r>
      <w:r>
        <w:rPr>
          <w:vertAlign w:val="subscript"/>
          <w:lang w:val="en-US"/>
        </w:rPr>
        <w:t>des.</w:t>
      </w:r>
      <w:r>
        <w:rPr>
          <w:rFonts w:ascii="Symbol" w:hAnsi="Symbol" w:cs="Times New Roman"/>
          <w:vertAlign w:val="subscript"/>
          <w:lang w:val="en-US"/>
        </w:rPr>
        <w:t>q</w:t>
      </w:r>
      <w:r>
        <w:t xml:space="preserve">) equals the maximum value of site wind speed in the range </w:t>
      </w:r>
      <w:r>
        <w:rPr>
          <w:rFonts w:ascii="Symbol" w:hAnsi="Symbol" w:cs="Times New Roman"/>
        </w:rPr>
        <w:t>q</w:t>
      </w:r>
      <w:r>
        <w:t xml:space="preserve"> </w:t>
      </w:r>
      <w:r>
        <w:fldChar w:fldCharType="begin"/>
      </w:r>
      <w:r>
        <w:instrText xml:space="preserve"> COMMENTS "=" </w:instrText>
      </w:r>
      <w:r>
        <w:fldChar w:fldCharType="separate"/>
      </w:r>
      <w:r>
        <w:t>=</w:t>
      </w:r>
      <w:r>
        <w:fldChar w:fldCharType="end"/>
      </w:r>
      <w:r>
        <w:t xml:space="preserve"> </w:t>
      </w:r>
      <w:r>
        <w:rPr>
          <w:rFonts w:ascii="Symbol" w:hAnsi="Symbol" w:cs="Times New Roman"/>
        </w:rPr>
        <w:t>b</w:t>
      </w:r>
      <w:r>
        <w:t xml:space="preserve"> +/- 45</w:t>
      </w:r>
      <w:r>
        <w:rPr>
          <w:rFonts w:ascii="Symbol" w:hAnsi="Symbol" w:cs="Times New Roman" w:hint="eastAsia"/>
        </w:rPr>
        <w:t>°</w:t>
      </w:r>
      <w:r>
        <w:t xml:space="preserve"> where </w:t>
      </w:r>
      <w:r>
        <w:rPr>
          <w:rFonts w:ascii="Symbol" w:hAnsi="Symbol" w:cs="Times New Roman"/>
        </w:rPr>
        <w:t>b</w:t>
      </w:r>
      <w:r>
        <w:t xml:space="preserve"> is the cardinal direction clockwise from true North and </w:t>
      </w:r>
      <w:r>
        <w:rPr>
          <w:rFonts w:ascii="Symbol" w:hAnsi="Symbol" w:cs="Times New Roman"/>
        </w:rPr>
        <w:t>q</w:t>
      </w:r>
      <w:r>
        <w:t xml:space="preserve"> is the angle to the building orthogonal axes.  The design wind speed considers directional effects and variations with height.</w:t>
      </w:r>
    </w:p>
    <w:p w14:paraId="7D6BBFBB" w14:textId="3202229B" w:rsidR="00C24D8F" w:rsidRDefault="00C24D8F" w:rsidP="00C24D8F">
      <w:pPr>
        <w:pStyle w:val="Calc3Column"/>
      </w:pPr>
      <w:r>
        <w:t>Design wind speed (serviceability) (cl. 2.3)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</w:t>
      </w:r>
      <w:r>
        <w:t xml:space="preserve"> = V</w:t>
      </w:r>
      <w:r>
        <w:rPr>
          <w:vertAlign w:val="subscript"/>
        </w:rPr>
        <w:t>sit.</w:t>
      </w:r>
      <w:r>
        <w:rPr>
          <w:rFonts w:ascii="Symbol" w:hAnsi="Symbol" w:cs="Times New Roman"/>
          <w:vertAlign w:val="subscript"/>
        </w:rPr>
        <w:t>b</w:t>
      </w:r>
      <w:r>
        <w:rPr>
          <w:vertAlign w:val="subscript"/>
        </w:rPr>
        <w:t>s</w:t>
      </w:r>
      <w:r>
        <w:t xml:space="preserve"> </w:t>
      </w:r>
      <w:r w:rsidR="007515AC" w:rsidRPr="007515AC">
        <w:rPr>
          <w:vanish/>
        </w:rPr>
        <w:t>;</w:t>
      </w:r>
      <w:r>
        <w:t xml:space="preserve">  </w:t>
      </w:r>
    </w:p>
    <w:p w14:paraId="29A75907" w14:textId="61C8BAD2" w:rsidR="00C24D8F" w:rsidRDefault="00C24D8F" w:rsidP="00C24D8F">
      <w:pPr>
        <w:pStyle w:val="Calc3Column"/>
        <w:rPr>
          <w:rFonts w:ascii="Symbol" w:hAnsi="Symbol" w:cs="Times New Roman"/>
        </w:rPr>
      </w:pPr>
      <w:r>
        <w:t>Design wind speed (ultimate) (cl. 2.3)</w:t>
      </w:r>
      <w:r w:rsidR="007515AC" w:rsidRPr="007515AC">
        <w:rPr>
          <w:vanish/>
        </w:rPr>
        <w:t>;</w:t>
      </w:r>
      <w:r>
        <w:tab/>
        <w:t>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</w:t>
      </w:r>
      <w:r>
        <w:t xml:space="preserve"> = max(V</w:t>
      </w:r>
      <w:r>
        <w:rPr>
          <w:vertAlign w:val="subscript"/>
        </w:rPr>
        <w:t>sit.</w:t>
      </w:r>
      <w:r>
        <w:rPr>
          <w:rFonts w:ascii="Symbol" w:hAnsi="Symbol" w:cs="Times New Roman"/>
          <w:vertAlign w:val="subscript"/>
        </w:rPr>
        <w:t>b</w:t>
      </w:r>
      <w:r>
        <w:rPr>
          <w:vertAlign w:val="subscript"/>
        </w:rPr>
        <w:t>u</w:t>
      </w:r>
      <w:r>
        <w:t xml:space="preserve"> , 30 m/s)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37.35</w:t>
      </w:r>
      <w:r>
        <w:fldChar w:fldCharType="end"/>
      </w:r>
      <w:r>
        <w:t xml:space="preserve"> m/s</w:t>
      </w:r>
      <w:r w:rsidR="007515AC" w:rsidRPr="007515AC">
        <w:rPr>
          <w:vanish/>
        </w:rPr>
        <w:t>;</w:t>
      </w:r>
      <w:r>
        <w:t xml:space="preserve">  in this case.</w:t>
      </w:r>
    </w:p>
    <w:p w14:paraId="140F3132" w14:textId="77777777" w:rsidR="00C24D8F" w:rsidRDefault="00C24D8F" w:rsidP="00C24D8F">
      <w:pPr>
        <w:pStyle w:val="Calcreferencehidden"/>
      </w:pPr>
      <w:r>
        <w:t>Library item – dws.b</w:t>
      </w:r>
    </w:p>
    <w:p w14:paraId="25DF01DD" w14:textId="77777777" w:rsidR="00C24D8F" w:rsidRDefault="00C24D8F" w:rsidP="00C24D8F">
      <w:pPr>
        <w:pStyle w:val="Calc3ColumnHeading"/>
      </w:pPr>
      <w:r>
        <w:t>Design wind pressure (cl. 2.4)</w:t>
      </w:r>
    </w:p>
    <w:p w14:paraId="775745B0" w14:textId="4DE18509" w:rsidR="00C24D8F" w:rsidRDefault="00C24D8F" w:rsidP="00C24D8F">
      <w:pPr>
        <w:pStyle w:val="Calc3Column"/>
      </w:pPr>
      <w:r>
        <w:t>External aerodynamic shape factor</w:t>
      </w:r>
      <w:r w:rsidR="007515AC" w:rsidRPr="007515AC">
        <w:rPr>
          <w:vanish/>
        </w:rPr>
        <w:t>;</w:t>
      </w:r>
      <w:r>
        <w:tab/>
        <w:t>C</w:t>
      </w:r>
      <w:r>
        <w:rPr>
          <w:vertAlign w:val="subscript"/>
        </w:rPr>
        <w:t>shp,e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6A1958F0" w14:textId="6E10552F" w:rsidR="00C24D8F" w:rsidRDefault="00C24D8F" w:rsidP="00C24D8F">
      <w:pPr>
        <w:pStyle w:val="Calc3Column"/>
      </w:pPr>
      <w:r>
        <w:t>Internal aerodynamic shape factor</w:t>
      </w:r>
      <w:r w:rsidR="007515AC" w:rsidRPr="007515AC">
        <w:rPr>
          <w:vanish/>
        </w:rPr>
        <w:t>;</w:t>
      </w:r>
      <w:r>
        <w:tab/>
        <w:t>C</w:t>
      </w:r>
      <w:r>
        <w:rPr>
          <w:vertAlign w:val="subscript"/>
        </w:rPr>
        <w:t>shp,i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6975CD85" w14:textId="4AFAA690" w:rsidR="00C24D8F" w:rsidRDefault="00C24D8F" w:rsidP="00C24D8F">
      <w:pPr>
        <w:pStyle w:val="Calc3Column"/>
      </w:pPr>
      <w:r>
        <w:t>Dynamic response factor</w:t>
      </w:r>
      <w:r w:rsidR="007515AC" w:rsidRPr="007515AC">
        <w:rPr>
          <w:vanish/>
        </w:rPr>
        <w:t>;</w:t>
      </w:r>
      <w:r>
        <w:tab/>
        <w:t>C</w:t>
      </w:r>
      <w:r>
        <w:rPr>
          <w:vertAlign w:val="subscript"/>
        </w:rPr>
        <w:t>dyn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1.00</w:t>
      </w:r>
      <w:r>
        <w:fldChar w:fldCharType="end"/>
      </w:r>
    </w:p>
    <w:p w14:paraId="675A5B74" w14:textId="77777777" w:rsidR="00C24D8F" w:rsidRDefault="00C24D8F" w:rsidP="00C24D8F">
      <w:pPr>
        <w:pStyle w:val="Calc3Column"/>
      </w:pPr>
      <w:r>
        <w:tab/>
      </w:r>
      <w:r>
        <w:rPr>
          <w:rFonts w:ascii="Symbol" w:hAnsi="Symbol" w:cs="Times New Roman"/>
        </w:rPr>
        <w:t>r</w:t>
      </w:r>
      <w:r>
        <w:rPr>
          <w:vertAlign w:val="subscript"/>
        </w:rPr>
        <w:t>air</w:t>
      </w:r>
      <w:r>
        <w:t xml:space="preserve"> = 1.2 kg/m</w:t>
      </w:r>
      <w:r>
        <w:rPr>
          <w:vertAlign w:val="superscript"/>
        </w:rPr>
        <w:t>3</w:t>
      </w:r>
    </w:p>
    <w:p w14:paraId="10735FD0" w14:textId="597C47BE" w:rsidR="00C24D8F" w:rsidRDefault="00C24D8F" w:rsidP="00C24D8F">
      <w:pPr>
        <w:pStyle w:val="Calc3Column"/>
      </w:pPr>
      <w:r>
        <w:t>External design wind pressure (serviceability)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s,e</w:t>
      </w:r>
      <w:r>
        <w:t xml:space="preserve"> = 0.5 </w:t>
      </w:r>
      <w:r>
        <w:sym w:font="Symbol" w:char="F0B4"/>
      </w:r>
      <w:r>
        <w:t xml:space="preserve"> </w:t>
      </w:r>
      <w:r>
        <w:rPr>
          <w:rFonts w:ascii="Symbol" w:hAnsi="Symbol" w:cs="Times New Roman"/>
        </w:rPr>
        <w:t>r</w:t>
      </w:r>
      <w:r>
        <w:rPr>
          <w:vertAlign w:val="subscript"/>
        </w:rPr>
        <w:t>air</w:t>
      </w:r>
      <w:r>
        <w:t xml:space="preserve"> </w:t>
      </w:r>
      <w:r>
        <w:sym w:font="Symbol" w:char="F0B4"/>
      </w:r>
      <w:r>
        <w:t xml:space="preserve"> 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shp,e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dyn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0.57</w:t>
      </w:r>
      <w:r>
        <w:fldChar w:fldCharType="end"/>
      </w:r>
      <w:r>
        <w:t xml:space="preserve"> kPa</w:t>
      </w:r>
    </w:p>
    <w:p w14:paraId="352F6CE7" w14:textId="18F68677" w:rsidR="00C24D8F" w:rsidRDefault="00C24D8F" w:rsidP="00C24D8F">
      <w:pPr>
        <w:pStyle w:val="Calc3Column"/>
      </w:pPr>
      <w:r>
        <w:t>External design wind pressure (ultimate)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u,e</w:t>
      </w:r>
      <w:r>
        <w:t xml:space="preserve"> = 0.5 </w:t>
      </w:r>
      <w:r>
        <w:sym w:font="Symbol" w:char="F0B4"/>
      </w:r>
      <w:r>
        <w:t xml:space="preserve"> </w:t>
      </w:r>
      <w:r>
        <w:rPr>
          <w:rFonts w:ascii="Symbol" w:hAnsi="Symbol" w:cs="Times New Roman"/>
        </w:rPr>
        <w:t>r</w:t>
      </w:r>
      <w:r>
        <w:rPr>
          <w:vertAlign w:val="subscript"/>
        </w:rPr>
        <w:t>air</w:t>
      </w:r>
      <w:r>
        <w:t xml:space="preserve"> </w:t>
      </w:r>
      <w:r>
        <w:sym w:font="Symbol" w:char="F0B4"/>
      </w:r>
      <w:r>
        <w:t xml:space="preserve"> 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shp,e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dyn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0.84</w:t>
      </w:r>
      <w:r>
        <w:fldChar w:fldCharType="end"/>
      </w:r>
      <w:r>
        <w:t xml:space="preserve"> kPa</w:t>
      </w:r>
    </w:p>
    <w:p w14:paraId="7771B88D" w14:textId="158745EA" w:rsidR="00C24D8F" w:rsidRDefault="00C24D8F" w:rsidP="00C24D8F">
      <w:pPr>
        <w:pStyle w:val="Calc3Column"/>
      </w:pPr>
      <w:r>
        <w:t>Internal design wind pressure (serviceability)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s,i</w:t>
      </w:r>
      <w:r>
        <w:t xml:space="preserve"> = 0.5 </w:t>
      </w:r>
      <w:r>
        <w:sym w:font="Symbol" w:char="F0B4"/>
      </w:r>
      <w:r>
        <w:t xml:space="preserve"> </w:t>
      </w:r>
      <w:r>
        <w:rPr>
          <w:rFonts w:ascii="Symbol" w:hAnsi="Symbol" w:cs="Times New Roman"/>
        </w:rPr>
        <w:t>r</w:t>
      </w:r>
      <w:r>
        <w:rPr>
          <w:vertAlign w:val="subscript"/>
        </w:rPr>
        <w:t>air</w:t>
      </w:r>
      <w:r>
        <w:t xml:space="preserve"> </w:t>
      </w:r>
      <w:r>
        <w:sym w:font="Symbol" w:char="F0B4"/>
      </w:r>
      <w:r>
        <w:t xml:space="preserve"> 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shp,i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dyn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0.57</w:t>
      </w:r>
      <w:r>
        <w:fldChar w:fldCharType="end"/>
      </w:r>
      <w:r>
        <w:t xml:space="preserve"> kPa</w:t>
      </w:r>
    </w:p>
    <w:p w14:paraId="60C1E2DF" w14:textId="55A04639" w:rsidR="00C24D8F" w:rsidRDefault="00C24D8F" w:rsidP="00C24D8F">
      <w:pPr>
        <w:pStyle w:val="Calc3Column"/>
      </w:pPr>
      <w:r>
        <w:t>Internal design wind pressure (ultimate)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u,i</w:t>
      </w:r>
      <w:r>
        <w:t xml:space="preserve"> = 0.5 </w:t>
      </w:r>
      <w:r>
        <w:sym w:font="Symbol" w:char="F0B4"/>
      </w:r>
      <w:r>
        <w:t xml:space="preserve"> </w:t>
      </w:r>
      <w:r>
        <w:rPr>
          <w:rFonts w:ascii="Symbol" w:hAnsi="Symbol" w:cs="Times New Roman"/>
        </w:rPr>
        <w:t>r</w:t>
      </w:r>
      <w:r>
        <w:rPr>
          <w:vertAlign w:val="subscript"/>
        </w:rPr>
        <w:t>air</w:t>
      </w:r>
      <w:r>
        <w:t xml:space="preserve"> </w:t>
      </w:r>
      <w:r>
        <w:sym w:font="Symbol" w:char="F0B4"/>
      </w:r>
      <w:r>
        <w:t xml:space="preserve"> V</w:t>
      </w:r>
      <w:r>
        <w:rPr>
          <w:vertAlign w:val="subscript"/>
        </w:rPr>
        <w:t>des.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shp,i</w:t>
      </w:r>
      <w:r>
        <w:t xml:space="preserve"> </w:t>
      </w:r>
      <w:r>
        <w:sym w:font="Symbol" w:char="F0B4"/>
      </w:r>
      <w:r>
        <w:t xml:space="preserve"> C</w:t>
      </w:r>
      <w:r>
        <w:rPr>
          <w:vertAlign w:val="subscript"/>
        </w:rPr>
        <w:t>dyn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0.84</w:t>
      </w:r>
      <w:r>
        <w:fldChar w:fldCharType="end"/>
      </w:r>
      <w:r>
        <w:t xml:space="preserve"> kPa</w:t>
      </w:r>
    </w:p>
    <w:p w14:paraId="0929635A" w14:textId="68387700" w:rsidR="00C24D8F" w:rsidRDefault="00C24D8F" w:rsidP="00C24D8F">
      <w:pPr>
        <w:pStyle w:val="Calc3Column"/>
      </w:pPr>
      <w:r>
        <w:t>Resultant design wind pressure (serviceability)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</w:t>
      </w:r>
      <w:r>
        <w:t xml:space="preserve"> = 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s,e</w:t>
      </w:r>
      <w:r>
        <w:t xml:space="preserve"> - 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s,i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0.00</w:t>
      </w:r>
      <w:r>
        <w:fldChar w:fldCharType="end"/>
      </w:r>
      <w:r>
        <w:t xml:space="preserve"> kPa</w:t>
      </w:r>
    </w:p>
    <w:p w14:paraId="13D51B1C" w14:textId="27F8AE4F" w:rsidR="00C24D8F" w:rsidRDefault="00C24D8F" w:rsidP="00C24D8F">
      <w:pPr>
        <w:pStyle w:val="Calc3Column"/>
      </w:pPr>
      <w:r>
        <w:t>Resultant design wind pressure (ultimate)</w:t>
      </w:r>
      <w:r w:rsidR="007515AC" w:rsidRPr="007515AC">
        <w:rPr>
          <w:vanish/>
        </w:rPr>
        <w:t>;</w:t>
      </w:r>
      <w:r>
        <w:tab/>
        <w:t>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</w:t>
      </w:r>
      <w:r>
        <w:t xml:space="preserve"> = 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u,e</w:t>
      </w:r>
      <w:r>
        <w:t xml:space="preserve"> - p</w:t>
      </w:r>
      <w:r>
        <w:rPr>
          <w:rFonts w:ascii="Symbol" w:hAnsi="Symbol" w:cs="Times New Roman"/>
          <w:vertAlign w:val="subscript"/>
        </w:rPr>
        <w:t>q</w:t>
      </w:r>
      <w:r>
        <w:rPr>
          <w:vertAlign w:val="subscript"/>
        </w:rPr>
        <w:t>u,i</w:t>
      </w:r>
      <w:r>
        <w:t xml:space="preserve"> = </w:t>
      </w:r>
      <w:r>
        <w:fldChar w:fldCharType="begin" w:fldLock="1"/>
      </w:r>
      <w:r>
        <w:instrText>=CSC|?f2</w:instrText>
      </w:r>
      <w:r>
        <w:fldChar w:fldCharType="separate"/>
      </w:r>
      <w:r>
        <w:rPr>
          <w:b/>
        </w:rPr>
        <w:t>0.00</w:t>
      </w:r>
      <w:r>
        <w:fldChar w:fldCharType="end"/>
      </w:r>
      <w:r>
        <w:t xml:space="preserve"> kPa</w:t>
      </w:r>
    </w:p>
    <w:p w14:paraId="717DC97A" w14:textId="77777777" w:rsidR="00C24D8F" w:rsidRDefault="00C24D8F" w:rsidP="00C24D8F">
      <w:pPr>
        <w:pStyle w:val="Calcreferencehidden"/>
      </w:pPr>
      <w:r>
        <w:t>Library item – wp.b</w:t>
      </w:r>
    </w:p>
    <w:p w14:paraId="01A73207" w14:textId="77777777" w:rsidR="00C24D8F" w:rsidRDefault="00C24D8F" w:rsidP="00C24D8F">
      <w:pPr>
        <w:pStyle w:val="CalcWide2"/>
        <w:rPr>
          <w:lang w:val="en-AU"/>
        </w:rPr>
      </w:pPr>
      <w:r>
        <w:rPr>
          <w:b/>
          <w:caps/>
          <w:u w:val="single"/>
          <w:lang w:val="en-AU" w:eastAsia="en-GB"/>
        </w:rPr>
        <w:fldChar w:fldCharType="end"/>
      </w:r>
    </w:p>
    <w:p w14:paraId="0636EED1" w14:textId="77777777" w:rsidR="00C24D8F" w:rsidRDefault="00C24D8F" w:rsidP="00C24D8F">
      <w:pPr>
        <w:rPr>
          <w:rFonts w:cs="Jacobs Chronos"/>
        </w:rPr>
      </w:pPr>
    </w:p>
    <w:p w14:paraId="24E8A17D" w14:textId="77777777" w:rsidR="00C24D8F" w:rsidRPr="00C24D8F" w:rsidRDefault="00C24D8F" w:rsidP="00A9490B">
      <w:pPr>
        <w:rPr>
          <w:rFonts w:cs="Jacobs Chronos"/>
        </w:rPr>
      </w:pPr>
    </w:p>
    <w:sectPr w:rsidR="00C24D8F" w:rsidRPr="00C24D8F" w:rsidSect="00A72C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102" w:right="979" w:bottom="778" w:left="979" w:header="432" w:footer="288" w:gutter="0"/>
      <w:pgBorders>
        <w:top w:val="single" w:sz="6" w:space="1" w:color="000000" w:themeColor="text1"/>
        <w:left w:val="single" w:sz="6" w:space="4" w:color="000000" w:themeColor="text1"/>
        <w:bottom w:val="single" w:sz="6" w:space="1" w:color="000000" w:themeColor="text1"/>
        <w:right w:val="single" w:sz="6" w:space="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F7E8" w14:textId="77777777" w:rsidR="00022870" w:rsidRDefault="00022870" w:rsidP="000D506B">
      <w:pPr>
        <w:spacing w:after="0" w:line="240" w:lineRule="auto"/>
      </w:pPr>
      <w:r>
        <w:separator/>
      </w:r>
    </w:p>
  </w:endnote>
  <w:endnote w:type="continuationSeparator" w:id="0">
    <w:p w14:paraId="55F4E5BE" w14:textId="77777777" w:rsidR="00022870" w:rsidRDefault="00022870" w:rsidP="000D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46D7" w14:textId="77777777" w:rsidR="00706994" w:rsidRDefault="00706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77C2" w14:textId="77777777" w:rsidR="00706994" w:rsidRDefault="007069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62397" w14:textId="77777777" w:rsidR="00706994" w:rsidRDefault="00706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54B7" w14:textId="77777777" w:rsidR="00022870" w:rsidRDefault="00022870" w:rsidP="000D506B">
      <w:pPr>
        <w:spacing w:after="0" w:line="240" w:lineRule="auto"/>
      </w:pPr>
      <w:r>
        <w:separator/>
      </w:r>
    </w:p>
  </w:footnote>
  <w:footnote w:type="continuationSeparator" w:id="0">
    <w:p w14:paraId="6EDDAAFB" w14:textId="77777777" w:rsidR="00022870" w:rsidRDefault="00022870" w:rsidP="000D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2317" w14:textId="77777777" w:rsidR="00706994" w:rsidRDefault="00706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45" w:type="dxa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4140"/>
      <w:gridCol w:w="630"/>
      <w:gridCol w:w="360"/>
      <w:gridCol w:w="720"/>
      <w:gridCol w:w="450"/>
      <w:gridCol w:w="991"/>
      <w:gridCol w:w="662"/>
      <w:gridCol w:w="202"/>
      <w:gridCol w:w="125"/>
      <w:gridCol w:w="721"/>
      <w:gridCol w:w="270"/>
      <w:gridCol w:w="179"/>
      <w:gridCol w:w="1095"/>
    </w:tblGrid>
    <w:tr w:rsidR="00A72C2A" w:rsidRPr="00A72C2A" w14:paraId="54D2C8DA" w14:textId="77777777" w:rsidTr="00A9490B">
      <w:trPr>
        <w:trHeight w:hRule="exact" w:val="389"/>
      </w:trPr>
      <w:tc>
        <w:tcPr>
          <w:tcW w:w="4140" w:type="dxa"/>
          <w:vMerge w:val="restart"/>
          <w:vAlign w:val="center"/>
        </w:tcPr>
        <w:p w14:paraId="498FA920" w14:textId="77777777" w:rsidR="00727814" w:rsidRPr="00A72C2A" w:rsidRDefault="00A9490B" w:rsidP="00A9490B">
          <w:pPr>
            <w:pStyle w:val="Header"/>
            <w:rPr>
              <w:rFonts w:cs="Jacobs Chronos"/>
            </w:rPr>
          </w:pPr>
          <w:r w:rsidRPr="00257045">
            <w:rPr>
              <w:rFonts w:cs="Arial"/>
              <w:b/>
              <w:noProof/>
              <w:color w:val="808080"/>
              <w:sz w:val="24"/>
              <w:lang w:eastAsia="en-AU"/>
            </w:rPr>
            <w:drawing>
              <wp:inline distT="0" distB="0" distL="0" distR="0" wp14:anchorId="13A56ACD" wp14:editId="4BFEF2D1">
                <wp:extent cx="1638000" cy="378000"/>
                <wp:effectExtent l="0" t="0" r="635" b="3175"/>
                <wp:docPr id="88" name="skm portrait 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KM_CMYK_Rev.jp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000" cy="378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" w:type="dxa"/>
          <w:noWrap/>
          <w:vAlign w:val="bottom"/>
        </w:tcPr>
        <w:p w14:paraId="27581E9F" w14:textId="28B51557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h_Project_Lbl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Subject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2521" w:type="dxa"/>
          <w:gridSpan w:val="4"/>
          <w:tcBorders>
            <w:bottom w:val="single" w:sz="4" w:space="0" w:color="auto"/>
          </w:tcBorders>
          <w:noWrap/>
          <w:tcMar>
            <w:left w:w="43" w:type="dxa"/>
          </w:tcMar>
          <w:vAlign w:val="bottom"/>
        </w:tcPr>
        <w:p w14:paraId="7A9B861C" w14:textId="1CC35CA4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h_Project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662" w:type="dxa"/>
          <w:noWrap/>
          <w:tcMar>
            <w:left w:w="144" w:type="dxa"/>
          </w:tcMar>
          <w:vAlign w:val="bottom"/>
        </w:tcPr>
        <w:p w14:paraId="3B74E3E5" w14:textId="760B1F64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h_JobNo_Lbl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Project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2592" w:type="dxa"/>
          <w:gridSpan w:val="6"/>
          <w:tcBorders>
            <w:bottom w:val="single" w:sz="4" w:space="0" w:color="000000" w:themeColor="text1"/>
          </w:tcBorders>
          <w:noWrap/>
          <w:tcMar>
            <w:left w:w="43" w:type="dxa"/>
          </w:tcMar>
          <w:vAlign w:val="bottom"/>
        </w:tcPr>
        <w:p w14:paraId="0E57AE9F" w14:textId="1FCB27BE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h_JobNo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</w:tr>
    <w:tr w:rsidR="00A72C2A" w:rsidRPr="00A72C2A" w14:paraId="0A2A0D47" w14:textId="77777777" w:rsidTr="00005719">
      <w:trPr>
        <w:trHeight w:hRule="exact" w:val="389"/>
      </w:trPr>
      <w:tc>
        <w:tcPr>
          <w:tcW w:w="4140" w:type="dxa"/>
          <w:vMerge/>
          <w:vAlign w:val="bottom"/>
        </w:tcPr>
        <w:p w14:paraId="35702ACA" w14:textId="77777777" w:rsidR="00727814" w:rsidRPr="00A72C2A" w:rsidRDefault="00727814" w:rsidP="000D506B">
          <w:pPr>
            <w:pStyle w:val="Header"/>
            <w:rPr>
              <w:rFonts w:cs="Jacobs Chronos"/>
            </w:rPr>
          </w:pPr>
        </w:p>
      </w:tc>
      <w:tc>
        <w:tcPr>
          <w:tcW w:w="3151" w:type="dxa"/>
          <w:gridSpan w:val="5"/>
          <w:tcBorders>
            <w:bottom w:val="single" w:sz="4" w:space="0" w:color="000000" w:themeColor="text1"/>
          </w:tcBorders>
          <w:noWrap/>
          <w:tcMar>
            <w:left w:w="72" w:type="dxa"/>
          </w:tcMar>
          <w:vAlign w:val="bottom"/>
        </w:tcPr>
        <w:p w14:paraId="2B2647D3" w14:textId="25648793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h_Structure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864" w:type="dxa"/>
          <w:gridSpan w:val="2"/>
          <w:noWrap/>
          <w:tcMar>
            <w:left w:w="144" w:type="dxa"/>
          </w:tcMar>
          <w:vAlign w:val="bottom"/>
        </w:tcPr>
        <w:p w14:paraId="769E2538" w14:textId="6BBBF200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h_StartPageNo_Lbl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Sheet No.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846" w:type="dxa"/>
          <w:gridSpan w:val="2"/>
          <w:noWrap/>
          <w:tcMar>
            <w:left w:w="43" w:type="dxa"/>
          </w:tcMar>
          <w:vAlign w:val="bottom"/>
        </w:tcPr>
        <w:p w14:paraId="2C06BEB2" w14:textId="43113E53" w:rsidR="00727814" w:rsidRPr="00A72C2A" w:rsidRDefault="00766916" w:rsidP="006E5403">
          <w:pPr>
            <w:pStyle w:val="Header"/>
            <w:jc w:val="cent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h_Prefix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PAGE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Pr="00A72C2A">
            <w:rPr>
              <w:rFonts w:cs="Jacobs Chronos"/>
              <w:sz w:val="16"/>
              <w:szCs w:val="16"/>
            </w:rPr>
            <w:t>1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270" w:type="dxa"/>
          <w:noWrap/>
          <w:tcMar>
            <w:left w:w="72" w:type="dxa"/>
          </w:tcMar>
          <w:vAlign w:val="bottom"/>
        </w:tcPr>
        <w:p w14:paraId="19CE7521" w14:textId="77777777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t>of</w:t>
          </w:r>
        </w:p>
      </w:tc>
      <w:tc>
        <w:tcPr>
          <w:tcW w:w="1274" w:type="dxa"/>
          <w:gridSpan w:val="2"/>
          <w:tcBorders>
            <w:bottom w:val="single" w:sz="4" w:space="0" w:color="000000" w:themeColor="text1"/>
          </w:tcBorders>
          <w:noWrap/>
          <w:tcMar>
            <w:left w:w="43" w:type="dxa"/>
          </w:tcMar>
          <w:vAlign w:val="bottom"/>
        </w:tcPr>
        <w:p w14:paraId="20702AE3" w14:textId="26526E9B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h_Prefix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h_Rev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</w:tr>
    <w:tr w:rsidR="00A72C2A" w:rsidRPr="00A72C2A" w14:paraId="5858882D" w14:textId="77777777" w:rsidTr="006E5403">
      <w:trPr>
        <w:trHeight w:hRule="exact" w:val="374"/>
      </w:trPr>
      <w:tc>
        <w:tcPr>
          <w:tcW w:w="4140" w:type="dxa"/>
          <w:vMerge/>
          <w:vAlign w:val="bottom"/>
        </w:tcPr>
        <w:p w14:paraId="0A4C02DC" w14:textId="77777777" w:rsidR="00727814" w:rsidRPr="00A72C2A" w:rsidRDefault="00727814" w:rsidP="000D506B">
          <w:pPr>
            <w:pStyle w:val="Header"/>
            <w:rPr>
              <w:rFonts w:cs="Jacobs Chronos"/>
            </w:rPr>
          </w:pPr>
        </w:p>
      </w:tc>
      <w:tc>
        <w:tcPr>
          <w:tcW w:w="990" w:type="dxa"/>
          <w:gridSpan w:val="2"/>
          <w:tcBorders>
            <w:top w:val="single" w:sz="4" w:space="0" w:color="000000" w:themeColor="text1"/>
          </w:tcBorders>
          <w:noWrap/>
          <w:vAlign w:val="bottom"/>
        </w:tcPr>
        <w:p w14:paraId="21166FE4" w14:textId="51CCF6C0" w:rsidR="00727814" w:rsidRPr="00A72C2A" w:rsidRDefault="00727814" w:rsidP="00005719">
          <w:pPr>
            <w:pStyle w:val="Header"/>
            <w:ind w:right="-14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h_CalcBy_Lbl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Authored by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720" w:type="dxa"/>
          <w:tcBorders>
            <w:top w:val="single" w:sz="4" w:space="0" w:color="000000" w:themeColor="text1"/>
            <w:bottom w:val="single" w:sz="4" w:space="0" w:color="000000" w:themeColor="text1"/>
          </w:tcBorders>
          <w:noWrap/>
          <w:tcMar>
            <w:left w:w="14" w:type="dxa"/>
          </w:tcMar>
          <w:vAlign w:val="bottom"/>
        </w:tcPr>
        <w:p w14:paraId="74CF399E" w14:textId="3BEBC117" w:rsidR="00727814" w:rsidRPr="00A72C2A" w:rsidRDefault="00766916" w:rsidP="00E4332B">
          <w:pPr>
            <w:pStyle w:val="Header"/>
            <w:ind w:hanging="18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h_CalcBy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450" w:type="dxa"/>
          <w:tcBorders>
            <w:top w:val="single" w:sz="4" w:space="0" w:color="000000" w:themeColor="text1"/>
          </w:tcBorders>
          <w:noWrap/>
          <w:tcMar>
            <w:left w:w="43" w:type="dxa"/>
          </w:tcMar>
          <w:vAlign w:val="bottom"/>
        </w:tcPr>
        <w:p w14:paraId="4CE260A7" w14:textId="719DAED4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h_CalcDate_Lbl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Date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991" w:type="dxa"/>
          <w:tcBorders>
            <w:bottom w:val="single" w:sz="4" w:space="0" w:color="000000" w:themeColor="text1"/>
          </w:tcBorders>
          <w:noWrap/>
          <w:tcMar>
            <w:left w:w="14" w:type="dxa"/>
          </w:tcMar>
          <w:vAlign w:val="bottom"/>
        </w:tcPr>
        <w:p w14:paraId="23A2C30E" w14:textId="0D7060D3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h_CalcDate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27/11/2025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989" w:type="dxa"/>
          <w:gridSpan w:val="3"/>
          <w:tcBorders>
            <w:left w:val="nil"/>
          </w:tcBorders>
          <w:noWrap/>
          <w:tcMar>
            <w:left w:w="144" w:type="dxa"/>
          </w:tcMar>
          <w:vAlign w:val="bottom"/>
        </w:tcPr>
        <w:p w14:paraId="3621C881" w14:textId="32EE881A" w:rsidR="00727814" w:rsidRPr="00A72C2A" w:rsidRDefault="00727814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h_ChkdBy_Lbl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Checked by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721" w:type="dxa"/>
          <w:tcBorders>
            <w:top w:val="single" w:sz="4" w:space="0" w:color="auto"/>
            <w:bottom w:val="single" w:sz="4" w:space="0" w:color="000000" w:themeColor="text1"/>
          </w:tcBorders>
          <w:noWrap/>
          <w:tcMar>
            <w:left w:w="14" w:type="dxa"/>
          </w:tcMar>
          <w:vAlign w:val="bottom"/>
        </w:tcPr>
        <w:p w14:paraId="4915BD3A" w14:textId="789776F6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h_ChkdBy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449" w:type="dxa"/>
          <w:gridSpan w:val="2"/>
          <w:noWrap/>
          <w:tcMar>
            <w:left w:w="43" w:type="dxa"/>
          </w:tcMar>
          <w:vAlign w:val="bottom"/>
        </w:tcPr>
        <w:p w14:paraId="62093508" w14:textId="6C48D6AE" w:rsidR="00727814" w:rsidRPr="00A72C2A" w:rsidRDefault="00727814" w:rsidP="000B2960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h_ChkdDate_Lbl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>Date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  <w:tc>
        <w:tcPr>
          <w:tcW w:w="1095" w:type="dxa"/>
          <w:tcBorders>
            <w:bottom w:val="single" w:sz="4" w:space="0" w:color="000000" w:themeColor="text1"/>
          </w:tcBorders>
          <w:noWrap/>
          <w:tcMar>
            <w:left w:w="14" w:type="dxa"/>
          </w:tcMar>
          <w:vAlign w:val="bottom"/>
        </w:tcPr>
        <w:p w14:paraId="16446161" w14:textId="384658BD" w:rsidR="00727814" w:rsidRPr="00A72C2A" w:rsidRDefault="00766916" w:rsidP="000D506B">
          <w:pPr>
            <w:pStyle w:val="Header"/>
            <w:rPr>
              <w:rFonts w:cs="Jacobs Chronos"/>
              <w:sz w:val="16"/>
              <w:szCs w:val="16"/>
            </w:rPr>
          </w:pPr>
          <w:r w:rsidRPr="00A72C2A">
            <w:rPr>
              <w:rFonts w:cs="Jacobs Chronos"/>
              <w:sz w:val="16"/>
              <w:szCs w:val="16"/>
            </w:rPr>
            <w:fldChar w:fldCharType="begin"/>
          </w:r>
          <w:r w:rsidRPr="00A72C2A">
            <w:rPr>
              <w:rFonts w:cs="Jacobs Chronos"/>
              <w:sz w:val="16"/>
              <w:szCs w:val="16"/>
            </w:rPr>
            <w:instrText xml:space="preserve"> DOCVARIABLE  h_ChkdDate </w:instrText>
          </w:r>
          <w:r w:rsidRPr="00A72C2A">
            <w:rPr>
              <w:rFonts w:cs="Jacobs Chronos"/>
              <w:sz w:val="16"/>
              <w:szCs w:val="16"/>
            </w:rPr>
            <w:fldChar w:fldCharType="separate"/>
          </w:r>
          <w:r w:rsidR="00C24D8F">
            <w:rPr>
              <w:rFonts w:cs="Jacobs Chronos"/>
              <w:sz w:val="16"/>
              <w:szCs w:val="16"/>
            </w:rPr>
            <w:t xml:space="preserve"> </w:t>
          </w:r>
          <w:r w:rsidRPr="00A72C2A">
            <w:rPr>
              <w:rFonts w:cs="Jacobs Chronos"/>
              <w:sz w:val="16"/>
              <w:szCs w:val="16"/>
            </w:rPr>
            <w:fldChar w:fldCharType="end"/>
          </w:r>
        </w:p>
      </w:tc>
    </w:tr>
  </w:tbl>
  <w:p w14:paraId="576CFA31" w14:textId="77777777" w:rsidR="000D506B" w:rsidRPr="005B1B9A" w:rsidRDefault="000D506B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4A76" w14:textId="77777777" w:rsidR="00706994" w:rsidRDefault="00706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F1D55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4304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h_AppBy" w:val=" "/>
    <w:docVar w:name="h_AppBy_Lbl" w:val="Approved by"/>
    <w:docVar w:name="h_AppDate" w:val=" "/>
    <w:docVar w:name="h_AppDate_Lbl" w:val="Date"/>
    <w:docVar w:name="h_CalcBy" w:val=" "/>
    <w:docVar w:name="h_CalcBy_Lbl" w:val="Authored by"/>
    <w:docVar w:name="h_CalcDate" w:val="27/11/2025"/>
    <w:docVar w:name="h_CalcDate_Lbl" w:val="Date"/>
    <w:docVar w:name="h_CalcsFor" w:val=" "/>
    <w:docVar w:name="h_CalcsFor_Lbl" w:val="Calcs for"/>
    <w:docVar w:name="h_ChkdBy" w:val=" "/>
    <w:docVar w:name="h_ChkdBy_Lbl" w:val="Checked by"/>
    <w:docVar w:name="h_ChkdDate" w:val=" "/>
    <w:docVar w:name="h_ChkdDate_Lbl" w:val="Date"/>
    <w:docVar w:name="h_JobNo" w:val=" "/>
    <w:docVar w:name="h_JobNo_Lbl" w:val="Project"/>
    <w:docVar w:name="h_Logo" w:val=" "/>
    <w:docVar w:name="h_Logo_Lbl" w:val=" "/>
    <w:docVar w:name="h_Prefix" w:val=" "/>
    <w:docVar w:name="h_Prefix_Lbl" w:val="Prefix"/>
    <w:docVar w:name="h_Project" w:val=" "/>
    <w:docVar w:name="h_Project_Lbl" w:val="Subject"/>
    <w:docVar w:name="h_Rev" w:val=" "/>
    <w:docVar w:name="h_Rev_Lbl" w:val="Total Pages"/>
    <w:docVar w:name="h_StartPageNo_Lbl" w:val="Sheet No."/>
    <w:docVar w:name="h_Structure" w:val=" "/>
    <w:docVar w:name="h_Structure_Lbl" w:val="Subject2"/>
  </w:docVars>
  <w:rsids>
    <w:rsidRoot w:val="00203801"/>
    <w:rsid w:val="00005719"/>
    <w:rsid w:val="00022870"/>
    <w:rsid w:val="000604E2"/>
    <w:rsid w:val="000B2960"/>
    <w:rsid w:val="000C3898"/>
    <w:rsid w:val="000D506B"/>
    <w:rsid w:val="000E1996"/>
    <w:rsid w:val="00110E7D"/>
    <w:rsid w:val="0013604B"/>
    <w:rsid w:val="001764C1"/>
    <w:rsid w:val="00185F13"/>
    <w:rsid w:val="001C4DD6"/>
    <w:rsid w:val="001F720D"/>
    <w:rsid w:val="00203801"/>
    <w:rsid w:val="00232B36"/>
    <w:rsid w:val="00295B35"/>
    <w:rsid w:val="002B2EFF"/>
    <w:rsid w:val="0035014B"/>
    <w:rsid w:val="0035602A"/>
    <w:rsid w:val="00356EB3"/>
    <w:rsid w:val="003B5287"/>
    <w:rsid w:val="003C303A"/>
    <w:rsid w:val="00413094"/>
    <w:rsid w:val="00431131"/>
    <w:rsid w:val="004651EB"/>
    <w:rsid w:val="00471912"/>
    <w:rsid w:val="004A44F6"/>
    <w:rsid w:val="005137BD"/>
    <w:rsid w:val="005924C9"/>
    <w:rsid w:val="005B1853"/>
    <w:rsid w:val="005B1B9A"/>
    <w:rsid w:val="005C5ED6"/>
    <w:rsid w:val="00617A35"/>
    <w:rsid w:val="006743FF"/>
    <w:rsid w:val="0068291B"/>
    <w:rsid w:val="006D41D9"/>
    <w:rsid w:val="006E5403"/>
    <w:rsid w:val="00706994"/>
    <w:rsid w:val="00727814"/>
    <w:rsid w:val="007515AC"/>
    <w:rsid w:val="00766916"/>
    <w:rsid w:val="00784C82"/>
    <w:rsid w:val="007B394F"/>
    <w:rsid w:val="00815D88"/>
    <w:rsid w:val="00837DC8"/>
    <w:rsid w:val="008924F8"/>
    <w:rsid w:val="00892BBC"/>
    <w:rsid w:val="008C1A07"/>
    <w:rsid w:val="008C2674"/>
    <w:rsid w:val="008E2768"/>
    <w:rsid w:val="008F0C45"/>
    <w:rsid w:val="009845C5"/>
    <w:rsid w:val="009B2B60"/>
    <w:rsid w:val="009F1A4C"/>
    <w:rsid w:val="00A01714"/>
    <w:rsid w:val="00A14E20"/>
    <w:rsid w:val="00A72C2A"/>
    <w:rsid w:val="00A9490B"/>
    <w:rsid w:val="00AA62B5"/>
    <w:rsid w:val="00AC46A5"/>
    <w:rsid w:val="00AE7CAD"/>
    <w:rsid w:val="00B25380"/>
    <w:rsid w:val="00B60A16"/>
    <w:rsid w:val="00B61993"/>
    <w:rsid w:val="00BA78D1"/>
    <w:rsid w:val="00BD0172"/>
    <w:rsid w:val="00C24D8F"/>
    <w:rsid w:val="00CD788E"/>
    <w:rsid w:val="00CE7B81"/>
    <w:rsid w:val="00DC6CE0"/>
    <w:rsid w:val="00DD05A1"/>
    <w:rsid w:val="00E03640"/>
    <w:rsid w:val="00E21D92"/>
    <w:rsid w:val="00E4332B"/>
    <w:rsid w:val="00E50D27"/>
    <w:rsid w:val="00E51568"/>
    <w:rsid w:val="00EE0F24"/>
    <w:rsid w:val="00EE7F1A"/>
    <w:rsid w:val="00F36637"/>
    <w:rsid w:val="00FC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80624"/>
  <w15:chartTrackingRefBased/>
  <w15:docId w15:val="{BE64155E-E832-4AC3-AF7E-AFC07C97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A07"/>
    <w:rPr>
      <w:rFonts w:ascii="Jacobs Chronos" w:hAnsi="Jacobs Chronos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A72C2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72C2A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next w:val="Normal"/>
    <w:link w:val="Heading3Char"/>
    <w:qFormat/>
    <w:rsid w:val="00A9490B"/>
    <w:pPr>
      <w:keepNext/>
      <w:tabs>
        <w:tab w:val="right" w:pos="425"/>
        <w:tab w:val="left" w:pos="567"/>
      </w:tabs>
      <w:spacing w:before="320" w:after="120" w:line="240" w:lineRule="auto"/>
      <w:ind w:left="720" w:hanging="432"/>
      <w:outlineLvl w:val="2"/>
    </w:pPr>
    <w:rPr>
      <w:rFonts w:ascii="Jacobs Chronos" w:eastAsia="Times" w:hAnsi="Jacobs Chronos" w:cs="Jacobs Chronos"/>
      <w:b/>
      <w:noProof/>
      <w:color w:val="000000"/>
      <w:sz w:val="24"/>
      <w:szCs w:val="20"/>
      <w:lang w:val="en-GB"/>
    </w:rPr>
  </w:style>
  <w:style w:type="paragraph" w:styleId="Heading4">
    <w:name w:val="heading 4"/>
    <w:basedOn w:val="Heading3"/>
    <w:next w:val="Normal"/>
    <w:link w:val="Heading4Char"/>
    <w:qFormat/>
    <w:rsid w:val="00A9490B"/>
    <w:pPr>
      <w:ind w:left="864" w:hanging="144"/>
      <w:outlineLvl w:val="3"/>
    </w:pPr>
    <w:rPr>
      <w:rFonts w:cs="Times New Roman"/>
      <w:bCs/>
      <w:i/>
      <w:szCs w:val="28"/>
    </w:rPr>
  </w:style>
  <w:style w:type="paragraph" w:styleId="Heading5">
    <w:name w:val="heading 5"/>
    <w:basedOn w:val="Heading3"/>
    <w:next w:val="Normal"/>
    <w:link w:val="Heading5Char"/>
    <w:qFormat/>
    <w:rsid w:val="00A9490B"/>
    <w:pPr>
      <w:ind w:left="1008"/>
      <w:outlineLvl w:val="4"/>
    </w:pPr>
    <w:rPr>
      <w:rFonts w:cs="Times New Roman"/>
      <w:b w:val="0"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490B"/>
    <w:pPr>
      <w:keepNext/>
      <w:keepLines/>
      <w:spacing w:before="200" w:after="0" w:line="240" w:lineRule="auto"/>
      <w:ind w:left="1152" w:hanging="43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9490B"/>
    <w:pPr>
      <w:keepNext/>
      <w:keepLines/>
      <w:spacing w:before="200" w:after="0" w:line="240" w:lineRule="auto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06B"/>
  </w:style>
  <w:style w:type="paragraph" w:styleId="Footer">
    <w:name w:val="footer"/>
    <w:basedOn w:val="Normal"/>
    <w:link w:val="FooterChar"/>
    <w:uiPriority w:val="99"/>
    <w:unhideWhenUsed/>
    <w:rsid w:val="000D5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06B"/>
  </w:style>
  <w:style w:type="table" w:styleId="TableGrid">
    <w:name w:val="Table Grid"/>
    <w:basedOn w:val="TableNormal"/>
    <w:uiPriority w:val="39"/>
    <w:rsid w:val="000D5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lcNormal">
    <w:name w:val="Calc Normal"/>
    <w:basedOn w:val="Normal"/>
    <w:rsid w:val="000D506B"/>
  </w:style>
  <w:style w:type="paragraph" w:customStyle="1" w:styleId="Calc2Column">
    <w:name w:val="Calc 2 Column"/>
    <w:basedOn w:val="CalcNormal"/>
    <w:rsid w:val="000D506B"/>
    <w:pPr>
      <w:tabs>
        <w:tab w:val="left" w:pos="4535"/>
      </w:tabs>
      <w:ind w:left="4535" w:hanging="4178"/>
    </w:pPr>
    <w:rPr>
      <w:noProof/>
    </w:rPr>
  </w:style>
  <w:style w:type="paragraph" w:customStyle="1" w:styleId="Calc2Columnhidden">
    <w:name w:val="Calc 2 Column (hidden)"/>
    <w:basedOn w:val="Calc2Column"/>
    <w:rsid w:val="000D506B"/>
    <w:rPr>
      <w:vanish/>
    </w:rPr>
  </w:style>
  <w:style w:type="paragraph" w:customStyle="1" w:styleId="Calc2ColumnHeading">
    <w:name w:val="Calc 2 Column Heading"/>
    <w:basedOn w:val="Calc2Column"/>
    <w:next w:val="Calc2Column"/>
    <w:qFormat/>
    <w:rsid w:val="000D506B"/>
    <w:pPr>
      <w:keepNext/>
      <w:spacing w:before="80"/>
      <w:outlineLvl w:val="4"/>
    </w:pPr>
    <w:rPr>
      <w:b/>
      <w:noProof w:val="0"/>
    </w:rPr>
  </w:style>
  <w:style w:type="paragraph" w:customStyle="1" w:styleId="Calc2ColumnHeadinghidden">
    <w:name w:val="Calc 2 Column Heading (hidden)"/>
    <w:basedOn w:val="Calc2ColumnHeading"/>
    <w:next w:val="Calc2Columnhidden"/>
    <w:rsid w:val="000D506B"/>
    <w:rPr>
      <w:vanish/>
    </w:rPr>
  </w:style>
  <w:style w:type="paragraph" w:customStyle="1" w:styleId="Calc3Column">
    <w:name w:val="Calc 3 Column"/>
    <w:basedOn w:val="CalcNormal"/>
    <w:uiPriority w:val="99"/>
    <w:qFormat/>
    <w:rsid w:val="000D506B"/>
    <w:pPr>
      <w:tabs>
        <w:tab w:val="left" w:pos="4535"/>
        <w:tab w:val="left" w:pos="7370"/>
      </w:tabs>
    </w:pPr>
    <w:rPr>
      <w:noProof/>
    </w:rPr>
  </w:style>
  <w:style w:type="paragraph" w:customStyle="1" w:styleId="Calc3Columnhidden">
    <w:name w:val="Calc 3 Column (hidden)"/>
    <w:basedOn w:val="Calc3Column"/>
    <w:uiPriority w:val="99"/>
    <w:rsid w:val="000D506B"/>
    <w:rPr>
      <w:vanish/>
    </w:rPr>
  </w:style>
  <w:style w:type="paragraph" w:customStyle="1" w:styleId="Calc3ColumnHeading">
    <w:name w:val="Calc 3 Column Heading"/>
    <w:basedOn w:val="Calc3Column"/>
    <w:next w:val="Calc3Column"/>
    <w:uiPriority w:val="99"/>
    <w:qFormat/>
    <w:rsid w:val="000D506B"/>
    <w:pPr>
      <w:keepNext/>
      <w:spacing w:before="80"/>
      <w:outlineLvl w:val="4"/>
    </w:pPr>
    <w:rPr>
      <w:b/>
      <w:noProof w:val="0"/>
    </w:rPr>
  </w:style>
  <w:style w:type="paragraph" w:customStyle="1" w:styleId="Calc3ColumnHeadinghidden">
    <w:name w:val="Calc 3 Column Heading (hidden)"/>
    <w:basedOn w:val="Calc3ColumnHeading"/>
    <w:next w:val="Calc3Columnhidden"/>
    <w:rsid w:val="000D506B"/>
    <w:rPr>
      <w:vanish/>
    </w:rPr>
  </w:style>
  <w:style w:type="paragraph" w:customStyle="1" w:styleId="Calc4Column">
    <w:name w:val="Calc 4 Column"/>
    <w:basedOn w:val="CalcNormal"/>
    <w:rsid w:val="000D506B"/>
    <w:pPr>
      <w:tabs>
        <w:tab w:val="left" w:pos="2908"/>
        <w:tab w:val="left" w:pos="5460"/>
        <w:tab w:val="left" w:pos="8011"/>
      </w:tabs>
    </w:pPr>
    <w:rPr>
      <w:noProof/>
    </w:rPr>
  </w:style>
  <w:style w:type="paragraph" w:customStyle="1" w:styleId="Calc4Columnhidden">
    <w:name w:val="Calc 4 Column (hidden)"/>
    <w:basedOn w:val="Calc4Column"/>
    <w:rsid w:val="000D506B"/>
    <w:rPr>
      <w:vanish/>
    </w:rPr>
  </w:style>
  <w:style w:type="paragraph" w:customStyle="1" w:styleId="Calc4ColumnHeading">
    <w:name w:val="Calc 4 Column Heading"/>
    <w:basedOn w:val="Calc4Column"/>
    <w:next w:val="Calc4Column"/>
    <w:rsid w:val="000D506B"/>
    <w:pPr>
      <w:keepNext/>
      <w:spacing w:before="80"/>
      <w:outlineLvl w:val="4"/>
    </w:pPr>
    <w:rPr>
      <w:b/>
      <w:noProof w:val="0"/>
    </w:rPr>
  </w:style>
  <w:style w:type="paragraph" w:customStyle="1" w:styleId="Calc4ColumnHeadinghidden">
    <w:name w:val="Calc 4 Column Heading (hidden)"/>
    <w:basedOn w:val="Calc4ColumnHeading"/>
    <w:next w:val="Calc4Columnhidden"/>
    <w:rsid w:val="000D506B"/>
    <w:rPr>
      <w:vanish/>
    </w:rPr>
  </w:style>
  <w:style w:type="paragraph" w:customStyle="1" w:styleId="CalcSection">
    <w:name w:val="Calc Section"/>
    <w:basedOn w:val="CalcNormal"/>
    <w:next w:val="Calc3Column"/>
    <w:rsid w:val="000D506B"/>
    <w:pPr>
      <w:keepNext/>
      <w:spacing w:before="180"/>
      <w:outlineLvl w:val="0"/>
    </w:pPr>
    <w:rPr>
      <w:b/>
      <w:caps/>
      <w:u w:val="single"/>
    </w:rPr>
  </w:style>
  <w:style w:type="paragraph" w:customStyle="1" w:styleId="CalcSectionhidden">
    <w:name w:val="Calc Section (hidden)"/>
    <w:basedOn w:val="CalcSection"/>
    <w:next w:val="Calc3Columnhidden"/>
    <w:rsid w:val="000D506B"/>
    <w:rPr>
      <w:vanish/>
    </w:rPr>
  </w:style>
  <w:style w:type="paragraph" w:customStyle="1" w:styleId="CalcTitle">
    <w:name w:val="Calc Title"/>
    <w:basedOn w:val="CalcNormal"/>
    <w:next w:val="Calc3Column"/>
    <w:uiPriority w:val="99"/>
    <w:qFormat/>
    <w:rsid w:val="000D506B"/>
    <w:pPr>
      <w:keepNext/>
      <w:spacing w:before="180"/>
      <w:outlineLvl w:val="1"/>
    </w:pPr>
    <w:rPr>
      <w:b/>
      <w:caps/>
      <w:u w:val="single"/>
    </w:rPr>
  </w:style>
  <w:style w:type="paragraph" w:customStyle="1" w:styleId="CalcTitlehidden">
    <w:name w:val="Calc Title (hidden)"/>
    <w:basedOn w:val="CalcTitle"/>
    <w:next w:val="Calc3Columnhidden"/>
    <w:rsid w:val="000D506B"/>
    <w:rPr>
      <w:vanish/>
    </w:rPr>
  </w:style>
  <w:style w:type="paragraph" w:customStyle="1" w:styleId="CalcHeading">
    <w:name w:val="Calc Heading"/>
    <w:basedOn w:val="CalcNormal"/>
    <w:next w:val="Calc3Column"/>
    <w:rsid w:val="000D506B"/>
    <w:pPr>
      <w:keepNext/>
      <w:spacing w:before="120"/>
      <w:outlineLvl w:val="2"/>
    </w:pPr>
    <w:rPr>
      <w:b/>
      <w:u w:val="single"/>
    </w:rPr>
  </w:style>
  <w:style w:type="paragraph" w:customStyle="1" w:styleId="CalcHeadinghidden">
    <w:name w:val="Calc Heading (hidden)"/>
    <w:basedOn w:val="CalcHeading"/>
    <w:next w:val="Calc3Columnhidden"/>
    <w:rsid w:val="000D506B"/>
    <w:rPr>
      <w:vanish/>
    </w:rPr>
  </w:style>
  <w:style w:type="paragraph" w:customStyle="1" w:styleId="CalcSubheading">
    <w:name w:val="Calc Subheading"/>
    <w:basedOn w:val="CalcNormal"/>
    <w:next w:val="Calc3Column"/>
    <w:uiPriority w:val="99"/>
    <w:qFormat/>
    <w:rsid w:val="000D506B"/>
    <w:pPr>
      <w:keepNext/>
      <w:spacing w:before="80"/>
      <w:outlineLvl w:val="3"/>
    </w:pPr>
    <w:rPr>
      <w:b/>
    </w:rPr>
  </w:style>
  <w:style w:type="paragraph" w:customStyle="1" w:styleId="CalcSubheadinghidden">
    <w:name w:val="Calc Subheading (hidden)"/>
    <w:basedOn w:val="CalcSubheading"/>
    <w:next w:val="Calc3Columnhidden"/>
    <w:rsid w:val="000D506B"/>
    <w:rPr>
      <w:vanish/>
    </w:rPr>
  </w:style>
  <w:style w:type="paragraph" w:customStyle="1" w:styleId="Calcreference">
    <w:name w:val="Calcreference"/>
    <w:basedOn w:val="CalcNormal"/>
    <w:next w:val="Calc3Column"/>
    <w:uiPriority w:val="99"/>
    <w:qFormat/>
    <w:rsid w:val="000D506B"/>
    <w:pPr>
      <w:spacing w:line="300" w:lineRule="auto"/>
      <w:jc w:val="right"/>
    </w:pPr>
    <w:rPr>
      <w:sz w:val="14"/>
    </w:rPr>
  </w:style>
  <w:style w:type="paragraph" w:customStyle="1" w:styleId="Calcreferencehidden">
    <w:name w:val="Calcreference (hidden)"/>
    <w:basedOn w:val="Calcreference"/>
    <w:next w:val="Calc3Columnhidden"/>
    <w:uiPriority w:val="99"/>
    <w:rsid w:val="000D506B"/>
    <w:rPr>
      <w:vanish/>
    </w:rPr>
  </w:style>
  <w:style w:type="paragraph" w:customStyle="1" w:styleId="Output">
    <w:name w:val="Output"/>
    <w:basedOn w:val="CalcNormal"/>
    <w:next w:val="Calc3Column"/>
    <w:rsid w:val="000D506B"/>
    <w:pPr>
      <w:jc w:val="right"/>
    </w:pPr>
    <w:rPr>
      <w:b/>
      <w:i/>
    </w:rPr>
  </w:style>
  <w:style w:type="paragraph" w:customStyle="1" w:styleId="Outputhidden">
    <w:name w:val="Output (hidden)"/>
    <w:basedOn w:val="Output"/>
    <w:next w:val="Calc3Columnhidden"/>
    <w:rsid w:val="000D506B"/>
    <w:rPr>
      <w:vanish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B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B9A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2C2A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2A"/>
    <w:rPr>
      <w:rFonts w:ascii="Jacobs Chronos" w:eastAsiaTheme="majorEastAsia" w:hAnsi="Jacobs Chronos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8C1A07"/>
    <w:pPr>
      <w:spacing w:after="0" w:line="240" w:lineRule="auto"/>
    </w:pPr>
    <w:rPr>
      <w:rFonts w:ascii="Jacobs Chronos" w:hAnsi="Jacobs Chronos"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A72C2A"/>
    <w:rPr>
      <w:rFonts w:ascii="Jacobs Chronos" w:eastAsiaTheme="majorEastAsia" w:hAnsi="Jacobs Chronos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2A"/>
    <w:rPr>
      <w:rFonts w:ascii="Jacobs Chronos" w:eastAsiaTheme="majorEastAsia" w:hAnsi="Jacobs Chronos" w:cstheme="majorBidi"/>
      <w:color w:val="000000" w:themeColor="tex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07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C1A07"/>
    <w:rPr>
      <w:rFonts w:ascii="Jacobs Chronos" w:eastAsiaTheme="minorEastAsia" w:hAnsi="Jacobs Chronos"/>
      <w:color w:val="000000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8C1A07"/>
    <w:rPr>
      <w:rFonts w:ascii="Jacobs Chronos" w:hAnsi="Jacobs Chronos"/>
      <w:i/>
      <w:i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C1A07"/>
    <w:rPr>
      <w:rFonts w:ascii="Jacobs Chronos" w:hAnsi="Jacobs Chronos"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8C1A07"/>
    <w:rPr>
      <w:rFonts w:ascii="Jacobs Chronos" w:hAnsi="Jacobs Chronos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8C1A07"/>
    <w:rPr>
      <w:rFonts w:ascii="Jacobs Chronos" w:hAnsi="Jacobs Chronos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C1A07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C1A07"/>
    <w:rPr>
      <w:rFonts w:ascii="Jacobs Chronos" w:hAnsi="Jacobs Chronos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0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07"/>
    <w:rPr>
      <w:rFonts w:ascii="Jacobs Chronos" w:hAnsi="Jacobs Chronos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8C1A07"/>
    <w:rPr>
      <w:rFonts w:ascii="Jacobs Chronos" w:hAnsi="Jacobs Chronos"/>
      <w:smallCap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471912"/>
    <w:rPr>
      <w:rFonts w:ascii="Jacobs Chronos" w:hAnsi="Jacobs Chronos"/>
      <w:b/>
      <w:bCs/>
      <w:smallCaps/>
      <w:color w:val="000000" w:themeColor="text1"/>
      <w:spacing w:val="5"/>
    </w:rPr>
  </w:style>
  <w:style w:type="character" w:styleId="BookTitle">
    <w:name w:val="Book Title"/>
    <w:basedOn w:val="DefaultParagraphFont"/>
    <w:uiPriority w:val="33"/>
    <w:qFormat/>
    <w:rsid w:val="00471912"/>
    <w:rPr>
      <w:rFonts w:ascii="Jacobs Chronos" w:hAnsi="Jacobs Chronos"/>
      <w:b/>
      <w:bCs/>
      <w:i/>
      <w:iCs/>
      <w:color w:val="000000" w:themeColor="text1"/>
      <w:spacing w:val="5"/>
    </w:rPr>
  </w:style>
  <w:style w:type="paragraph" w:styleId="ListParagraph">
    <w:name w:val="List Paragraph"/>
    <w:basedOn w:val="Normal"/>
    <w:uiPriority w:val="34"/>
    <w:qFormat/>
    <w:rsid w:val="004719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A9490B"/>
    <w:rPr>
      <w:rFonts w:ascii="Jacobs Chronos" w:eastAsia="Times" w:hAnsi="Jacobs Chronos" w:cs="Jacobs Chronos"/>
      <w:b/>
      <w:noProof/>
      <w:color w:val="000000"/>
      <w:sz w:val="24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A9490B"/>
    <w:rPr>
      <w:rFonts w:ascii="Jacobs Chronos" w:eastAsia="Times" w:hAnsi="Jacobs Chronos" w:cs="Times New Roman"/>
      <w:b/>
      <w:bCs/>
      <w:i/>
      <w:noProof/>
      <w:color w:val="000000"/>
      <w:sz w:val="24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A9490B"/>
    <w:rPr>
      <w:rFonts w:ascii="Jacobs Chronos" w:eastAsia="Times" w:hAnsi="Jacobs Chronos" w:cs="Times New Roman"/>
      <w:bCs/>
      <w:i/>
      <w:iCs/>
      <w:noProof/>
      <w:color w:val="000000"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A9490B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A94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9490B"/>
    <w:pPr>
      <w:tabs>
        <w:tab w:val="right" w:leader="dot" w:pos="9923"/>
      </w:tabs>
      <w:spacing w:after="100" w:line="240" w:lineRule="auto"/>
      <w:ind w:left="675" w:right="454" w:hanging="675"/>
    </w:pPr>
    <w:rPr>
      <w:rFonts w:eastAsiaTheme="minorEastAsia" w:cs="Jacobs Chronos"/>
      <w:b/>
      <w:noProof/>
      <w:color w:val="auto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rsid w:val="00A9490B"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9490B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A9490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9490B"/>
    <w:pPr>
      <w:spacing w:after="100"/>
      <w:ind w:left="220"/>
    </w:pPr>
    <w:rPr>
      <w:rFonts w:asciiTheme="minorHAnsi" w:eastAsiaTheme="minorEastAsia" w:hAnsiTheme="minorHAnsi" w:cs="Times New Roman"/>
      <w:color w:val="auto"/>
    </w:rPr>
  </w:style>
  <w:style w:type="paragraph" w:styleId="TOC3">
    <w:name w:val="toc 3"/>
    <w:basedOn w:val="Normal"/>
    <w:next w:val="Normal"/>
    <w:autoRedefine/>
    <w:uiPriority w:val="39"/>
    <w:unhideWhenUsed/>
    <w:rsid w:val="00A9490B"/>
    <w:pPr>
      <w:spacing w:after="100"/>
      <w:ind w:left="440"/>
    </w:pPr>
    <w:rPr>
      <w:rFonts w:asciiTheme="minorHAnsi" w:eastAsiaTheme="minorEastAsia" w:hAnsiTheme="minorHAnsi" w:cs="Times New Roman"/>
      <w:color w:val="auto"/>
    </w:rPr>
  </w:style>
  <w:style w:type="paragraph" w:customStyle="1" w:styleId="CalcWide2">
    <w:name w:val="Calc Wide 2"/>
    <w:basedOn w:val="Normal"/>
    <w:uiPriority w:val="99"/>
    <w:rsid w:val="00C24D8F"/>
    <w:pPr>
      <w:tabs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after="0" w:line="319" w:lineRule="auto"/>
      <w:ind w:left="357" w:hanging="357"/>
    </w:pPr>
    <w:rPr>
      <w:rFonts w:ascii="Arial" w:eastAsia="Times New Roman" w:hAnsi="Arial" w:cs="Arial"/>
      <w:color w:val="auto"/>
      <w:sz w:val="18"/>
      <w:szCs w:val="18"/>
      <w:lang w:val="en-GB"/>
    </w:rPr>
  </w:style>
  <w:style w:type="paragraph" w:customStyle="1" w:styleId="BodyTextWide2">
    <w:name w:val="Body Text Wide 2"/>
    <w:uiPriority w:val="99"/>
    <w:rsid w:val="00C24D8F"/>
    <w:pPr>
      <w:tabs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after="0" w:line="319" w:lineRule="auto"/>
      <w:ind w:left="357"/>
    </w:pPr>
    <w:rPr>
      <w:rFonts w:ascii="Arial" w:eastAsia="Times New Roman" w:hAnsi="Arial" w:cs="Arial"/>
      <w:sz w:val="18"/>
      <w:szCs w:val="18"/>
      <w:lang w:val="en-GB"/>
    </w:rPr>
  </w:style>
  <w:style w:type="paragraph" w:customStyle="1" w:styleId="CalcDefinitionhidden">
    <w:name w:val="Calc Definition (hidden)"/>
    <w:uiPriority w:val="99"/>
    <w:semiHidden/>
    <w:rsid w:val="00C24D8F"/>
    <w:pPr>
      <w:tabs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after="0" w:line="319" w:lineRule="auto"/>
      <w:ind w:left="357"/>
    </w:pPr>
    <w:rPr>
      <w:rFonts w:ascii="Arial" w:eastAsia="Times New Roman" w:hAnsi="Arial" w:cs="Arial"/>
      <w:i/>
      <w:vanish/>
      <w:sz w:val="16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Tekla\Structural\Tedds\Templates\\Jacobs\Jacobs%20Tedds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99CB6F2583541A3A92BA2447AF71D" ma:contentTypeVersion="13" ma:contentTypeDescription="Create a new document." ma:contentTypeScope="" ma:versionID="8c16340a00e99ba1461044f10b9177e6">
  <xsd:schema xmlns:xsd="http://www.w3.org/2001/XMLSchema" xmlns:xs="http://www.w3.org/2001/XMLSchema" xmlns:p="http://schemas.microsoft.com/office/2006/metadata/properties" xmlns:ns3="585670cc-5951-488a-a550-c01a6afc8edc" xmlns:ns4="7c966bd7-0dc8-40d9-a3d0-a6143a0345a1" targetNamespace="http://schemas.microsoft.com/office/2006/metadata/properties" ma:root="true" ma:fieldsID="cb3531a070540fde111e041ba3c1dd2b" ns3:_="" ns4:_="">
    <xsd:import namespace="585670cc-5951-488a-a550-c01a6afc8edc"/>
    <xsd:import namespace="7c966bd7-0dc8-40d9-a3d0-a6143a0345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670cc-5951-488a-a550-c01a6afc8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66bd7-0dc8-40d9-a3d0-a6143a0345a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VariableSections xmlns="http://www.cscworld.com/Tedds/VariableSections">
  <VariableSection Id="0">
    <Variables>
      <Variable>
        <Name>A_{blocked}</Name>
        <Value Type="Dim">0</Value>
      </Variable>
      <Variable>
        <Name>A_{t_cladding}</Name>
        <Value Type="Dim" Length="2">10</Value>
      </Variable>
      <Variable>
        <Name>A_{t}</Name>
        <Value Type="Dim" Length="2">10</Value>
      </Variable>
      <Variable>
        <Name>Area</Name>
        <Value Type="Dim" Length="2">0.04409999999999999</Value>
      </Variable>
      <Variable>
        <Name>C_{dyn}</Name>
        <Value Type="Dim">1</Value>
      </Variable>
      <Variable>
        <Name>C_{f}</Name>
        <Value Type="Dim">0.04</Value>
      </Variable>
      <Variable>
        <Name>C_{pn_0.75}</Name>
        <Value Type="Dim">-0.5857142857142857</Value>
      </Variable>
      <Variable>
        <Name>C_{pn_1}</Name>
        <Value Type="Dim">-1.157142857142857</Value>
      </Variable>
      <Variable>
        <Name>C_{pn_neg1}</Name>
        <Value Type="Dim">-0.3</Value>
      </Variable>
      <Variable>
        <Name>C_{pn_neg}</Name>
        <Value Type="Dim">-0.41428571428571426</Value>
      </Variable>
      <Variable>
        <Name>C_{pn_pos1}</Name>
        <Value Type="Dim">0.4</Value>
      </Variable>
      <Variable>
        <Name>C_{pn_pos}</Name>
        <Value Type="Dim">0.46</Value>
      </Variable>
      <Variable>
        <Name>C_{shp,e}</Name>
        <Value Type="Dim">1</Value>
      </Variable>
      <Variable>
        <Name>C_{shp,i}</Name>
        <Value Type="Dim">1</Value>
      </Variable>
      <Variable>
        <Name>C_{shp_drag}</Name>
        <Value Type="Dim">0.04</Value>
      </Variable>
      <Variable>
        <Name>C_{shp_neg1_c1}</Name>
        <Value Type="Dim">-0.44999999999999996</Value>
      </Variable>
      <Variable>
        <Name>C_{shp_neg1_c2}</Name>
        <Value Type="Dim">-0.6</Value>
      </Variable>
      <Variable>
        <Name>C_{shp_neg1_c}</Name>
        <Value Type="Dim">-0.8999999999999999</Value>
      </Variable>
      <Variable>
        <Name>C_{shp_neg1}</Name>
        <Value Type="Dim">-0.3</Value>
      </Variable>
      <Variable>
        <Name>C_{shp_neg}</Name>
        <Value Type="Dim">-0.41428571428571426</Value>
      </Variable>
      <Variable>
        <Name>C_{shp_pos1_c1}</Name>
        <Value Type="Dim">0.6000000000000001</Value>
      </Variable>
      <Variable>
        <Name>C_{shp_pos1_c2}</Name>
        <Value Type="Dim">0.8</Value>
      </Variable>
      <Variable>
        <Name>C_{shp_pos1}</Name>
        <Value Type="Dim">0.4</Value>
      </Variable>
      <Variable>
        <Name>C_{shp_pos}</Name>
        <Value Type="Dim">0.46</Value>
      </Variable>
      <Variable>
        <Name>K_{a_0}</Name>
        <Value Type="Dim">1</Value>
      </Variable>
      <Variable>
        <Name>K_{a_90}</Name>
        <Value Type="Dim">1</Value>
      </Variable>
      <Variable>
        <Name>K_{a_cladding}</Name>
        <Value Type="Dim">1</Value>
      </Variable>
      <Variable>
        <Name>K_{l_cladding1}</Name>
        <Value Type="Dim">1.5</Value>
      </Variable>
      <Variable>
        <Name>K_{l_cladding2}</Name>
        <Value Type="Dim">2</Value>
      </Variable>
      <Variable>
        <Name>K_{l_cladding}</Name>
        <Value Type="Dim">3</Value>
      </Variable>
      <Variable>
        <Name>K_{l}</Name>
        <Value Type="Dim">1</Value>
      </Variable>
      <Variable>
        <Name>M_{c}</Name>
        <Value Type="Dim">1</Value>
      </Variable>
      <Variable>
        <Name>M_{d}</Name>
        <Value Type="Dim">1</Value>
      </Variable>
      <Variable>
        <Name>M_{s}</Name>
        <Value Type="Dim">1</Value>
      </Variable>
      <Variable>
        <Name>M_{t}</Name>
        <Value Type="Dim">1</Value>
      </Variable>
      <Variable>
        <Name>M_{zcat}</Name>
        <Value Type="Dim">0.83</Value>
      </Variable>
      <Variable>
        <Name>R_{service}</Name>
        <Value Type="Dim">20</Value>
      </Variable>
      <Variable>
        <Name>R_{ult}</Name>
        <Value Type="Dim">500</Value>
      </Variable>
      <Variable>
        <Name>Region</Name>
        <Value Type="String">"A5"</Value>
      </Variable>
      <Variable>
        <Name>Table</Name>
        <Value Type="String">"AS1170.2:2002 Table D3"</Value>
      </Variable>
      <Variable>
        <Name>Terrain_{Cat}</Name>
        <Value Type="Dim">3</Value>
      </Variable>
      <Variable>
        <Name>V_{R.service}</Name>
        <Value Type="Dim" Length="1" Time="-1">37</Value>
      </Variable>
      <Variable>
        <Name>V_{R.ult}</Name>
        <Value Type="Dim" Length="1" Time="-1">45</Value>
      </Variable>
      <Variable>
        <Name>V_{des.\71s}</Name>
        <Value Type="Dim" Length="1" Time="-1">30.709999999999997</Value>
      </Variable>
      <Variable>
        <Name>V_{des.\71u}</Name>
        <Value Type="Dim" Length="1" Time="-1">37.35</Value>
      </Variable>
      <Variable>
        <Name>V_{sit.\62s}</Name>
        <Value Type="Dim" Length="1" Time="-1">30.709999999999997</Value>
      </Variable>
      <Variable>
        <Name>V_{sit.\62u}</Name>
        <Value Type="Dim" Length="1" Time="-1">37.35</Value>
      </Variable>
      <Variable>
        <Name>\61</Name>
        <Value Type="Dim">0</Value>
      </Variable>
      <Variable>
        <Name>\72_{air}</Name>
        <Value Type="Dim" Mass="1" Length="-3">1.2</Value>
      </Variable>
      <Variable>
        <Name>_CalcName</Name>
        <Value Type="String">"Aerodynamic shape factor (AS1170)"</Value>
      </Variable>
      <Variable>
        <Name>_CalcStatus</Name>
        <Value Type="String">"General release"</Value>
      </Variable>
      <Variable>
        <Name>_CalcTitle</Name>
        <Value Type="String">"(Default)"</Value>
      </Variable>
      <Variable>
        <Name>_CalcTitleDefault</Name>
        <Value Type="String">"Aerodynamic shape factor "</Value>
      </Variable>
      <Variable>
        <Name>_CalcVersion</Name>
        <Value Type="String">"1.0.07"</Value>
      </Variable>
      <Variable>
        <Name>_CodeVersion</Name>
        <Value Type="String">"AS 1170.2:2021"</Value>
      </Variable>
      <Variable Expression="Yes">
        <Name>_McExp</Name>
        <Value Type="Expression">if(EqualsOneOf(Region, "B2", "C", "D"), 1.05, 1.0)</Value>
      </Variable>
      <Variable Expression="Yes">
        <Name>_MtEqn</Name>
        <Value Type="Expression">ifelseif(and(EqualsOneOf(Region, "NZ1", "NZ2", "NZ3", "NZ4", "A4"), Getvar("E", 0m) &gt; 500m), "M_{h} * M_{lee} * (1 + 0.00015 * E/1m)", Region == "A0", "0.5 + 0.5 * M_{h}", "max(M_{h}, M_{lee})")</Value>
      </Variable>
      <Variable Expression="Yes">
        <Name>_MzcatExp</Name>
        <Value Type="Expression">if(Region == "A0", Interplinear(z, 3m, 0.91, 5m, 0.91, 10m, 1.00, 15m, 1.05, 20m, 1.08, 30m, 1.12, 40m, 1.16, 50m, 1.18, 75m, 1.22, 100m, 1.24), Interplinear(Terrain_{Cat}, 1, Interplinear(z, 3m, 0.97, 5m, 1.01, 10m, 1.08, 15m, 1.12, 20m, 1.14, 30m, 1.18, 40m, 1.21, 50m, 1.23, 75m, 1.27, 100m, 1.31, 150m, 1.36, 200m, 1.39), 2, Interplinear(z, 3m, 0.91, 5m, 0.91, 10m, 1.00, 15m, 1.05, 20m, 1.08, 30m, 1.12, 40m, 1.16, 50m, 1.18, 75m, 1.22, 100m, 1.24, 150m, 1.27, 200m, 1.29), 2.5, Interplinear(z, 3m, 0.87, 5m, 0.87, 10m, 0.92, 15m, 0.97, 20m, 1.01, 30m, 1.06, 40m, 1.10, 50m, 1.13, 75m, 1.17, 100m, 1.20, 150m, 1.24, 200m, 1.27), 3, Interplinear(z, 3m, 0.83, 5m, 0.83, 10m, 0.83, 15m, 0.89, 20m, 0.94, 30m, 1.00, 40m, 1.04, 50m, 1.07, 75m, 1.12, 100m, 1.16, 150m, 1.21, 200m, 1.24), 4, Interplinear(z, 3m, 0.75, 5m, 0.75, 10m, 0.75, 15m, 0.75, 20m, 0.75, 30m, 0.80, 40m, 0.85, 50m, 0.90, 75m, 0.98, 100m, 1.03, 150m, 1.11, 200m, 1.16)))</Value>
      </Variable>
      <Variable>
        <Name>_Shapefactor_Report</Name>
        <Value Type="Dim">1</Value>
      </Variable>
      <Variable>
        <Name>_ShowSketch</Name>
        <Value Type="String">"yes"</Value>
      </Variable>
      <Variable>
        <Name>_SubsWindSpeed</Name>
        <Value Type="String">"@A5@ = Round(67m/s - 41m/s * R_{service}^(-0.1), 0)@ = Round(67m/s - 41m/s * R_{ult}^(-0.1), 0)"</Value>
      </Variable>
      <Variable Expression="Yes">
        <Name>_SubsWindSpeedExp</Name>
        <Value Type="Expression">Setvar("_SubsWindSpeed", StrFormat("@[Region]@[1]@[2]", if(R_{service} &lt; 5, "", " = " + _VRserviceEqn), if(R_{ult} &lt; 5, "", " = " + _VRultEqn)))</Value>
      </Variable>
      <Variable Expression="Yes">
        <Name>_VREqn</Name>
        <Value Type="Expression">StrFormat(ifelseif(StrStartsWith(Region, "A"), if(Getvar("R_{[RType]}") &gt;= 5, "Round(67m/s - 41m/s * R_{[RType]}^(-0.1), 0)", "30"), StrStartsWith(Region, "B"), if(Getvar("R_{[RType]}") &gt;= 5, "Round(106m/s - 92m/s * R_{[RType]}^(-0.1), 0)", "26"), Region == "C", if(Getvar("R_{[RType]}") &gt;= 5, "Round(122m/s - 104m/s * R_{[RType]}^(-0.1), 0)", "23"), Region == "D", if(Getvar("R_{[RType]}") &gt;= 5, "Round(156m/s - 142m/s * R_{[RType]}^(-0.1), 0)", "23"), Region == "NZ3", "Round(71m/s - 34m/s * R_{[RType]}^(-0.1), 0)", Region == "NZ4", "Round(63m/s - 25m/s * R_{[RType]}^(-0.1), 0)", "Round(61m/s - 30m/s * R_{[RType]}^(-0.1), 0)"))</Value>
      </Variable>
      <Variable>
        <Name>_VRserviceEqn</Name>
        <Value Type="String">"Round(67m/s - 41m/s * R_{service}^(-0.1), 0)"</Value>
      </Variable>
      <Variable>
        <Name>_VRultEqn</Name>
        <Value Type="String">"Round(67m/s - 41m/s * R_{ult}^(-0.1), 0)"</Value>
      </Variable>
      <Variable>
        <Name>_aubwp_interface</Name>
        <Value Type="Dim">1</Value>
      </Variable>
      <Variable>
        <Name>_aubwp_output</Name>
        <Value Type="Dim">1</Value>
      </Variable>
      <Variable>
        <Name>_audwp_SM</Name>
        <Value Type="Dim">0</Value>
      </Variable>
      <Variable>
        <Name>_audwp_TM</Name>
        <Value Type="Dim">0</Value>
      </Variable>
      <Variable Expression="Yes">
        <Name>_cmdCalcWindSpeed</Name>
        <Value Type="Expression">ReturnArg(SetVar("RType", "service", "th"), Setvar("V_{R.[RType]}", Eval(_VREqn)), Setvar("_VR[RType]Eqn", _VREqn), SetVar("RType", "ult", "th"), Setvar("V_{R.[RType]}", Eval(_VREqn)), Setvar("_VR[RType]Eqn", _VREqn), _SubsWindSpeedExp)</Value>
      </Variable>
      <Variable Expression="Yes">
        <Name>_uiMtDesc</Name>
        <Value Type="Expression">StrFormat("Topographic multiplier: M_{t} = [_MtEqn] = [1,f2]", Eval(_MtEqn))</Value>
      </Variable>
      <Variable>
        <Name>a</Name>
        <Value Type="Dim" Length="1">0.42</Value>
      </Variable>
      <Variable>
        <Name>a_{1}</Name>
        <Value Type="Dim" Length="1">0.21</Value>
      </Variable>
      <Variable>
        <Name>b</Name>
        <Value Type="Dim" Length="1">4.5</Value>
      </Variable>
      <Variable>
        <Name>h</Name>
        <Value Type="Dim" Length="1">5</Value>
      </Variable>
      <Variable>
        <Name>h_{c}</Name>
        <Value Type="Dim" Length="1">3</Value>
      </Variable>
      <Variable>
        <Name>h_{c}_upon_h</Name>
        <Value Type="Dim">0.6</Value>
      </Variable>
      <Variable>
        <Name>option</Name>
        <Value Type="String">"Attached canopies , awnings and carports"</Value>
      </Variable>
      <Variable>
        <Name>p_{\71s,e}</Name>
        <Value Type="Dim" Mass="1" Length="-1" Time="-2">565.8624599999998</Value>
      </Variable>
      <Variable>
        <Name>p_{\71s,i}</Name>
        <Value Type="Dim" Mass="1" Length="-1" Time="-2">565.8624599999998</Value>
      </Variable>
      <Variable>
        <Name>p_{\71s}</Name>
        <Value Type="Dim" Mass="1" Length="-1" Time="-2">0</Value>
      </Variable>
      <Variable>
        <Name>p_{\71u,e}</Name>
        <Value Type="Dim" Mass="1" Length="-1" Time="-2">837.0135</Value>
      </Variable>
      <Variable>
        <Name>p_{\71u,i}</Name>
        <Value Type="Dim" Mass="1" Length="-1" Time="-2">837.0135</Value>
      </Variable>
      <Variable>
        <Name>p_{\71u}</Name>
        <Value Type="Dim" Mass="1" Length="-1" Time="-2">0</Value>
      </Variable>
      <Variable>
        <Name>structure_type</Name>
        <Value Type="String">"attached canopies and awning"</Value>
      </Variable>
      <Variable>
        <Name>surface_description</Name>
        <Value Type="Dim">1</Value>
      </Variable>
      <Variable>
        <Name>w</Name>
        <Value Type="Dim" Length="1">2.1</Value>
      </Variable>
      <Variable>
        <Name>w_{c}</Name>
        <Value Type="Dim" Length="1">2.1</Value>
      </Variable>
      <Variable>
        <Name>x_{1}</Name>
        <Value Type="Dim" Length="1">4.5</Value>
      </Variable>
      <Variable>
        <Name>x_{2}</Name>
        <Value Type="Dim" Length="1">4.5</Value>
      </Variable>
      <Variable>
        <Name>z</Name>
        <Value Type="Dim" Length="1">3</Value>
      </Variable>
    </Variables>
  </VariableSection>
</VariableSections>
</file>

<file path=customXml/itemProps1.xml><?xml version="1.0" encoding="utf-8"?>
<ds:datastoreItem xmlns:ds="http://schemas.openxmlformats.org/officeDocument/2006/customXml" ds:itemID="{3B6A5E0A-9ECC-4E37-BD88-B85FCDDFA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59760-A399-42F5-AD60-0D1673BAD1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D6BFBB-7ADF-4B7E-891C-496CEE0966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9DAB64-76E0-45E5-B2E9-29B6550E9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670cc-5951-488a-a550-c01a6afc8edc"/>
    <ds:schemaRef ds:uri="7c966bd7-0dc8-40d9-a3d0-a6143a0345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6D087C9-9E03-4B1E-96FF-949C145F320C}">
  <ds:schemaRefs>
    <ds:schemaRef ds:uri="http://www.cscworld.com/Tedds/VariableSec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Jacobs Tedds Template.dotm</Template>
  <TotalTime>36</TotalTime>
  <Pages>1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David A</dc:creator>
  <cp:keywords/>
  <dc:description/>
  <cp:lastModifiedBy>Taylor, David A</cp:lastModifiedBy>
  <cp:revision>3</cp:revision>
  <cp:lastPrinted>2019-08-10T16:15:00Z</cp:lastPrinted>
  <dcterms:created xsi:type="dcterms:W3CDTF">2025-11-27T09:57:00Z</dcterms:created>
  <dcterms:modified xsi:type="dcterms:W3CDTF">2025-11-27T10:33:00Z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DDSVersion">
    <vt:lpwstr>14.0</vt:lpwstr>
  </property>
  <property fmtid="{D5CDD505-2E9C-101B-9397-08002B2CF9AE}" pid="3" name="TEDDSDoc">
    <vt:r8>1</vt:r8>
  </property>
  <property fmtid="{D5CDD505-2E9C-101B-9397-08002B2CF9AE}" pid="4" name="TEDDSEmbedVariables">
    <vt:r8>1</vt:r8>
  </property>
  <property fmtid="{D5CDD505-2E9C-101B-9397-08002B2CF9AE}" pid="5" name="TEDDSDocOptions">
    <vt:i4>0</vt:i4>
  </property>
  <property fmtid="{D5CDD505-2E9C-101B-9397-08002B2CF9AE}" pid="6" name="TEDDSBaseUnits">
    <vt:r8>0</vt:r8>
  </property>
  <property fmtid="{D5CDD505-2E9C-101B-9397-08002B2CF9AE}" pid="7" name="TEDDSCalcLocale">
    <vt:lpwstr>AU</vt:lpwstr>
  </property>
  <property fmtid="{D5CDD505-2E9C-101B-9397-08002B2CF9AE}" pid="8" name="ContentTypeId">
    <vt:lpwstr>0x0101009C699CB6F2583541A3A92BA2447AF71D</vt:lpwstr>
  </property>
  <property fmtid="{D5CDD505-2E9C-101B-9397-08002B2CF9AE}" pid="9" name="MSIP_Label_d43ac1ff-3dbd-40db-82ca-27796aa22133_Enabled">
    <vt:lpwstr>true</vt:lpwstr>
  </property>
  <property fmtid="{D5CDD505-2E9C-101B-9397-08002B2CF9AE}" pid="10" name="MSIP_Label_d43ac1ff-3dbd-40db-82ca-27796aa22133_SetDate">
    <vt:lpwstr>2025-11-27T10:27:24Z</vt:lpwstr>
  </property>
  <property fmtid="{D5CDD505-2E9C-101B-9397-08002B2CF9AE}" pid="11" name="MSIP_Label_d43ac1ff-3dbd-40db-82ca-27796aa22133_Method">
    <vt:lpwstr>Privileged</vt:lpwstr>
  </property>
  <property fmtid="{D5CDD505-2E9C-101B-9397-08002B2CF9AE}" pid="12" name="MSIP_Label_d43ac1ff-3dbd-40db-82ca-27796aa22133_Name">
    <vt:lpwstr>d43ac1ff-3dbd-40db-82ca-27796aa22133</vt:lpwstr>
  </property>
  <property fmtid="{D5CDD505-2E9C-101B-9397-08002B2CF9AE}" pid="13" name="MSIP_Label_d43ac1ff-3dbd-40db-82ca-27796aa22133_SiteId">
    <vt:lpwstr>37247798-f42c-42fd-8a37-d49c7128d36b</vt:lpwstr>
  </property>
  <property fmtid="{D5CDD505-2E9C-101B-9397-08002B2CF9AE}" pid="14" name="MSIP_Label_d43ac1ff-3dbd-40db-82ca-27796aa22133_ActionId">
    <vt:lpwstr>9f365e78-f7ab-469f-9a0e-a7cb4942c510</vt:lpwstr>
  </property>
  <property fmtid="{D5CDD505-2E9C-101B-9397-08002B2CF9AE}" pid="15" name="MSIP_Label_d43ac1ff-3dbd-40db-82ca-27796aa22133_ContentBits">
    <vt:lpwstr>0</vt:lpwstr>
  </property>
  <property fmtid="{D5CDD505-2E9C-101B-9397-08002B2CF9AE}" pid="16" name="MSIP_Label_d43ac1ff-3dbd-40db-82ca-27796aa22133_Tag">
    <vt:lpwstr>10, 0, 1, 1</vt:lpwstr>
  </property>
</Properties>
</file>