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23A" w:rsidRDefault="00024791">
      <w:pPr>
        <w:rPr>
          <w:b/>
          <w:color w:val="FF0000"/>
          <w:sz w:val="36"/>
          <w:szCs w:val="36"/>
        </w:rPr>
      </w:pPr>
      <w:r w:rsidRPr="00024791">
        <w:rPr>
          <w:b/>
          <w:color w:val="FF0000"/>
          <w:sz w:val="36"/>
          <w:szCs w:val="36"/>
        </w:rPr>
        <w:t xml:space="preserve">Phần 3: ứng dụng AI trong học tập </w:t>
      </w:r>
    </w:p>
    <w:p w:rsidR="00024791" w:rsidRDefault="00024791">
      <w:pPr>
        <w:rPr>
          <w:b/>
          <w:color w:val="FF0000"/>
          <w:sz w:val="36"/>
          <w:szCs w:val="36"/>
        </w:rPr>
      </w:pPr>
    </w:p>
    <w:p w:rsidR="00024791" w:rsidRDefault="00024791">
      <w:pPr>
        <w:rPr>
          <w:b/>
          <w:color w:val="FF0000"/>
          <w:sz w:val="32"/>
          <w:szCs w:val="32"/>
        </w:rPr>
      </w:pPr>
      <w:r w:rsidRPr="00024791">
        <w:rPr>
          <w:b/>
          <w:color w:val="FF0000"/>
          <w:sz w:val="32"/>
          <w:szCs w:val="32"/>
        </w:rPr>
        <w:t>Nhiệm vụ 3.2: Đánh giá đạo đức khi sử dụng AI</w:t>
      </w:r>
    </w:p>
    <w:p w:rsidR="00024791" w:rsidRDefault="00024791">
      <w:pPr>
        <w:rPr>
          <w:b/>
          <w:color w:val="FF0000"/>
          <w:sz w:val="32"/>
          <w:szCs w:val="32"/>
        </w:rPr>
      </w:pPr>
      <w:r>
        <w:rPr>
          <w:b/>
          <w:color w:val="FF0000"/>
          <w:sz w:val="32"/>
          <w:szCs w:val="32"/>
        </w:rPr>
        <w:t>Phân tích cách sử dụng AI trong nhiệm vụ 3.1 theo nguyên tắc đạo đức.</w:t>
      </w:r>
    </w:p>
    <w:p w:rsidR="00F44590" w:rsidRPr="00F44590" w:rsidRDefault="00F44590" w:rsidP="00F44590">
      <w:pPr>
        <w:pStyle w:val="NormalWeb"/>
        <w:spacing w:before="0" w:beforeAutospacing="0" w:after="0" w:afterAutospacing="0"/>
        <w:textAlignment w:val="baseline"/>
        <w:rPr>
          <w:b/>
          <w:color w:val="FF0000"/>
          <w:sz w:val="32"/>
          <w:szCs w:val="32"/>
        </w:rPr>
      </w:pPr>
      <w:r w:rsidRPr="00F44590">
        <w:rPr>
          <w:b/>
          <w:color w:val="FF0000"/>
          <w:sz w:val="32"/>
          <w:szCs w:val="32"/>
        </w:rPr>
        <w:t xml:space="preserve">       </w:t>
      </w:r>
      <w:r w:rsidRPr="00F44590">
        <w:rPr>
          <w:b/>
          <w:color w:val="FF0000"/>
          <w:sz w:val="32"/>
          <w:szCs w:val="32"/>
        </w:rPr>
        <w:t>Nghiên cứu [2] DigComp 2.2 về đạo đức số</w:t>
      </w:r>
      <w:r w:rsidRPr="00F44590">
        <w:rPr>
          <w:b/>
          <w:color w:val="FF0000"/>
          <w:sz w:val="32"/>
          <w:szCs w:val="32"/>
        </w:rPr>
        <w:t xml:space="preserve"> </w:t>
      </w:r>
      <w:r w:rsidRPr="00F44590">
        <w:rPr>
          <w:b/>
          <w:color w:val="FF0000"/>
          <w:sz w:val="32"/>
          <w:szCs w:val="32"/>
        </w:rPr>
        <w:t>Viết đoạn văn ngắn (100-150 từ) trả lời câu hỏi: “Làm thế nào để sử dụng Canva AI một cách minh bạch và đạo đức?”</w:t>
      </w:r>
    </w:p>
    <w:p w:rsidR="00F44590" w:rsidRDefault="00F44590" w:rsidP="00F44590">
      <w:pPr>
        <w:pStyle w:val="NormalWeb"/>
        <w:spacing w:before="0" w:beforeAutospacing="0" w:after="0" w:afterAutospacing="0"/>
        <w:textAlignment w:val="baseline"/>
        <w:rPr>
          <w:color w:val="FF0000"/>
          <w:sz w:val="32"/>
          <w:szCs w:val="32"/>
        </w:rPr>
      </w:pPr>
      <w:r>
        <w:rPr>
          <w:color w:val="FF0000"/>
          <w:sz w:val="32"/>
          <w:szCs w:val="32"/>
        </w:rPr>
        <w:t xml:space="preserve">                                    </w:t>
      </w:r>
    </w:p>
    <w:p w:rsidR="00F44590" w:rsidRDefault="00F44590" w:rsidP="00F44590">
      <w:pPr>
        <w:pStyle w:val="NormalWeb"/>
        <w:spacing w:before="0" w:beforeAutospacing="0" w:after="0" w:afterAutospacing="0"/>
        <w:textAlignment w:val="baseline"/>
        <w:rPr>
          <w:b/>
          <w:color w:val="000000" w:themeColor="text1"/>
          <w:sz w:val="32"/>
          <w:szCs w:val="32"/>
        </w:rPr>
      </w:pPr>
      <w:r>
        <w:rPr>
          <w:color w:val="FF0000"/>
          <w:sz w:val="32"/>
          <w:szCs w:val="32"/>
        </w:rPr>
        <w:t xml:space="preserve">   </w:t>
      </w:r>
      <w:r>
        <w:rPr>
          <w:color w:val="FF0000"/>
          <w:sz w:val="32"/>
          <w:szCs w:val="32"/>
        </w:rPr>
        <w:tab/>
      </w:r>
      <w:r>
        <w:rPr>
          <w:color w:val="FF0000"/>
          <w:sz w:val="32"/>
          <w:szCs w:val="32"/>
        </w:rPr>
        <w:tab/>
      </w:r>
      <w:r>
        <w:rPr>
          <w:color w:val="000000" w:themeColor="text1"/>
          <w:sz w:val="32"/>
          <w:szCs w:val="32"/>
        </w:rPr>
        <w:tab/>
      </w:r>
      <w:r>
        <w:rPr>
          <w:color w:val="000000" w:themeColor="text1"/>
          <w:sz w:val="32"/>
          <w:szCs w:val="32"/>
        </w:rPr>
        <w:tab/>
      </w:r>
      <w:r w:rsidRPr="00F44590">
        <w:rPr>
          <w:b/>
          <w:color w:val="000000" w:themeColor="text1"/>
          <w:sz w:val="32"/>
          <w:szCs w:val="32"/>
        </w:rPr>
        <w:tab/>
      </w:r>
      <w:r>
        <w:rPr>
          <w:b/>
          <w:color w:val="000000" w:themeColor="text1"/>
          <w:sz w:val="32"/>
          <w:szCs w:val="32"/>
        </w:rPr>
        <w:t xml:space="preserve">       </w:t>
      </w:r>
      <w:bookmarkStart w:id="0" w:name="_GoBack"/>
      <w:bookmarkEnd w:id="0"/>
      <w:r w:rsidRPr="00F44590">
        <w:rPr>
          <w:b/>
          <w:color w:val="000000" w:themeColor="text1"/>
          <w:sz w:val="32"/>
          <w:szCs w:val="32"/>
        </w:rPr>
        <w:t>BÀI LÀM</w:t>
      </w:r>
    </w:p>
    <w:p w:rsidR="00F44590" w:rsidRPr="00F44590" w:rsidRDefault="00F44590" w:rsidP="00F44590">
      <w:pPr>
        <w:pStyle w:val="NormalWeb"/>
        <w:spacing w:before="0" w:beforeAutospacing="0" w:after="0" w:afterAutospacing="0"/>
        <w:jc w:val="both"/>
        <w:textAlignment w:val="baseline"/>
        <w:rPr>
          <w:b/>
          <w:color w:val="000000" w:themeColor="text1"/>
          <w:sz w:val="32"/>
          <w:szCs w:val="32"/>
        </w:rPr>
      </w:pPr>
      <w:r>
        <w:rPr>
          <w:b/>
          <w:color w:val="000000" w:themeColor="text1"/>
          <w:sz w:val="32"/>
          <w:szCs w:val="32"/>
        </w:rPr>
        <w:t xml:space="preserve">       </w:t>
      </w:r>
      <w:r>
        <w:rPr>
          <w:rStyle w:val="citation-5"/>
          <w:sz w:val="32"/>
          <w:szCs w:val="32"/>
        </w:rPr>
        <w:t xml:space="preserve">    </w:t>
      </w:r>
      <w:r w:rsidRPr="00F44590">
        <w:rPr>
          <w:rStyle w:val="citation-5"/>
          <w:sz w:val="32"/>
          <w:szCs w:val="32"/>
        </w:rPr>
        <w:t xml:space="preserve">Dựa trên định hướng về đạo đức số và trí tuệ nhân tạo trong </w:t>
      </w:r>
      <w:r w:rsidRPr="00F44590">
        <w:rPr>
          <w:rStyle w:val="citation-5"/>
          <w:b/>
          <w:bCs/>
          <w:sz w:val="32"/>
          <w:szCs w:val="32"/>
        </w:rPr>
        <w:t>DigComp 2.2</w:t>
      </w:r>
      <w:r w:rsidRPr="00F44590">
        <w:rPr>
          <w:rStyle w:val="citation-5"/>
          <w:sz w:val="32"/>
          <w:szCs w:val="32"/>
        </w:rPr>
        <w:t xml:space="preserve"> (Khung năng lực số châu Âu) cùng các nguyên tắc AI trách nhiệm từ Google, việc sử dụng Canva AI một cách minh bạch và đạo đức đòi hỏi người dùng thực hiện ba nguyên tắc cốt lõi:</w:t>
      </w:r>
      <w:r w:rsidRPr="00F44590">
        <w:rPr>
          <w:sz w:val="32"/>
          <w:szCs w:val="32"/>
        </w:rPr>
        <w:t xml:space="preserve"> </w:t>
      </w:r>
      <w:r w:rsidRPr="00F44590">
        <w:rPr>
          <w:b/>
          <w:bCs/>
          <w:sz w:val="32"/>
          <w:szCs w:val="32"/>
        </w:rPr>
        <w:t>Công khai tính nguyên bản:</w:t>
      </w:r>
      <w:r w:rsidRPr="00F44590">
        <w:rPr>
          <w:sz w:val="32"/>
          <w:szCs w:val="32"/>
        </w:rPr>
        <w:t xml:space="preserve"> Rõ ràng và trung thực về vai trò của AI bằng cách gắn nhãn hoặc ghi chú nội dung được hỗ trợ tạo bởi Canva AI, tránh gây hiểu lầm cho người xem về sản phẩm do con người hoàn toàn tự sáng tác.</w:t>
      </w:r>
      <w:r w:rsidRPr="00F44590">
        <w:rPr>
          <w:b/>
          <w:bCs/>
          <w:sz w:val="32"/>
          <w:szCs w:val="32"/>
        </w:rPr>
        <w:t>Thẩm định và kiểm duyệt:</w:t>
      </w:r>
      <w:r w:rsidRPr="00F44590">
        <w:rPr>
          <w:sz w:val="32"/>
          <w:szCs w:val="32"/>
        </w:rPr>
        <w:t xml:space="preserve"> Chủ động kiểm tra tính chính xác của thông tin, rà soát các yếu tố định kiến hoặc thông tin sai lệch trước khi công bố, không tạo ra nội dung vi phạm bản quyền hay vi phạm đạo đức cộng đồng.</w:t>
      </w:r>
      <w:r w:rsidRPr="00F44590">
        <w:rPr>
          <w:b/>
          <w:bCs/>
          <w:sz w:val="32"/>
          <w:szCs w:val="32"/>
        </w:rPr>
        <w:t>Tôn trọng sở hữu trí tuệ &amp; Dữ liệu:</w:t>
      </w:r>
      <w:r w:rsidRPr="00F44590">
        <w:rPr>
          <w:sz w:val="32"/>
          <w:szCs w:val="32"/>
        </w:rPr>
        <w:t xml:space="preserve"> Không tải lên Canva AI các tài liệu chứa dữ liệu cá nhân nhạy cảm, thông tin nội bộ bảo mật, hoặc hình ảnh tác phẩm có bản quyền khi chưa được cho phép.Sử dụng Canva AI đúng đắn chính là coi công cụ như một đối tác hỗ trợ sáng tạo, kết hợp tinh thần trách nhiệm và tư duy phản biện của con người.</w:t>
      </w:r>
    </w:p>
    <w:p w:rsidR="00F44590" w:rsidRPr="00F44590" w:rsidRDefault="00F44590" w:rsidP="00F44590">
      <w:pPr>
        <w:pStyle w:val="NormalWeb"/>
        <w:spacing w:before="0" w:beforeAutospacing="0" w:after="0" w:afterAutospacing="0"/>
        <w:textAlignment w:val="baseline"/>
        <w:rPr>
          <w:color w:val="000000" w:themeColor="text1"/>
          <w:sz w:val="32"/>
          <w:szCs w:val="32"/>
        </w:rPr>
      </w:pPr>
    </w:p>
    <w:p w:rsidR="00024791" w:rsidRDefault="00F44590">
      <w:pPr>
        <w:rPr>
          <w:color w:val="FF0000"/>
          <w:sz w:val="32"/>
          <w:szCs w:val="32"/>
        </w:rPr>
      </w:pPr>
      <w:r>
        <w:rPr>
          <w:color w:val="FF0000"/>
          <w:sz w:val="32"/>
          <w:szCs w:val="32"/>
        </w:rPr>
        <w:t xml:space="preserve">       </w:t>
      </w:r>
    </w:p>
    <w:p w:rsidR="00F44590" w:rsidRPr="00F44590" w:rsidRDefault="00F44590">
      <w:pPr>
        <w:rPr>
          <w:b/>
          <w:i/>
          <w:color w:val="000000" w:themeColor="text1"/>
          <w:sz w:val="32"/>
          <w:szCs w:val="32"/>
        </w:rPr>
      </w:pPr>
      <w:r>
        <w:rPr>
          <w:color w:val="FF0000"/>
          <w:sz w:val="32"/>
          <w:szCs w:val="32"/>
        </w:rPr>
        <w:tab/>
      </w:r>
      <w:r>
        <w:rPr>
          <w:color w:val="FF0000"/>
          <w:sz w:val="32"/>
          <w:szCs w:val="32"/>
        </w:rPr>
        <w:tab/>
      </w:r>
      <w:r>
        <w:rPr>
          <w:color w:val="FF0000"/>
          <w:sz w:val="32"/>
          <w:szCs w:val="32"/>
        </w:rPr>
        <w:tab/>
      </w:r>
      <w:r>
        <w:rPr>
          <w:color w:val="FF0000"/>
          <w:sz w:val="32"/>
          <w:szCs w:val="32"/>
        </w:rPr>
        <w:tab/>
      </w:r>
      <w:r>
        <w:rPr>
          <w:color w:val="FF0000"/>
          <w:sz w:val="32"/>
          <w:szCs w:val="32"/>
        </w:rPr>
        <w:tab/>
      </w:r>
      <w:r>
        <w:rPr>
          <w:color w:val="FF0000"/>
          <w:sz w:val="32"/>
          <w:szCs w:val="32"/>
        </w:rPr>
        <w:tab/>
      </w:r>
      <w:r>
        <w:rPr>
          <w:color w:val="FF0000"/>
          <w:sz w:val="32"/>
          <w:szCs w:val="32"/>
        </w:rPr>
        <w:tab/>
      </w:r>
      <w:r>
        <w:rPr>
          <w:color w:val="FF0000"/>
          <w:sz w:val="32"/>
          <w:szCs w:val="32"/>
        </w:rPr>
        <w:tab/>
      </w:r>
      <w:r w:rsidRPr="00F44590">
        <w:rPr>
          <w:b/>
          <w:i/>
          <w:color w:val="000000" w:themeColor="text1"/>
          <w:sz w:val="32"/>
          <w:szCs w:val="32"/>
        </w:rPr>
        <w:t>NGUỒN :GEMINI AI</w:t>
      </w:r>
    </w:p>
    <w:sectPr w:rsidR="00F44590" w:rsidRPr="00F44590" w:rsidSect="00724E3E">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6DCB"/>
    <w:multiLevelType w:val="multilevel"/>
    <w:tmpl w:val="855A54A4"/>
    <w:lvl w:ilvl="0">
      <w:start w:val="1"/>
      <w:numFmt w:val="decimal"/>
      <w:lvlText w:val="%1."/>
      <w:lvlJc w:val="left"/>
      <w:pPr>
        <w:tabs>
          <w:tab w:val="num" w:pos="1637"/>
        </w:tabs>
        <w:ind w:left="1637" w:hanging="360"/>
      </w:pPr>
    </w:lvl>
    <w:lvl w:ilvl="1" w:tentative="1">
      <w:start w:val="1"/>
      <w:numFmt w:val="decimal"/>
      <w:lvlText w:val="%2."/>
      <w:lvlJc w:val="left"/>
      <w:pPr>
        <w:tabs>
          <w:tab w:val="num" w:pos="2357"/>
        </w:tabs>
        <w:ind w:left="2357" w:hanging="360"/>
      </w:pPr>
    </w:lvl>
    <w:lvl w:ilvl="2" w:tentative="1">
      <w:start w:val="1"/>
      <w:numFmt w:val="decimal"/>
      <w:lvlText w:val="%3."/>
      <w:lvlJc w:val="left"/>
      <w:pPr>
        <w:tabs>
          <w:tab w:val="num" w:pos="3077"/>
        </w:tabs>
        <w:ind w:left="3077" w:hanging="360"/>
      </w:pPr>
    </w:lvl>
    <w:lvl w:ilvl="3" w:tentative="1">
      <w:start w:val="1"/>
      <w:numFmt w:val="decimal"/>
      <w:lvlText w:val="%4."/>
      <w:lvlJc w:val="left"/>
      <w:pPr>
        <w:tabs>
          <w:tab w:val="num" w:pos="3797"/>
        </w:tabs>
        <w:ind w:left="3797" w:hanging="360"/>
      </w:pPr>
    </w:lvl>
    <w:lvl w:ilvl="4" w:tentative="1">
      <w:start w:val="1"/>
      <w:numFmt w:val="decimal"/>
      <w:lvlText w:val="%5."/>
      <w:lvlJc w:val="left"/>
      <w:pPr>
        <w:tabs>
          <w:tab w:val="num" w:pos="4517"/>
        </w:tabs>
        <w:ind w:left="4517" w:hanging="360"/>
      </w:pPr>
    </w:lvl>
    <w:lvl w:ilvl="5" w:tentative="1">
      <w:start w:val="1"/>
      <w:numFmt w:val="decimal"/>
      <w:lvlText w:val="%6."/>
      <w:lvlJc w:val="left"/>
      <w:pPr>
        <w:tabs>
          <w:tab w:val="num" w:pos="5237"/>
        </w:tabs>
        <w:ind w:left="5237" w:hanging="360"/>
      </w:pPr>
    </w:lvl>
    <w:lvl w:ilvl="6" w:tentative="1">
      <w:start w:val="1"/>
      <w:numFmt w:val="decimal"/>
      <w:lvlText w:val="%7."/>
      <w:lvlJc w:val="left"/>
      <w:pPr>
        <w:tabs>
          <w:tab w:val="num" w:pos="5957"/>
        </w:tabs>
        <w:ind w:left="5957" w:hanging="360"/>
      </w:pPr>
    </w:lvl>
    <w:lvl w:ilvl="7" w:tentative="1">
      <w:start w:val="1"/>
      <w:numFmt w:val="decimal"/>
      <w:lvlText w:val="%8."/>
      <w:lvlJc w:val="left"/>
      <w:pPr>
        <w:tabs>
          <w:tab w:val="num" w:pos="6677"/>
        </w:tabs>
        <w:ind w:left="6677" w:hanging="360"/>
      </w:pPr>
    </w:lvl>
    <w:lvl w:ilvl="8" w:tentative="1">
      <w:start w:val="1"/>
      <w:numFmt w:val="decimal"/>
      <w:lvlText w:val="%9."/>
      <w:lvlJc w:val="left"/>
      <w:pPr>
        <w:tabs>
          <w:tab w:val="num" w:pos="7397"/>
        </w:tabs>
        <w:ind w:left="7397" w:hanging="360"/>
      </w:pPr>
    </w:lvl>
  </w:abstractNum>
  <w:abstractNum w:abstractNumId="1">
    <w:nsid w:val="20B56ADF"/>
    <w:multiLevelType w:val="multilevel"/>
    <w:tmpl w:val="9A9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791"/>
    <w:rsid w:val="00024791"/>
    <w:rsid w:val="00724E3E"/>
    <w:rsid w:val="0097623A"/>
    <w:rsid w:val="00E35B55"/>
    <w:rsid w:val="00F44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D219F4-A44F-4B69-8DB0-F96082401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4590"/>
    <w:pPr>
      <w:spacing w:before="100" w:beforeAutospacing="1" w:after="100" w:afterAutospacing="1"/>
    </w:pPr>
    <w:rPr>
      <w:rFonts w:eastAsia="Times New Roman" w:cs="Times New Roman"/>
      <w:sz w:val="24"/>
      <w:szCs w:val="24"/>
    </w:rPr>
  </w:style>
  <w:style w:type="character" w:customStyle="1" w:styleId="citation-5">
    <w:name w:val="citation-5"/>
    <w:basedOn w:val="DefaultParagraphFont"/>
    <w:rsid w:val="00F44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8549901">
      <w:bodyDiv w:val="1"/>
      <w:marLeft w:val="0"/>
      <w:marRight w:val="0"/>
      <w:marTop w:val="0"/>
      <w:marBottom w:val="0"/>
      <w:divBdr>
        <w:top w:val="none" w:sz="0" w:space="0" w:color="auto"/>
        <w:left w:val="none" w:sz="0" w:space="0" w:color="auto"/>
        <w:bottom w:val="none" w:sz="0" w:space="0" w:color="auto"/>
        <w:right w:val="none" w:sz="0" w:space="0" w:color="auto"/>
      </w:divBdr>
    </w:div>
    <w:div w:id="172655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2026-09-18T02:11:00Z</dcterms:created>
  <dcterms:modified xsi:type="dcterms:W3CDTF">2026-09-18T02:28:00Z</dcterms:modified>
</cp:coreProperties>
</file>