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27220E">
      <w:pPr>
        <w:jc w:val="center"/>
      </w:pPr>
      <w:r>
        <w:rPr>
          <w:rFonts w:ascii="Times New Roman" w:hAnsi="Times New Roman"/>
          <w:b/>
          <w:sz w:val="28"/>
        </w:rPr>
        <w:t>BÁO CÁO NHÓM</w:t>
      </w:r>
    </w:p>
    <w:p w14:paraId="7B962067">
      <w:pPr>
        <w:jc w:val="center"/>
      </w:pPr>
      <w:r>
        <w:rPr>
          <w:rFonts w:ascii="Times New Roman" w:hAnsi="Times New Roman"/>
          <w:b/>
          <w:sz w:val="30"/>
        </w:rPr>
        <w:t>ĐỀ TÀI: 5 DẤU HIỆU NHẬN BIẾT EMAIL/WEBSITE LỪA ĐẢO</w:t>
      </w:r>
    </w:p>
    <w:p w14:paraId="606EFD8B">
      <w:pPr>
        <w:jc w:val="left"/>
      </w:pPr>
      <w:r>
        <w:br w:type="textWrapping"/>
      </w:r>
      <w:r>
        <w:t>Thành viên: 1. .................................................................</w:t>
      </w:r>
      <w:r>
        <w:br w:type="textWrapping"/>
      </w:r>
      <w:r>
        <w:t xml:space="preserve">                 2. .................................................................</w:t>
      </w:r>
      <w:r>
        <w:br w:type="textWrapping"/>
      </w:r>
      <w:r>
        <w:t xml:space="preserve">                 3. .................................................................</w:t>
      </w:r>
      <w:r>
        <w:br w:type="textWrapping"/>
      </w:r>
      <w:r>
        <w:t xml:space="preserve">                 4. .................................................................</w:t>
      </w:r>
      <w:r>
        <w:br w:type="textWrapping"/>
      </w:r>
      <w:r>
        <w:t xml:space="preserve">                 5. .................................................................</w:t>
      </w:r>
    </w:p>
    <w:p w14:paraId="597354C1">
      <w:pPr>
        <w:pStyle w:val="2"/>
      </w:pPr>
      <w:r>
        <w:t>I. MỤC ĐÍCH BÁO CÁO</w:t>
      </w:r>
    </w:p>
    <w:p w14:paraId="6844C917">
      <w:r>
        <w:t>Trong quá trình học tập và sử dụng Internet, email và website là những công cụ hữu ích nhưng cũng có thể bị lợi dụng để lừa đảo. Báo cáo này trình bày năm dấu hiệu thường gặp giúp người dùng nhận biết email hoặc website đáng ngờ, đồng thời đề xuất cách phòng tránh nhằm bảo vệ tài khoản và thông tin cá nhân.</w:t>
      </w:r>
    </w:p>
    <w:p w14:paraId="3A24E4E7">
      <w:pPr>
        <w:pStyle w:val="2"/>
      </w:pPr>
      <w:r>
        <w:t>II. NỘI DUNG</w:t>
      </w:r>
    </w:p>
    <w:p w14:paraId="138D3DFC">
      <w:pPr>
        <w:pStyle w:val="3"/>
      </w:pPr>
      <w:r>
        <w:t>1. Địa chỉ email hoặc tên miền đáng ngờ</w:t>
      </w:r>
    </w:p>
    <w:p w14:paraId="73F135FE">
      <w:r>
        <w:t>Người gửi có thể sử dụng địa chỉ email chứa lỗi chính tả, ký tự lạ hoặc tên gần giống một tổ chức uy tín. Website giả mạo cũng thường dùng tên miền chỉ khác trang chính thức một vài ký tự. Vì vậy, cần kiểm tra kỹ địa chỉ người gửi và tên miền trước khi tin tưởng.</w:t>
      </w:r>
    </w:p>
    <w:p w14:paraId="1B9848FD">
      <w:pPr>
        <w:pStyle w:val="3"/>
      </w:pPr>
      <w:r>
        <w:t>2. Nội dung thúc ép hành động khẩn cấp</w:t>
      </w:r>
    </w:p>
    <w:p w14:paraId="74064095">
      <w:r>
        <w:t>Email lừa đảo có thể thông báo tài khoản sắp bị khóa, yêu cầu xác minh ngay hoặc đưa ra thời hạn rất ngắn để nhận quà. Những lời thúc ép này nhằm khiến người nhận lo lắng và hành động vội vàng. Khi gặp trường hợp như vậy, cần bình tĩnh và xác minh qua kênh chính thức.</w:t>
      </w:r>
    </w:p>
    <w:p w14:paraId="1A007D97">
      <w:pPr>
        <w:pStyle w:val="3"/>
      </w:pPr>
      <w:r>
        <w:t>3. Yêu cầu cung cấp thông tin bí mật</w:t>
      </w:r>
    </w:p>
    <w:p w14:paraId="24EECE0B">
      <w:r>
        <w:t>Cần cảnh giác với email hoặc website yêu cầu mật khẩu, mã OTP, mã khôi phục hay thông tin ngân hàng. Không nên cung cấp những dữ liệu này qua liên kết không rõ nguồn gốc hoặc cho người tự xưng là nhân viên hỗ trợ. Mã xác minh cần được giữ bí mật.</w:t>
      </w:r>
    </w:p>
    <w:p w14:paraId="2FB7E51C">
      <w:pPr>
        <w:pStyle w:val="3"/>
      </w:pPr>
      <w:r>
        <w:t>4. Đường liên kết hoặc tệp đính kèm bất thường</w:t>
      </w:r>
    </w:p>
    <w:p w14:paraId="3A4F05FB">
      <w:r>
        <w:t>Liên kết trong email có thể dẫn đến trang đăng nhập giả mạo, còn tệp đính kèm không mong đợi có thể chứa phần mềm độc hại. Người dùng không nên nhấp vào liên kết hoặc tải tệp khi chưa xác minh được nguồn gửi. Biểu tượng HTTPS cũng không bảo đảm website hoàn toàn đáng tin cậy.</w:t>
      </w:r>
    </w:p>
    <w:p w14:paraId="50092E14">
      <w:pPr>
        <w:pStyle w:val="3"/>
      </w:pPr>
      <w:r>
        <w:t>5. Lời mời quá hấp dẫn hoặc nội dung thiếu đáng tin</w:t>
      </w:r>
    </w:p>
    <w:p w14:paraId="023A9BA0">
      <w:r>
        <w:t>Thông báo trúng thưởng dù chưa tham gia, lời hứa kiếm tiền dễ dàng hoặc yêu cầu trả phí trước để nhận quà là những dấu hiệu cần cảnh giác. Email có lỗi chính tả hoặc cách trình bày bất thường cũng nên được kiểm tra. Tuy nhiên, không phải email viết đúng chính tả đều an toàn.</w:t>
      </w:r>
    </w:p>
    <w:p w14:paraId="7A7B3244">
      <w:pPr>
        <w:pStyle w:val="2"/>
      </w:pPr>
      <w:r>
        <w:t>III. BIỆN PHÁP PH</w:t>
      </w:r>
      <w:bookmarkStart w:id="0" w:name="_GoBack"/>
      <w:bookmarkEnd w:id="0"/>
      <w:r>
        <w:t>ÒNG TRÁNH</w:t>
      </w:r>
    </w:p>
    <w:p w14:paraId="7D57D2AA">
      <w:pPr>
        <w:pStyle w:val="29"/>
      </w:pPr>
      <w:r>
        <w:t>Không nhấp vào liên kết hoặc mở tệp đính kèm đáng ngờ.</w:t>
      </w:r>
    </w:p>
    <w:p w14:paraId="7C52BDC6">
      <w:pPr>
        <w:pStyle w:val="29"/>
      </w:pPr>
      <w:r>
        <w:t>Tự nhập địa chỉ website chính thức hoặc mở ứng dụng chính thức để kiểm tra thông tin.</w:t>
      </w:r>
    </w:p>
    <w:p w14:paraId="79A629BC">
      <w:pPr>
        <w:pStyle w:val="29"/>
      </w:pPr>
      <w:r>
        <w:t>Không cung cấp mật khẩu, mã OTP và mã khôi phục cho người khác.</w:t>
      </w:r>
    </w:p>
    <w:p w14:paraId="79AC9756">
      <w:pPr>
        <w:pStyle w:val="29"/>
      </w:pPr>
      <w:r>
        <w:t>Báo cho phụ huynh, giáo viên hoặc bộ phận hỗ trợ khi phát hiện dấu hiệu lừa đảo.</w:t>
      </w:r>
    </w:p>
    <w:p w14:paraId="0158E581">
      <w:pPr>
        <w:pStyle w:val="29"/>
      </w:pPr>
      <w:r>
        <w:t>Nếu đã nhập mật khẩu vào trang đáng ngờ, hãy đổi mật khẩu tại trang chính thức, bật xác thực hai bước và thông báo cho đơn vị liên quan.</w:t>
      </w:r>
    </w:p>
    <w:p w14:paraId="28DB2BB1">
      <w:pPr>
        <w:pStyle w:val="2"/>
        <w:rPr>
          <w:rFonts w:hint="default" w:asciiTheme="majorAscii" w:hAnsiTheme="majorAscii"/>
        </w:rPr>
      </w:pPr>
      <w:r>
        <w:rPr>
          <w:rFonts w:hint="default" w:asciiTheme="majorAscii" w:hAnsiTheme="majorAscii"/>
          <w:lang w:val="vi-VN"/>
        </w:rPr>
        <w:t>I</w:t>
      </w:r>
      <w:r>
        <w:rPr>
          <w:rFonts w:hint="default" w:asciiTheme="majorAscii" w:hAnsiTheme="majorAscii"/>
        </w:rPr>
        <w:t>V. KẾT LUẬN</w:t>
      </w:r>
    </w:p>
    <w:p w14:paraId="6C2F5619">
      <w:r>
        <w:t>Email và website lừa đảo ngày càng có thể được thiết kế giống nguồn chính thức, vì vậy người dùng không nên chỉ dựa vào hình thức bên ngoài. Việc kiểm tra địa chỉ người gửi, tên miền, đường liên kết và các yêu cầu bất thường sẽ giúp giảm nguy cơ mất tài khoản hoặc lộ thông tin cá nhân. Mỗi người cần bình tĩnh, xác minh trước khi bấm và chủ động báo cáo khi phát hiện dấu hiệu đáng ngờ.</w:t>
      </w:r>
    </w:p>
    <w:p w14:paraId="6BF1329A">
      <w:pPr>
        <w:pStyle w:val="2"/>
      </w:pPr>
      <w:r>
        <w:t>TÀI LIỆU THAM KHẢO</w:t>
      </w:r>
    </w:p>
    <w:p w14:paraId="4837F6F5">
      <w:pPr>
        <w:ind w:left="288" w:hanging="288"/>
      </w:pPr>
      <w:r>
        <w:t>1. Cục An toàn thông tin Việt Nam, Cổng cảnh báo: https://canhbao.ncsc.gov.vn/</w:t>
      </w:r>
    </w:p>
    <w:p w14:paraId="4DE982E8">
      <w:pPr>
        <w:ind w:left="288" w:hanging="288"/>
      </w:pPr>
      <w:r>
        <w:t>2. Google, Tránh và báo cáo email lừa đảo: https://support.google.com/mail/answer/8253?hl=vi</w:t>
      </w:r>
    </w:p>
    <w:p w14:paraId="3ACC3250">
      <w:pPr>
        <w:ind w:left="288" w:hanging="288"/>
      </w:pPr>
      <w:r>
        <w:t>3. CISA, Recognize and Report Phishing: https://www.cisa.gov/secure-our-world/recognize-and-report-phishing</w:t>
      </w:r>
    </w:p>
    <w:p w14:paraId="4F45EAA4">
      <w:pPr>
        <w:jc w:val="center"/>
      </w:pPr>
      <w:r>
        <w:rPr>
          <w:b/>
          <w:i/>
        </w:rPr>
        <w:t>Thông điệp: “Dừng lại một giây, kiểm tra thật kỹ!”</w:t>
      </w:r>
    </w:p>
    <w:sectPr>
      <w:footerReference r:id="rId5" w:type="default"/>
      <w:pgSz w:w="12240" w:h="15840"/>
      <w:pgMar w:top="1152" w:right="1224" w:bottom="108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elvetica Neue Regular">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68C10D">
    <w:pPr>
      <w:pStyle w:val="18"/>
      <w:jc w:val="center"/>
    </w:pPr>
    <w:r>
      <w:rPr>
        <w:rFonts w:ascii="Times New Roman" w:hAnsi="Times New Roman"/>
        <w:sz w:val="18"/>
      </w:rPr>
      <w:t xml:space="preserve">Báo cáo nhóm – An toàn trên Internet  |  Trang </w:t>
    </w: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CCFB0A"/>
    <w:rsid w:val="8FAFCB5A"/>
    <w:rsid w:val="FFBF5B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140" w:after="80"/>
      <w:outlineLvl w:val="0"/>
    </w:pPr>
    <w:rPr>
      <w:rFonts w:asciiTheme="majorHAnsi" w:hAnsiTheme="majorHAnsi" w:eastAsiaTheme="majorEastAsia" w:cstheme="majorBidi"/>
      <w:b/>
      <w:bCs/>
      <w:color w:val="000000"/>
      <w:sz w:val="26"/>
      <w:szCs w:val="28"/>
    </w:rPr>
  </w:style>
  <w:style w:type="paragraph" w:styleId="3">
    <w:name w:val="heading 2"/>
    <w:basedOn w:val="1"/>
    <w:next w:val="1"/>
    <w:link w:val="139"/>
    <w:unhideWhenUsed/>
    <w:qFormat/>
    <w:uiPriority w:val="9"/>
    <w:pPr>
      <w:keepNext/>
      <w:keepLines/>
      <w:spacing w:before="140" w:after="8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140" w:after="80" w:line="240" w:lineRule="auto"/>
      <w:contextualSpacing/>
    </w:pPr>
    <w:rPr>
      <w:rFonts w:asciiTheme="majorHAnsi" w:hAnsiTheme="majorHAnsi" w:eastAsiaTheme="majorEastAsia" w:cstheme="majorBidi"/>
      <w:b/>
      <w:color w:val="000000"/>
      <w:spacing w:val="5"/>
      <w:kern w:val="28"/>
      <w:sz w:val="3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dung</cp:lastModifiedBy>
  <dcterms:modified xsi:type="dcterms:W3CDTF">2026-10-17T12:11:54Z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C795568959898EC09A03D36A804DB685_43</vt:lpwstr>
  </property>
</Properties>
</file>