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DC2DB" w14:textId="2CD2638D" w:rsidR="00867356" w:rsidRPr="009B407A" w:rsidRDefault="00867356" w:rsidP="009B407A">
      <w:pPr>
        <w:jc w:val="center"/>
        <w:rPr>
          <w:rFonts w:ascii="Times New Roman" w:hAnsi="Times New Roman" w:cs="Times New Roman"/>
          <w:b/>
          <w:bCs/>
        </w:rPr>
      </w:pPr>
      <w:r w:rsidRPr="009B407A">
        <w:rPr>
          <w:rFonts w:ascii="Times New Roman" w:hAnsi="Times New Roman" w:cs="Times New Roman"/>
          <w:b/>
          <w:bCs/>
        </w:rPr>
        <w:t>VÒNG LẶP VÀ VÒNG LẶP WHILE</w:t>
      </w:r>
    </w:p>
    <w:p w14:paraId="60BCBAD5" w14:textId="77777777" w:rsidR="00867356" w:rsidRPr="009B407A" w:rsidRDefault="00867356" w:rsidP="00867356">
      <w:pPr>
        <w:rPr>
          <w:rFonts w:ascii="Times New Roman" w:hAnsi="Times New Roman" w:cs="Times New Roman"/>
        </w:rPr>
      </w:pPr>
    </w:p>
    <w:p w14:paraId="2F560E2C" w14:textId="00F8A747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# vòng lặp là một cấu trúc kiểm soát hoặc cấu trúc lặp</w:t>
      </w:r>
    </w:p>
    <w:p w14:paraId="5A3E1483" w14:textId="77777777" w:rsidR="00867356" w:rsidRPr="009B407A" w:rsidRDefault="00867356" w:rsidP="00867356">
      <w:pPr>
        <w:rPr>
          <w:rFonts w:ascii="Times New Roman" w:hAnsi="Times New Roman" w:cs="Times New Roman"/>
        </w:rPr>
      </w:pPr>
    </w:p>
    <w:p w14:paraId="66627177" w14:textId="5B5B06A1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@cú pháp:</w:t>
      </w:r>
    </w:p>
    <w:p w14:paraId="33F58ECC" w14:textId="0F64E472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ab/>
        <w:t>while(&lt;biểu thức&gt;</w:t>
      </w:r>
    </w:p>
    <w:p w14:paraId="0E55B2D9" w14:textId="6E6CE8CF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&lt;câu lệnh&gt;;</w:t>
      </w:r>
    </w:p>
    <w:p w14:paraId="313B6CDD" w14:textId="77777777" w:rsidR="00867356" w:rsidRPr="009B407A" w:rsidRDefault="00867356" w:rsidP="00867356">
      <w:pPr>
        <w:rPr>
          <w:rFonts w:ascii="Times New Roman" w:hAnsi="Times New Roman" w:cs="Times New Roman"/>
        </w:rPr>
      </w:pPr>
    </w:p>
    <w:p w14:paraId="63D3D104" w14:textId="02D16510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Cũng có thể là nhiều câu lệnh được bao quanh {}</w:t>
      </w:r>
    </w:p>
    <w:p w14:paraId="58A4AF24" w14:textId="461799D3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&lt;biểu thức&gt; được kiểm tra;</w:t>
      </w:r>
    </w:p>
    <w:p w14:paraId="30BB7F20" w14:textId="2988D871" w:rsidR="00867356" w:rsidRPr="009B407A" w:rsidRDefault="00867356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~ nếu đúng thì &lt;câu lệnh&gt; được lặp lại cho đến khi nào sai thì thoát vòng lặp while</w:t>
      </w:r>
    </w:p>
    <w:p w14:paraId="299D9EE7" w14:textId="77777777" w:rsidR="00867356" w:rsidRPr="009B407A" w:rsidRDefault="00867356" w:rsidP="00867356">
      <w:pPr>
        <w:rPr>
          <w:rFonts w:ascii="Times New Roman" w:hAnsi="Times New Roman" w:cs="Times New Roman"/>
        </w:rPr>
      </w:pPr>
    </w:p>
    <w:p w14:paraId="5C4874D8" w14:textId="3BA5D632" w:rsidR="009B407A" w:rsidRPr="009B407A" w:rsidRDefault="009B407A" w:rsidP="00867356">
      <w:pPr>
        <w:rPr>
          <w:rFonts w:ascii="Times New Roman" w:hAnsi="Times New Roman" w:cs="Times New Roman"/>
        </w:rPr>
      </w:pPr>
      <w:r w:rsidRPr="009B407A">
        <w:rPr>
          <w:rFonts w:ascii="Times New Roman" w:hAnsi="Times New Roman" w:cs="Times New Roman"/>
        </w:rPr>
        <w:t>Ví dụ:</w:t>
      </w:r>
    </w:p>
    <w:p w14:paraId="152DDC91" w14:textId="77777777" w:rsidR="009B407A" w:rsidRPr="009B407A" w:rsidRDefault="009B407A" w:rsidP="009B407A">
      <w:pPr>
        <w:rPr>
          <w:rFonts w:ascii="Times New Roman" w:hAnsi="Times New Roman" w:cs="Times New Roman"/>
          <w:color w:val="4472C4" w:themeColor="accent1"/>
        </w:rPr>
      </w:pPr>
      <w:r w:rsidRPr="009B407A">
        <w:rPr>
          <w:rFonts w:ascii="Times New Roman" w:hAnsi="Times New Roman" w:cs="Times New Roman"/>
          <w:color w:val="4472C4" w:themeColor="accent1"/>
        </w:rPr>
        <w:t>#include &lt;iostream&gt;</w:t>
      </w:r>
    </w:p>
    <w:p w14:paraId="1B735F8D" w14:textId="77777777" w:rsidR="009B407A" w:rsidRPr="009B407A" w:rsidRDefault="009B407A" w:rsidP="009B407A">
      <w:pPr>
        <w:rPr>
          <w:rFonts w:ascii="Times New Roman" w:hAnsi="Times New Roman" w:cs="Times New Roman"/>
          <w:color w:val="4472C4" w:themeColor="accent1"/>
        </w:rPr>
      </w:pPr>
      <w:r w:rsidRPr="009B407A">
        <w:rPr>
          <w:rFonts w:ascii="Times New Roman" w:hAnsi="Times New Roman" w:cs="Times New Roman"/>
          <w:color w:val="4472C4" w:themeColor="accent1"/>
        </w:rPr>
        <w:t>using namespace std;</w:t>
      </w:r>
    </w:p>
    <w:p w14:paraId="34255288" w14:textId="77777777" w:rsidR="009B407A" w:rsidRPr="009B407A" w:rsidRDefault="009B407A" w:rsidP="009B407A">
      <w:pPr>
        <w:rPr>
          <w:rFonts w:ascii="Times New Roman" w:hAnsi="Times New Roman" w:cs="Times New Roman"/>
          <w:color w:val="4472C4" w:themeColor="accent1"/>
        </w:rPr>
      </w:pPr>
      <w:r w:rsidRPr="009B407A">
        <w:rPr>
          <w:rFonts w:ascii="Times New Roman" w:hAnsi="Times New Roman" w:cs="Times New Roman"/>
          <w:color w:val="4472C4" w:themeColor="accent1"/>
        </w:rPr>
        <w:t>int main(){</w:t>
      </w:r>
    </w:p>
    <w:p w14:paraId="16DBE8A0" w14:textId="77777777" w:rsidR="009B407A" w:rsidRPr="00F135D7" w:rsidRDefault="009B407A" w:rsidP="009B407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F135D7">
        <w:rPr>
          <w:rFonts w:ascii="Times New Roman" w:hAnsi="Times New Roman" w:cs="Times New Roman"/>
          <w:b/>
          <w:bCs/>
          <w:color w:val="ED7D31" w:themeColor="accent2"/>
        </w:rPr>
        <w:t xml:space="preserve">    int i=0;</w:t>
      </w:r>
    </w:p>
    <w:p w14:paraId="0D7804F7" w14:textId="77777777" w:rsidR="009B407A" w:rsidRPr="009B407A" w:rsidRDefault="009B407A" w:rsidP="009B407A">
      <w:pPr>
        <w:rPr>
          <w:rFonts w:ascii="Times New Roman" w:hAnsi="Times New Roman" w:cs="Times New Roman"/>
          <w:color w:val="ED7D31" w:themeColor="accent2"/>
        </w:rPr>
      </w:pPr>
      <w:r w:rsidRPr="009B407A">
        <w:rPr>
          <w:rFonts w:ascii="Times New Roman" w:hAnsi="Times New Roman" w:cs="Times New Roman"/>
          <w:color w:val="ED7D31" w:themeColor="accent2"/>
        </w:rPr>
        <w:t xml:space="preserve">   while (</w:t>
      </w:r>
      <w:r w:rsidRPr="00F135D7">
        <w:rPr>
          <w:rFonts w:ascii="Times New Roman" w:hAnsi="Times New Roman" w:cs="Times New Roman"/>
          <w:b/>
          <w:bCs/>
          <w:color w:val="ED7D31" w:themeColor="accent2"/>
        </w:rPr>
        <w:t>i&lt;10</w:t>
      </w:r>
      <w:r w:rsidRPr="009B407A">
        <w:rPr>
          <w:rFonts w:ascii="Times New Roman" w:hAnsi="Times New Roman" w:cs="Times New Roman"/>
          <w:color w:val="ED7D31" w:themeColor="accent2"/>
        </w:rPr>
        <w:t>){</w:t>
      </w:r>
    </w:p>
    <w:p w14:paraId="50632C1B" w14:textId="77777777" w:rsidR="009B407A" w:rsidRPr="009B407A" w:rsidRDefault="009B407A" w:rsidP="009B407A">
      <w:pPr>
        <w:rPr>
          <w:rFonts w:ascii="Times New Roman" w:hAnsi="Times New Roman" w:cs="Times New Roman"/>
          <w:color w:val="ED7D31" w:themeColor="accent2"/>
        </w:rPr>
      </w:pPr>
      <w:r w:rsidRPr="009B407A">
        <w:rPr>
          <w:rFonts w:ascii="Times New Roman" w:hAnsi="Times New Roman" w:cs="Times New Roman"/>
          <w:color w:val="ED7D31" w:themeColor="accent2"/>
        </w:rPr>
        <w:t xml:space="preserve">   cout&lt;&lt;"Tôi là sinh viên CNTT 19-07"&lt;&lt;endl; </w:t>
      </w:r>
    </w:p>
    <w:p w14:paraId="079FE061" w14:textId="77777777" w:rsidR="009B407A" w:rsidRPr="00F135D7" w:rsidRDefault="009B407A" w:rsidP="009B407A">
      <w:pPr>
        <w:rPr>
          <w:rFonts w:ascii="Times New Roman" w:hAnsi="Times New Roman" w:cs="Times New Roman"/>
          <w:i/>
          <w:iCs/>
          <w:color w:val="ED7D31" w:themeColor="accent2"/>
        </w:rPr>
      </w:pPr>
      <w:r w:rsidRPr="00F135D7">
        <w:rPr>
          <w:rFonts w:ascii="Times New Roman" w:hAnsi="Times New Roman" w:cs="Times New Roman"/>
          <w:i/>
          <w:iCs/>
          <w:color w:val="ED7D31" w:themeColor="accent2"/>
        </w:rPr>
        <w:t xml:space="preserve">   i=i+1;</w:t>
      </w:r>
    </w:p>
    <w:p w14:paraId="1B6F912D" w14:textId="77777777" w:rsidR="009B407A" w:rsidRPr="009B407A" w:rsidRDefault="009B407A" w:rsidP="009B407A">
      <w:pPr>
        <w:rPr>
          <w:rFonts w:ascii="Times New Roman" w:hAnsi="Times New Roman" w:cs="Times New Roman"/>
          <w:color w:val="4472C4" w:themeColor="accent1"/>
        </w:rPr>
      </w:pPr>
      <w:r w:rsidRPr="009B407A">
        <w:rPr>
          <w:rFonts w:ascii="Times New Roman" w:hAnsi="Times New Roman" w:cs="Times New Roman"/>
          <w:color w:val="4472C4" w:themeColor="accent1"/>
        </w:rPr>
        <w:t xml:space="preserve">   }</w:t>
      </w:r>
    </w:p>
    <w:p w14:paraId="6318E887" w14:textId="22213E12" w:rsidR="009B407A" w:rsidRDefault="009B407A" w:rsidP="009B407A">
      <w:pPr>
        <w:rPr>
          <w:rFonts w:ascii="Times New Roman" w:hAnsi="Times New Roman" w:cs="Times New Roman"/>
          <w:color w:val="4472C4" w:themeColor="accent1"/>
        </w:rPr>
      </w:pPr>
      <w:r w:rsidRPr="009B407A">
        <w:rPr>
          <w:rFonts w:ascii="Times New Roman" w:hAnsi="Times New Roman" w:cs="Times New Roman"/>
          <w:color w:val="4472C4" w:themeColor="accent1"/>
        </w:rPr>
        <w:t>}</w:t>
      </w:r>
    </w:p>
    <w:p w14:paraId="24F5CE62" w14:textId="77777777" w:rsidR="008E4AB2" w:rsidRDefault="008E4AB2" w:rsidP="009B407A">
      <w:pPr>
        <w:rPr>
          <w:rFonts w:ascii="Times New Roman" w:hAnsi="Times New Roman" w:cs="Times New Roman"/>
          <w:color w:val="4472C4" w:themeColor="accent1"/>
        </w:rPr>
      </w:pPr>
    </w:p>
    <w:p w14:paraId="393612FC" w14:textId="4F5D9329" w:rsidR="008E4AB2" w:rsidRDefault="008E4AB2" w:rsidP="009B407A">
      <w:pPr>
        <w:rPr>
          <w:rFonts w:ascii="Times New Roman" w:hAnsi="Times New Roman" w:cs="Times New Roman"/>
        </w:rPr>
      </w:pPr>
      <w:r w:rsidRPr="008E4AB2">
        <w:rPr>
          <w:rFonts w:ascii="Times New Roman" w:hAnsi="Times New Roman" w:cs="Times New Roman"/>
        </w:rPr>
        <w:t>Vòng lặp do while</w:t>
      </w:r>
    </w:p>
    <w:p w14:paraId="7E1BC81A" w14:textId="62F87985" w:rsidR="008E4AB2" w:rsidRDefault="008E4AB2" w:rsidP="009B4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Vòng lặp thực hiện trước sau đó kiểm tra điều kiện:</w:t>
      </w:r>
    </w:p>
    <w:p w14:paraId="452F07E0" w14:textId="46B267CA" w:rsidR="008E4AB2" w:rsidRDefault="008E4AB2" w:rsidP="008E4A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234CFDBF" w14:textId="70A887B0" w:rsidR="008E4AB2" w:rsidRPr="008E4AB2" w:rsidRDefault="008E4AB2" w:rsidP="009B407A">
      <w:pPr>
        <w:rPr>
          <w:rFonts w:ascii="Times New Roman" w:hAnsi="Times New Roman" w:cs="Times New Roman"/>
          <w:color w:val="ED7D31" w:themeColor="accent2"/>
          <w:sz w:val="16"/>
          <w:szCs w:val="16"/>
        </w:rPr>
      </w:pPr>
      <w:r>
        <w:rPr>
          <w:rFonts w:ascii="Times New Roman" w:hAnsi="Times New Roman" w:cs="Times New Roman"/>
          <w:color w:val="ED7D31" w:themeColor="accent2"/>
          <w:sz w:val="16"/>
          <w:szCs w:val="16"/>
        </w:rPr>
        <w:t>i</w:t>
      </w:r>
      <w:r w:rsidRPr="008E4AB2">
        <w:rPr>
          <w:rFonts w:ascii="Times New Roman" w:hAnsi="Times New Roman" w:cs="Times New Roman"/>
          <w:color w:val="ED7D31" w:themeColor="accent2"/>
          <w:sz w:val="16"/>
          <w:szCs w:val="16"/>
        </w:rPr>
        <w:t>nt x=1;</w:t>
      </w:r>
    </w:p>
    <w:p w14:paraId="2F8037D8" w14:textId="43EC557A" w:rsidR="008E4AB2" w:rsidRPr="008E4AB2" w:rsidRDefault="008E4AB2" w:rsidP="009B407A">
      <w:pPr>
        <w:rPr>
          <w:rFonts w:ascii="Times New Roman" w:hAnsi="Times New Roman" w:cs="Times New Roman"/>
          <w:color w:val="ED7D31" w:themeColor="accent2"/>
          <w:sz w:val="16"/>
          <w:szCs w:val="16"/>
        </w:rPr>
      </w:pPr>
      <w:r w:rsidRPr="008E4AB2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do </w:t>
      </w:r>
      <w:r>
        <w:rPr>
          <w:rFonts w:ascii="Times New Roman" w:hAnsi="Times New Roman" w:cs="Times New Roman"/>
          <w:color w:val="ED7D31" w:themeColor="accent2"/>
          <w:sz w:val="16"/>
          <w:szCs w:val="16"/>
        </w:rPr>
        <w:t>{</w:t>
      </w:r>
    </w:p>
    <w:p w14:paraId="58525426" w14:textId="69DCCAE9" w:rsidR="008E4AB2" w:rsidRDefault="008E4AB2" w:rsidP="009B407A">
      <w:pPr>
        <w:rPr>
          <w:rFonts w:ascii="Times New Roman" w:hAnsi="Times New Roman" w:cs="Times New Roman"/>
          <w:color w:val="ED7D31" w:themeColor="accent2"/>
          <w:sz w:val="16"/>
          <w:szCs w:val="16"/>
        </w:rPr>
      </w:pPr>
      <w:r w:rsidRPr="008E4AB2">
        <w:rPr>
          <w:rFonts w:ascii="Times New Roman" w:hAnsi="Times New Roman" w:cs="Times New Roman"/>
          <w:color w:val="ED7D31" w:themeColor="accent2"/>
          <w:sz w:val="16"/>
          <w:szCs w:val="16"/>
        </w:rPr>
        <w:tab/>
        <w:t>cout&lt;&lt;x&lt;&lt;endl;</w:t>
      </w:r>
    </w:p>
    <w:p w14:paraId="5102B371" w14:textId="6E3E52DB" w:rsidR="008E4AB2" w:rsidRPr="008E4AB2" w:rsidRDefault="008E4AB2" w:rsidP="009B407A">
      <w:pPr>
        <w:rPr>
          <w:rFonts w:ascii="Times New Roman" w:hAnsi="Times New Roman" w:cs="Times New Roman"/>
          <w:color w:val="ED7D31" w:themeColor="accent2"/>
          <w:sz w:val="16"/>
          <w:szCs w:val="16"/>
        </w:rPr>
      </w:pPr>
      <w:r>
        <w:rPr>
          <w:rFonts w:ascii="Times New Roman" w:hAnsi="Times New Roman" w:cs="Times New Roman"/>
          <w:color w:val="ED7D31" w:themeColor="accent2"/>
          <w:sz w:val="16"/>
          <w:szCs w:val="16"/>
        </w:rPr>
        <w:t>}</w:t>
      </w:r>
    </w:p>
    <w:p w14:paraId="69503D3C" w14:textId="1540A94A" w:rsidR="008E4AB2" w:rsidRDefault="008E4AB2" w:rsidP="009B407A">
      <w:pPr>
        <w:rPr>
          <w:rFonts w:ascii="Times New Roman" w:hAnsi="Times New Roman" w:cs="Times New Roman"/>
          <w:color w:val="ED7D31" w:themeColor="accent2"/>
          <w:sz w:val="16"/>
          <w:szCs w:val="16"/>
        </w:rPr>
      </w:pPr>
      <w:r w:rsidRPr="008E4AB2">
        <w:rPr>
          <w:rFonts w:ascii="Times New Roman" w:hAnsi="Times New Roman" w:cs="Times New Roman"/>
          <w:color w:val="ED7D31" w:themeColor="accent2"/>
          <w:sz w:val="16"/>
          <w:szCs w:val="16"/>
        </w:rPr>
        <w:t>while (x&lt;0);</w:t>
      </w:r>
    </w:p>
    <w:p w14:paraId="56EF4FFC" w14:textId="77777777" w:rsidR="008E4AB2" w:rsidRPr="008E4AB2" w:rsidRDefault="008E4AB2" w:rsidP="009B407A">
      <w:pPr>
        <w:rPr>
          <w:rFonts w:ascii="Times New Roman" w:hAnsi="Times New Roman" w:cs="Times New Roman"/>
          <w:color w:val="4472C4" w:themeColor="accent1"/>
          <w:sz w:val="16"/>
          <w:szCs w:val="16"/>
        </w:rPr>
      </w:pPr>
    </w:p>
    <w:p w14:paraId="641DE86E" w14:textId="449F6671" w:rsidR="008E4AB2" w:rsidRPr="008E4AB2" w:rsidRDefault="008E4AB2" w:rsidP="009B407A">
      <w:pPr>
        <w:rPr>
          <w:rFonts w:ascii="Times New Roman" w:hAnsi="Times New Roman" w:cs="Times New Roman"/>
          <w:color w:val="4472C4" w:themeColor="accent1"/>
          <w:sz w:val="16"/>
          <w:szCs w:val="16"/>
        </w:rPr>
      </w:pPr>
      <w:r w:rsidRPr="008E4AB2">
        <w:rPr>
          <w:rFonts w:ascii="Times New Roman" w:hAnsi="Times New Roman" w:cs="Times New Roman"/>
          <w:color w:val="4472C4" w:themeColor="accent1"/>
          <w:sz w:val="16"/>
          <w:szCs w:val="16"/>
        </w:rPr>
        <w:t>ví dụ 2:</w:t>
      </w:r>
    </w:p>
    <w:p w14:paraId="159D3A6E" w14:textId="77777777" w:rsidR="008E4AB2" w:rsidRPr="008E4AB2" w:rsidRDefault="008E4AB2" w:rsidP="008E4AB2">
      <w:pPr>
        <w:rPr>
          <w:rFonts w:ascii="Times New Roman" w:hAnsi="Times New Roman" w:cs="Times New Roman"/>
          <w:color w:val="4472C4" w:themeColor="accent1"/>
          <w:sz w:val="16"/>
          <w:szCs w:val="16"/>
        </w:rPr>
      </w:pPr>
      <w:r w:rsidRPr="008E4AB2">
        <w:rPr>
          <w:rFonts w:ascii="Times New Roman" w:hAnsi="Times New Roman" w:cs="Times New Roman"/>
          <w:color w:val="4472C4" w:themeColor="accent1"/>
          <w:sz w:val="16"/>
          <w:szCs w:val="16"/>
        </w:rPr>
        <w:t>do {</w:t>
      </w:r>
    </w:p>
    <w:p w14:paraId="4BD744F5" w14:textId="77777777" w:rsidR="008E4AB2" w:rsidRPr="008E4AB2" w:rsidRDefault="008E4AB2" w:rsidP="008E4AB2">
      <w:pPr>
        <w:rPr>
          <w:rFonts w:ascii="Times New Roman" w:hAnsi="Times New Roman" w:cs="Times New Roman"/>
          <w:color w:val="4472C4" w:themeColor="accent1"/>
          <w:sz w:val="16"/>
          <w:szCs w:val="16"/>
        </w:rPr>
      </w:pPr>
      <w:r w:rsidRPr="008E4AB2">
        <w:rPr>
          <w:rFonts w:ascii="Times New Roman" w:hAnsi="Times New Roman" w:cs="Times New Roman"/>
          <w:color w:val="4472C4" w:themeColor="accent1"/>
          <w:sz w:val="16"/>
          <w:szCs w:val="16"/>
        </w:rPr>
        <w:t xml:space="preserve">  // Code block to be executed</w:t>
      </w:r>
    </w:p>
    <w:p w14:paraId="08934C9C" w14:textId="1C7D5149" w:rsidR="008E4AB2" w:rsidRPr="008E4AB2" w:rsidRDefault="008E4AB2" w:rsidP="008E4AB2">
      <w:pPr>
        <w:rPr>
          <w:rFonts w:ascii="Times New Roman" w:hAnsi="Times New Roman" w:cs="Times New Roman"/>
          <w:color w:val="4472C4" w:themeColor="accent1"/>
          <w:sz w:val="16"/>
          <w:szCs w:val="16"/>
        </w:rPr>
      </w:pPr>
      <w:r w:rsidRPr="008E4AB2">
        <w:rPr>
          <w:rFonts w:ascii="Times New Roman" w:hAnsi="Times New Roman" w:cs="Times New Roman"/>
          <w:color w:val="4472C4" w:themeColor="accent1"/>
          <w:sz w:val="16"/>
          <w:szCs w:val="16"/>
        </w:rPr>
        <w:t>} while (condition); // Note the semicolon here</w:t>
      </w:r>
    </w:p>
    <w:p w14:paraId="5712FFD6" w14:textId="77777777" w:rsidR="008E4AB2" w:rsidRDefault="008E4AB2" w:rsidP="009B407A">
      <w:pPr>
        <w:rPr>
          <w:rFonts w:ascii="Times New Roman" w:hAnsi="Times New Roman" w:cs="Times New Roman"/>
          <w:color w:val="4472C4" w:themeColor="accent1"/>
        </w:rPr>
      </w:pPr>
    </w:p>
    <w:p w14:paraId="08FABC2B" w14:textId="77777777" w:rsidR="008E4AB2" w:rsidRDefault="008E4AB2" w:rsidP="009B407A">
      <w:pPr>
        <w:rPr>
          <w:rFonts w:ascii="Times New Roman" w:hAnsi="Times New Roman" w:cs="Times New Roman"/>
          <w:color w:val="4472C4" w:themeColor="accent1"/>
        </w:rPr>
      </w:pPr>
    </w:p>
    <w:p w14:paraId="518C3219" w14:textId="6C537605" w:rsidR="00F135D7" w:rsidRDefault="004206F9" w:rsidP="009B407A">
      <w:pPr>
        <w:rPr>
          <w:rFonts w:ascii="Times New Roman" w:hAnsi="Times New Roman" w:cs="Times New Roman"/>
        </w:rPr>
      </w:pPr>
      <w:r w:rsidRPr="004206F9">
        <w:rPr>
          <w:rFonts w:ascii="Times New Roman" w:hAnsi="Times New Roman" w:cs="Times New Roman"/>
        </w:rPr>
        <w:t>Vòng lặp for</w:t>
      </w:r>
    </w:p>
    <w:p w14:paraId="27C7733B" w14:textId="5E7C3025" w:rsidR="004206F9" w:rsidRDefault="004206F9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(int i=0; i&lt;=10;i++){</w:t>
      </w:r>
    </w:p>
    <w:p w14:paraId="5C008DF4" w14:textId="42516F30" w:rsidR="004206F9" w:rsidRDefault="004206F9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&lt;khối lệnh&gt;</w:t>
      </w:r>
    </w:p>
    <w:p w14:paraId="6B972A77" w14:textId="24A420BB" w:rsidR="004206F9" w:rsidRDefault="004206F9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F6F02E7" w14:textId="77777777" w:rsidR="00856D4B" w:rsidRDefault="00856D4B" w:rsidP="004206F9">
      <w:pPr>
        <w:rPr>
          <w:rFonts w:ascii="Times New Roman" w:hAnsi="Times New Roman" w:cs="Times New Roman"/>
        </w:rPr>
      </w:pPr>
    </w:p>
    <w:p w14:paraId="688C4772" w14:textId="196141D0" w:rsidR="00856D4B" w:rsidRPr="00856D4B" w:rsidRDefault="00856D4B" w:rsidP="00856D4B">
      <w:pPr>
        <w:jc w:val="center"/>
        <w:rPr>
          <w:rFonts w:ascii="Times New Roman" w:hAnsi="Times New Roman" w:cs="Times New Roman"/>
          <w:b/>
          <w:bCs/>
        </w:rPr>
      </w:pPr>
      <w:r w:rsidRPr="00856D4B">
        <w:rPr>
          <w:rFonts w:ascii="Times New Roman" w:hAnsi="Times New Roman" w:cs="Times New Roman"/>
          <w:b/>
          <w:bCs/>
        </w:rPr>
        <w:t>FILE – TỆP C++</w:t>
      </w:r>
    </w:p>
    <w:p w14:paraId="59A92B77" w14:textId="77777777" w:rsidR="004206F9" w:rsidRDefault="004206F9" w:rsidP="004206F9">
      <w:pPr>
        <w:rPr>
          <w:rFonts w:ascii="Times New Roman" w:hAnsi="Times New Roman" w:cs="Times New Roman"/>
        </w:rPr>
      </w:pPr>
    </w:p>
    <w:p w14:paraId="38A4C3F5" w14:textId="2E1FA637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Gồm 2 tệp:</w:t>
      </w:r>
    </w:p>
    <w:p w14:paraId="7D208F13" w14:textId="7836B75D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Văn bản:</w:t>
      </w:r>
    </w:p>
    <w:p w14:paraId="12F14D97" w14:textId="0C7D6456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 2 cách truy cập tệp: </w:t>
      </w:r>
    </w:p>
    <w:p w14:paraId="3D4FE2E5" w14:textId="3F7C9EBC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tuần tự :</w:t>
      </w:r>
    </w:p>
    <w:p w14:paraId="4A6F96FE" w14:textId="2DB3CB2D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Nếu muốn truy cập vào dữu liệu ở cuối tệp tin thì pjair đọc tất cả dữ liệu phía trước</w:t>
      </w:r>
    </w:p>
    <w:p w14:paraId="74AD29D8" w14:textId="65863E29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trực tiếp:</w:t>
      </w:r>
    </w:p>
    <w:p w14:paraId="579F4A14" w14:textId="79FA1651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thể nhảy đến 1 vài điểm của dư liệu mà không cần đọc tuần tự</w:t>
      </w:r>
    </w:p>
    <w:p w14:paraId="31337F55" w14:textId="327DE6C6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Giống như dĩa CD-mp3… nhảy trực tiếp dến 1 bài hát nào đó</w:t>
      </w:r>
    </w:p>
    <w:p w14:paraId="787E5B34" w14:textId="62ED93DE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Tệp trên ổ cứng được xác định vởi tên tệp: ví dụ: .mp3; .txt; .inp…</w:t>
      </w:r>
    </w:p>
    <w:p w14:paraId="178582FC" w14:textId="77777777" w:rsidR="00856D4B" w:rsidRDefault="00856D4B" w:rsidP="00856D4B">
      <w:pPr>
        <w:rPr>
          <w:rFonts w:ascii="Times New Roman" w:hAnsi="Times New Roman" w:cs="Times New Roman"/>
        </w:rPr>
      </w:pPr>
    </w:p>
    <w:p w14:paraId="41CBBD02" w14:textId="3556D31B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Nhị phân:</w:t>
      </w:r>
    </w:p>
    <w:p w14:paraId="55F25F40" w14:textId="0041ABB6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</w:p>
    <w:p w14:paraId="299BA5D8" w14:textId="2867B901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chương trình I/O:</w:t>
      </w:r>
    </w:p>
    <w:p w14:paraId="2F828CB2" w14:textId="20B7E0F6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&lt;fstream&gt;</w:t>
      </w:r>
    </w:p>
    <w:p w14:paraId="68B7BB5A" w14:textId="77777777" w:rsidR="00856D4B" w:rsidRDefault="00856D4B" w:rsidP="004206F9">
      <w:pPr>
        <w:rPr>
          <w:rFonts w:ascii="Times New Roman" w:hAnsi="Times New Roman" w:cs="Times New Roman"/>
        </w:rPr>
      </w:pPr>
    </w:p>
    <w:p w14:paraId="449B4752" w14:textId="2A3EDC87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đối tượng tệp và mở tệp:</w:t>
      </w:r>
    </w:p>
    <w:p w14:paraId="1511A560" w14:textId="16934F88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Trước khi ghi howjc đọc từ tệp thì:</w:t>
      </w:r>
    </w:p>
    <w:p w14:paraId="4DF59A71" w14:textId="7BCFAA7D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Một đối tượng tệp phải được tạo</w:t>
      </w:r>
    </w:p>
    <w:p w14:paraId="084F1DF6" w14:textId="633BFFCA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Tệp phải được mở và liên kết với đối tượng tệp (tên tệp)</w:t>
      </w:r>
    </w:p>
    <w:p w14:paraId="31C6E8B9" w14:textId="2B93D5E9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dụ;</w:t>
      </w:r>
    </w:p>
    <w:p w14:paraId="590D15E8" w14:textId="0204B686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Ifstream inputFile </w:t>
      </w:r>
    </w:p>
    <w:p w14:paraId="2DEA5C23" w14:textId="7D76731E" w:rsidR="00856D4B" w:rsidRDefault="00856D4B" w:rsidP="0042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Input.File.open(“địa chỉ FILE”)’</w:t>
      </w:r>
    </w:p>
    <w:p w14:paraId="400163F5" w14:textId="229C3F58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2: ghi dữ liệu vào tệp:</w:t>
      </w:r>
    </w:p>
    <w:p w14:paraId="578105E1" w14:textId="6C301508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Ofstream outputFile</w:t>
      </w:r>
    </w:p>
    <w:p w14:paraId="22E857B8" w14:textId="6832F9FC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Output.File.open(“//địa chỉ FILE”)</w:t>
      </w:r>
    </w:p>
    <w:p w14:paraId="3DDFD580" w14:textId="10BE92D9" w:rsidR="00856D4B" w:rsidRDefault="00856D4B" w:rsidP="00856D4B">
      <w:pPr>
        <w:rPr>
          <w:rFonts w:ascii="Times New Roman" w:hAnsi="Times New Roman" w:cs="Times New Roman"/>
        </w:rPr>
      </w:pPr>
    </w:p>
    <w:p w14:paraId="79A79B2F" w14:textId="38FA7421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3 đóng tệp lại:</w:t>
      </w:r>
    </w:p>
    <w:p w14:paraId="469B17D7" w14:textId="338F15A1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inputFile.close()</w:t>
      </w:r>
    </w:p>
    <w:p w14:paraId="3CE73DEA" w14:textId="77777777" w:rsidR="00856D4B" w:rsidRDefault="00856D4B" w:rsidP="00856D4B">
      <w:pPr>
        <w:rPr>
          <w:rFonts w:ascii="Times New Roman" w:hAnsi="Times New Roman" w:cs="Times New Roman"/>
        </w:rPr>
      </w:pPr>
    </w:p>
    <w:p w14:paraId="227699B3" w14:textId="1C98B5D8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Ghi dư liệu:</w:t>
      </w:r>
    </w:p>
    <w:p w14:paraId="04B1D7E8" w14:textId="58BF8F29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Outputfile&lt;&lt;” Nội dung “;</w:t>
      </w:r>
    </w:p>
    <w:p w14:paraId="11BFE850" w14:textId="7BA4F8EB" w:rsidR="00856D4B" w:rsidRDefault="00856D4B" w:rsidP="00856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Outputfile&lt;&lt;”Nội dung”;</w:t>
      </w:r>
    </w:p>
    <w:p w14:paraId="190C85D7" w14:textId="77777777" w:rsidR="00856D4B" w:rsidRPr="004206F9" w:rsidRDefault="00856D4B" w:rsidP="00856D4B">
      <w:pPr>
        <w:rPr>
          <w:rFonts w:ascii="Times New Roman" w:hAnsi="Times New Roman" w:cs="Times New Roman"/>
        </w:rPr>
      </w:pPr>
    </w:p>
    <w:sectPr w:rsidR="00856D4B" w:rsidRPr="00420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2B"/>
    <w:rsid w:val="002C7115"/>
    <w:rsid w:val="003A44D9"/>
    <w:rsid w:val="004206F9"/>
    <w:rsid w:val="006A7FAB"/>
    <w:rsid w:val="00856D4B"/>
    <w:rsid w:val="00860B12"/>
    <w:rsid w:val="00867356"/>
    <w:rsid w:val="008E4AB2"/>
    <w:rsid w:val="009B407A"/>
    <w:rsid w:val="009F092B"/>
    <w:rsid w:val="00B34C26"/>
    <w:rsid w:val="00CB0270"/>
    <w:rsid w:val="00F1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C4E3E"/>
  <w15:chartTrackingRefBased/>
  <w15:docId w15:val="{A1621466-8B48-4553-8B24-E19548A5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9</cp:revision>
  <dcterms:created xsi:type="dcterms:W3CDTF">2025-12-22T07:04:00Z</dcterms:created>
  <dcterms:modified xsi:type="dcterms:W3CDTF">2025-12-22T10:23:00Z</dcterms:modified>
</cp:coreProperties>
</file>