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МИНОБРНАУКИ РОССИИ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Санкт-Петербургский государственный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электротехнический университет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«ЛЭТИ» им. В.И. Ульянова (Ленина)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Кафедра</w:t>
      </w:r>
      <w:r w:rsidRPr="00AB25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МО</w:t>
      </w:r>
      <w:r w:rsidRPr="00AB25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ЭВМ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Pr="00AB255C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bCs/>
          <w:caps/>
          <w:smallCaps/>
          <w:color w:val="000000"/>
          <w:spacing w:val="5"/>
          <w:sz w:val="28"/>
          <w:szCs w:val="28"/>
          <w:lang w:eastAsia="zh-CN"/>
        </w:rPr>
        <w:t>отчет</w:t>
      </w:r>
    </w:p>
    <w:p w:rsidR="00E23244" w:rsidRPr="00A40BB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3</w:t>
      </w:r>
    </w:p>
    <w:p w:rsidR="00377D3F" w:rsidRDefault="00E23244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40BB4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дисциплине «Операционные системы»</w:t>
      </w:r>
      <w:r w:rsidR="00377D3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</w:p>
    <w:p w:rsidR="00E23244" w:rsidRPr="00377D3F" w:rsidRDefault="00377D3F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377D3F">
        <w:rPr>
          <w:rFonts w:ascii="Times New Roman" w:eastAsia="Times New Roman" w:hAnsi="Times New Roman" w:cs="Times New Roman"/>
          <w:sz w:val="28"/>
          <w:szCs w:val="24"/>
          <w:lang w:eastAsia="zh-CN"/>
        </w:rPr>
        <w:t>на тему: Исследование организации управления основной памятью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W w:w="9854" w:type="dxa"/>
        <w:tblLayout w:type="fixed"/>
        <w:tblLook w:val="04A0"/>
      </w:tblPr>
      <w:tblGrid>
        <w:gridCol w:w="4348"/>
        <w:gridCol w:w="2609"/>
        <w:gridCol w:w="2897"/>
      </w:tblGrid>
      <w:tr w:rsidR="00E23244" w:rsidRPr="00AB255C" w:rsidTr="00BE0930">
        <w:trPr>
          <w:trHeight w:val="614"/>
        </w:trPr>
        <w:tc>
          <w:tcPr>
            <w:tcW w:w="4348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B255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 гр.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6381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E23244" w:rsidRPr="00AB255C" w:rsidRDefault="00E23244" w:rsidP="00BE093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897" w:type="dxa"/>
            <w:vAlign w:val="bottom"/>
          </w:tcPr>
          <w:p w:rsidR="00E23244" w:rsidRPr="00AB255C" w:rsidRDefault="00E97A56" w:rsidP="00BE093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>Ширяев Я.А.</w:t>
            </w:r>
          </w:p>
        </w:tc>
      </w:tr>
      <w:tr w:rsidR="00E23244" w:rsidRPr="00AB255C" w:rsidTr="00BE0930">
        <w:trPr>
          <w:trHeight w:val="614"/>
        </w:trPr>
        <w:tc>
          <w:tcPr>
            <w:tcW w:w="4348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B255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E23244" w:rsidRPr="00AB255C" w:rsidRDefault="00E23244" w:rsidP="00BE093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897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40B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>Губкин А.Ф.</w:t>
            </w:r>
          </w:p>
        </w:tc>
      </w:tr>
    </w:tbl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Санкт-Петербург</w:t>
      </w:r>
    </w:p>
    <w:p w:rsidR="00377D3F" w:rsidRDefault="00E23244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  <w:t>2018</w:t>
      </w:r>
    </w:p>
    <w:p w:rsidR="00736E05" w:rsidRDefault="00736E05" w:rsidP="00377D3F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736E05" w:rsidRDefault="00377D3F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36E05">
        <w:rPr>
          <w:rFonts w:ascii="Times New Roman" w:hAnsi="Times New Roman"/>
          <w:b/>
          <w:sz w:val="24"/>
          <w:szCs w:val="24"/>
          <w:u w:val="single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77D3F" w:rsidRPr="004A66EA" w:rsidRDefault="00377D3F" w:rsidP="00736E05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A66EA">
        <w:rPr>
          <w:rFonts w:ascii="Times New Roman" w:hAnsi="Times New Roman"/>
          <w:sz w:val="24"/>
          <w:szCs w:val="24"/>
        </w:rPr>
        <w:t xml:space="preserve">Для исследования организации управления памятью необходимо ориентироваться на тип основной памяти, реализованный в компьютере и способ организации, принятый в ОС. В лабораторной работе рассматривается </w:t>
      </w:r>
      <w:proofErr w:type="spellStart"/>
      <w:r w:rsidRPr="004A66EA">
        <w:rPr>
          <w:rFonts w:ascii="Times New Roman" w:hAnsi="Times New Roman"/>
          <w:sz w:val="24"/>
          <w:szCs w:val="24"/>
        </w:rPr>
        <w:t>нестраничная</w:t>
      </w:r>
      <w:proofErr w:type="spellEnd"/>
      <w:r w:rsidRPr="004A66EA">
        <w:rPr>
          <w:rFonts w:ascii="Times New Roman" w:hAnsi="Times New Roman"/>
          <w:sz w:val="24"/>
          <w:szCs w:val="24"/>
        </w:rPr>
        <w:t xml:space="preserve"> память и способ управления динамическими разделами. Для реализации управления памятью в этом случае строится список занятых и свободных участков памяти. Функции ядра, обеспечивающие управление основной памятью, просматривают и преобразуют этот список.</w:t>
      </w:r>
    </w:p>
    <w:p w:rsidR="00377D3F" w:rsidRDefault="00377D3F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A66EA">
        <w:rPr>
          <w:rFonts w:ascii="Times New Roman" w:hAnsi="Times New Roman"/>
          <w:sz w:val="24"/>
          <w:szCs w:val="24"/>
        </w:rPr>
        <w:t>В лабораторной работе исследуются структуры данных и работа функций управления памятью ядра операционной системы.</w:t>
      </w:r>
    </w:p>
    <w:p w:rsidR="00736E05" w:rsidRPr="00736E05" w:rsidRDefault="00736E05" w:rsidP="00736E05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36E05">
        <w:rPr>
          <w:rFonts w:ascii="Times New Roman" w:hAnsi="Times New Roman"/>
          <w:b/>
          <w:sz w:val="24"/>
          <w:szCs w:val="24"/>
          <w:u w:val="single"/>
        </w:rPr>
        <w:t>Описание функций:</w:t>
      </w:r>
    </w:p>
    <w:tbl>
      <w:tblPr>
        <w:tblStyle w:val="a5"/>
        <w:tblW w:w="0" w:type="auto"/>
        <w:tblInd w:w="108" w:type="dxa"/>
        <w:tblLook w:val="04A0"/>
      </w:tblPr>
      <w:tblGrid>
        <w:gridCol w:w="4677"/>
        <w:gridCol w:w="4537"/>
      </w:tblGrid>
      <w:tr w:rsidR="005705E1" w:rsidTr="00BE0930">
        <w:tc>
          <w:tcPr>
            <w:tcW w:w="4677" w:type="dxa"/>
          </w:tcPr>
          <w:p w:rsidR="005705E1" w:rsidRPr="00E97A56" w:rsidRDefault="005705E1" w:rsidP="005705E1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PRINT</w:t>
            </w:r>
          </w:p>
        </w:tc>
        <w:tc>
          <w:tcPr>
            <w:tcW w:w="4537" w:type="dxa"/>
          </w:tcPr>
          <w:p w:rsidR="005705E1" w:rsidRDefault="005705E1" w:rsidP="005705E1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Вывод строки на экран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WRD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число </w:t>
            </w:r>
            <w:r w:rsidRPr="005705E1">
              <w:rPr>
                <w:sz w:val="24"/>
                <w:szCs w:val="28"/>
                <w:lang w:val="en-US"/>
              </w:rPr>
              <w:t>AX</w:t>
            </w:r>
            <w:r w:rsidRPr="005705E1">
              <w:rPr>
                <w:sz w:val="24"/>
                <w:szCs w:val="28"/>
              </w:rPr>
              <w:t xml:space="preserve"> в строку в 16-ой с/с, записывая получившееся в </w:t>
            </w:r>
            <w:r w:rsidRPr="005705E1">
              <w:rPr>
                <w:sz w:val="24"/>
                <w:szCs w:val="28"/>
                <w:lang w:val="en-US"/>
              </w:rPr>
              <w:t>di</w:t>
            </w:r>
            <w:r w:rsidRPr="005705E1">
              <w:rPr>
                <w:sz w:val="24"/>
                <w:szCs w:val="28"/>
              </w:rPr>
              <w:t>, начиная с младшей цифры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DEC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байт из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в десятичную с/с и записывает получившееся число по адресу </w:t>
            </w:r>
            <w:proofErr w:type="spellStart"/>
            <w:r w:rsidRPr="005705E1">
              <w:rPr>
                <w:sz w:val="24"/>
                <w:szCs w:val="28"/>
                <w:lang w:val="en-US"/>
              </w:rPr>
              <w:t>si</w:t>
            </w:r>
            <w:proofErr w:type="spellEnd"/>
            <w:r w:rsidRPr="005705E1">
              <w:rPr>
                <w:sz w:val="24"/>
                <w:szCs w:val="28"/>
              </w:rPr>
              <w:t>, начиная с младшей цифры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число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в коды символов 16-ой с/с, записывая получившееся в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и </w:t>
            </w:r>
            <w:r w:rsidRPr="005705E1">
              <w:rPr>
                <w:sz w:val="24"/>
                <w:szCs w:val="28"/>
                <w:lang w:val="en-US"/>
              </w:rPr>
              <w:t>ah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TETR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</w:t>
            </w:r>
            <w:r w:rsidRPr="005705E1">
              <w:rPr>
                <w:sz w:val="24"/>
                <w:szCs w:val="28"/>
              </w:rPr>
              <w:t xml:space="preserve">спомогательная функция для работы функции </w:t>
            </w: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  <w:r w:rsidRPr="005705E1">
              <w:rPr>
                <w:sz w:val="24"/>
                <w:szCs w:val="28"/>
              </w:rPr>
              <w:t xml:space="preserve">. </w:t>
            </w:r>
          </w:p>
        </w:tc>
      </w:tr>
      <w:tr w:rsidR="00E97A56" w:rsidTr="00BE0930">
        <w:tc>
          <w:tcPr>
            <w:tcW w:w="4677" w:type="dxa"/>
          </w:tcPr>
          <w:p w:rsidR="00E97A56" w:rsidRPr="00E97A56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CHECKAV</w:t>
            </w:r>
            <w:r w:rsidRPr="00A47952">
              <w:rPr>
                <w:rFonts w:ascii="Times New Roman" w:hAnsi="Times New Roman"/>
                <w:sz w:val="24"/>
              </w:rPr>
              <w:t>MEM</w:t>
            </w:r>
          </w:p>
        </w:tc>
        <w:tc>
          <w:tcPr>
            <w:tcW w:w="4537" w:type="dxa"/>
          </w:tcPr>
          <w:p w:rsidR="00E97A56" w:rsidRPr="0044162C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Получение размера доступной памяти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E97A56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EXTM</w:t>
            </w:r>
            <w:r>
              <w:rPr>
                <w:rFonts w:ascii="Times New Roman" w:hAnsi="Times New Roman"/>
                <w:sz w:val="24"/>
              </w:rPr>
              <w:t>E</w:t>
            </w:r>
            <w:r w:rsidRPr="00A47952">
              <w:rPr>
                <w:rFonts w:ascii="Times New Roman" w:hAnsi="Times New Roman"/>
                <w:sz w:val="24"/>
              </w:rPr>
              <w:t>M</w:t>
            </w:r>
          </w:p>
        </w:tc>
        <w:tc>
          <w:tcPr>
            <w:tcW w:w="4537" w:type="dxa"/>
          </w:tcPr>
          <w:p w:rsidR="00E97A56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Получение размера расширенной памяти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E97A56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MCB</w:t>
            </w:r>
            <w:r>
              <w:rPr>
                <w:rFonts w:ascii="Times New Roman" w:hAnsi="Times New Roman"/>
                <w:sz w:val="24"/>
              </w:rPr>
              <w:t>DATA</w:t>
            </w:r>
          </w:p>
        </w:tc>
        <w:tc>
          <w:tcPr>
            <w:tcW w:w="4537" w:type="dxa"/>
          </w:tcPr>
          <w:p w:rsidR="00E97A56" w:rsidRPr="00A47952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 xml:space="preserve">Получение данных одного </w:t>
            </w:r>
            <w:r>
              <w:rPr>
                <w:rFonts w:ascii="Times New Roman" w:hAnsi="Times New Roman"/>
                <w:sz w:val="24"/>
              </w:rPr>
              <w:t>MSB</w:t>
            </w:r>
            <w:r w:rsidRPr="00A47952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ru-RU"/>
              </w:rPr>
              <w:t>блока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MSB</w:t>
            </w:r>
          </w:p>
        </w:tc>
        <w:tc>
          <w:tcPr>
            <w:tcW w:w="4537" w:type="dxa"/>
          </w:tcPr>
          <w:p w:rsidR="00E97A56" w:rsidRPr="00A47952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 xml:space="preserve">Получение данных со всех </w:t>
            </w:r>
            <w:r>
              <w:rPr>
                <w:rFonts w:ascii="Times New Roman" w:hAnsi="Times New Roman"/>
                <w:sz w:val="24"/>
              </w:rPr>
              <w:t>MSB</w:t>
            </w:r>
            <w:r w:rsidRPr="00A47952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ru-RU"/>
              </w:rPr>
              <w:t>блоков</w:t>
            </w:r>
          </w:p>
        </w:tc>
      </w:tr>
    </w:tbl>
    <w:p w:rsidR="00736E05" w:rsidRDefault="00736E05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Pr="005705E1" w:rsidRDefault="005705E1" w:rsidP="00377D3F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Необходимые сведения и о</w:t>
      </w:r>
      <w:r w:rsidRPr="005705E1">
        <w:rPr>
          <w:rFonts w:ascii="Times New Roman" w:hAnsi="Times New Roman"/>
          <w:b/>
          <w:sz w:val="24"/>
          <w:szCs w:val="24"/>
          <w:u w:val="single"/>
        </w:rPr>
        <w:t>писание структур данных:</w:t>
      </w: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Учет занятой и свободной памяти ведется при помощи списка блоков управления памятью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MCB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(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Memory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Control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Block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>). MCB занимает 16 байт (параграф) и располагается всегда с адреса кратного 16 (адрес сегм</w:t>
      </w:r>
      <w:r>
        <w:rPr>
          <w:rFonts w:ascii="Times New Roman" w:eastAsia="Times New Roman" w:hAnsi="Times New Roman" w:cs="Times New Roman"/>
          <w:sz w:val="24"/>
          <w:lang w:eastAsia="ar-SA"/>
        </w:rPr>
        <w:t>ента ОП) и находится в адресном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пространстве непосредственно перед тем участком памяти, которым он управляет.</w:t>
      </w: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lang w:eastAsia="ar-SA"/>
        </w:rPr>
        <w:t>MCB имеет следующую структуру: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40"/>
        <w:gridCol w:w="2520"/>
        <w:gridCol w:w="5396"/>
      </w:tblGrid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Смещение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Длина поля (байт)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Содержимое поля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1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тип MCB: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5Ah, если последний в списке,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4Dh, если не последний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01h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Сегментный адрес PSP владельца участка памяти, либо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0000h - свободный участок,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0006h - участок принадлежит</w:t>
            </w:r>
            <w:bookmarkStart w:id="0" w:name="_GoBack"/>
            <w:bookmarkEnd w:id="0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драйверу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       OS XMS UMB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0007h - участок является исключенной верхней памятью драйверов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0008h - участок принадлежит MS DOS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FFFAh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занят управляющим блоком 386MAX UMB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FFFDh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заблокирован 386MAX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FFFEh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принадлежит 386MAX UMB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03h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Размер участка в параграфах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05h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3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Зарезервирован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08h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8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"SC" - если участок принадлежит MS DOS, то в нем системный код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"SD" - если участок принадлежит MS DOS, то в нем системные данные</w:t>
            </w:r>
          </w:p>
        </w:tc>
      </w:tr>
    </w:tbl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Calibri" w:eastAsia="Times New Roman" w:hAnsi="Calibri" w:cs="Consolas"/>
          <w:sz w:val="24"/>
          <w:szCs w:val="21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По сегментному адресу и размеру участка памяти, контролируемого этим MCB можно определить местоположение следующего MCB в списке.</w:t>
      </w: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Адрес первого MCB хранится во внутренней структуре MS DOS, называемой "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of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Lists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" (список списков). Доступ к  указателю на  эту структуру можно получить, используя функцию f52h "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Get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of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Lists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"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int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21h. В результате выполнения этой функции ES:BX будет указывать на список списков. Слово по адресу ES:[BX-2] и есть адрес самого первого MCB.</w:t>
      </w: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lastRenderedPageBreak/>
        <w:t xml:space="preserve">Размер расширенной памяти находится в ячейках 30h, 31h CMOS. CMOS это энергонезависимая память, в которой хранится информация о конфигурации ПЭВМ. Объем памяти составляет 64 байта. Размер расширенной памяти в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Кбайтах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можно </w:t>
      </w:r>
      <w:proofErr w:type="gram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определить</w:t>
      </w:r>
      <w:proofErr w:type="gram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обращаясь к ячейкам CMOS следующим образом: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,30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; запись адреса ячейки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CMOS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out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70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in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,71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чтение младшего байта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BL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размера расширенной памяти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,31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; запись адреса ячейки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CMOS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out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70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in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,71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чтение старшего байта</w:t>
      </w:r>
    </w:p>
    <w:p w:rsidR="005705E1" w:rsidRPr="00E97A56" w:rsidRDefault="005705E1" w:rsidP="005705E1">
      <w:pPr>
        <w:tabs>
          <w:tab w:val="left" w:pos="3045"/>
        </w:tabs>
        <w:spacing w:after="0" w:line="240" w:lineRule="auto"/>
        <w:ind w:left="708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  </w:t>
      </w:r>
      <w:r w:rsidRPr="00E97A56">
        <w:rPr>
          <w:rFonts w:ascii="Times New Roman" w:eastAsia="Calibri" w:hAnsi="Times New Roman" w:cs="Times New Roman"/>
          <w:sz w:val="24"/>
          <w:szCs w:val="24"/>
        </w:rPr>
        <w:t>; размера расширенной памяти</w:t>
      </w:r>
    </w:p>
    <w:p w:rsidR="005705E1" w:rsidRDefault="005705E1" w:rsidP="005705E1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5705E1" w:rsidRPr="005705E1" w:rsidRDefault="005705E1" w:rsidP="005705E1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B235A0" w:rsidRDefault="005705E1" w:rsidP="00E97A56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5705E1">
        <w:rPr>
          <w:rFonts w:ascii="Times New Roman" w:hAnsi="Times New Roman"/>
          <w:b/>
          <w:sz w:val="24"/>
          <w:szCs w:val="24"/>
          <w:u w:val="single"/>
        </w:rPr>
        <w:t>Ход работы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376424">
        <w:rPr>
          <w:rFonts w:ascii="Times New Roman" w:eastAsia="Calibri" w:hAnsi="Times New Roman" w:cs="Times New Roman"/>
          <w:sz w:val="24"/>
          <w:szCs w:val="20"/>
        </w:rPr>
        <w:t xml:space="preserve">1. </w:t>
      </w: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1</w:t>
      </w:r>
      <w:r w:rsidRPr="00376424">
        <w:rPr>
          <w:rFonts w:ascii="Times New Roman" w:eastAsia="Calibri" w:hAnsi="Times New Roman" w:cs="Times New Roman"/>
          <w:sz w:val="24"/>
          <w:szCs w:val="20"/>
        </w:rPr>
        <w:t>.</w:t>
      </w: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COM</w:t>
      </w:r>
    </w:p>
    <w:p w:rsidR="00376424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Consolas" w:eastAsia="Calibri" w:hAnsi="Consolas" w:cs="Times New Roman"/>
          <w:noProof/>
          <w:sz w:val="21"/>
          <w:szCs w:val="20"/>
          <w:lang w:eastAsia="ru-RU"/>
        </w:rPr>
        <w:drawing>
          <wp:inline distT="0" distB="0" distL="0" distR="0">
            <wp:extent cx="4790456" cy="1398484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878" t="38078" r="59100" b="41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19" cy="14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Pr="00E97A56" w:rsidRDefault="00E97A56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После выполнения шага 1.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E97A56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sz w:val="24"/>
          <w:szCs w:val="20"/>
          <w:lang w:val="en-US"/>
        </w:rPr>
        <w:t xml:space="preserve">2. </w:t>
      </w:r>
      <w:r w:rsidR="00376424"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2.COM</w:t>
      </w:r>
    </w:p>
    <w:p w:rsidR="00376424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97334" cy="1842812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81" t="35969" r="56900" b="38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34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Default="00E97A56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После выполнения шага 2.</w:t>
      </w:r>
    </w:p>
    <w:p w:rsidR="00376424" w:rsidRDefault="00376424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E97A56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sz w:val="24"/>
          <w:szCs w:val="20"/>
          <w:lang w:val="en-US"/>
        </w:rPr>
        <w:lastRenderedPageBreak/>
        <w:t xml:space="preserve">3. </w:t>
      </w:r>
      <w:r w:rsidR="00376424"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3.COM</w:t>
      </w:r>
    </w:p>
    <w:p w:rsidR="00E97A56" w:rsidRDefault="001A5E1D" w:rsidP="00E97A56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64058" cy="1848438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271" t="40570" r="53301" b="3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58" cy="184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A56" w:rsidRPr="00E97A56" w:rsidRDefault="00E97A56" w:rsidP="00E97A56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E97A56">
        <w:rPr>
          <w:rFonts w:ascii="Times New Roman" w:hAnsi="Times New Roman" w:cs="Times New Roman"/>
          <w:sz w:val="24"/>
          <w:szCs w:val="24"/>
        </w:rPr>
        <w:t>После выпо</w:t>
      </w:r>
      <w:r>
        <w:rPr>
          <w:rFonts w:ascii="Times New Roman" w:hAnsi="Times New Roman" w:cs="Times New Roman"/>
          <w:sz w:val="24"/>
          <w:szCs w:val="24"/>
        </w:rPr>
        <w:t>лнения шага 3 п</w:t>
      </w:r>
      <w:r w:rsidRPr="00E97A56">
        <w:rPr>
          <w:rFonts w:ascii="Times New Roman" w:hAnsi="Times New Roman" w:cs="Times New Roman"/>
          <w:sz w:val="24"/>
          <w:szCs w:val="24"/>
        </w:rPr>
        <w:t>оявился ещё один узел списка блоков, равный выделенному блоку в нашем измененном модуле.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4. LAB3V4.COM</w:t>
      </w:r>
    </w:p>
    <w:p w:rsidR="00376424" w:rsidRPr="00376424" w:rsidRDefault="004C2ABB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61708" cy="18926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121" t="46975" r="49902" b="2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08" cy="189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376424">
        <w:rPr>
          <w:rFonts w:ascii="Times New Roman" w:eastAsia="Calibri" w:hAnsi="Times New Roman" w:cs="Times New Roman"/>
          <w:sz w:val="24"/>
          <w:szCs w:val="20"/>
        </w:rPr>
        <w:t xml:space="preserve">В данном случае мы выделяем всё доступную память, а затем ещё запрашиваем 64 кб. В результате возникает ошибка. Она возникает из-за того, что мы в первый раз уже выделили всё доступную память, т.е. больше выделить </w:t>
      </w:r>
      <w:r w:rsidR="00220271">
        <w:rPr>
          <w:rFonts w:ascii="Times New Roman" w:eastAsia="Calibri" w:hAnsi="Times New Roman" w:cs="Times New Roman"/>
          <w:sz w:val="24"/>
          <w:szCs w:val="20"/>
        </w:rPr>
        <w:t>уже нельзя.</w:t>
      </w: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4C2ABB" w:rsidRDefault="004C2ABB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2ABB" w:rsidRDefault="004C2ABB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D04D2" w:rsidRPr="00AD04D2" w:rsidRDefault="00AD04D2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04D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Контрольные вопросы:</w:t>
      </w: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Что означает «доступный объём памяти»?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 xml:space="preserve">Ответ: </w:t>
      </w:r>
      <w:proofErr w:type="gramStart"/>
      <w:r w:rsidR="00B235A0" w:rsidRPr="00B235A0">
        <w:rPr>
          <w:rFonts w:ascii="Times New Roman" w:eastAsia="Times New Roman" w:hAnsi="Times New Roman" w:cs="Times New Roman"/>
          <w:sz w:val="24"/>
          <w:lang w:val="en-US" w:eastAsia="ru-RU"/>
        </w:rPr>
        <w:t>MS</w:t>
      </w:r>
      <w:r w:rsidR="00B235A0" w:rsidRPr="00B235A0">
        <w:rPr>
          <w:rFonts w:ascii="Times New Roman" w:eastAsia="Times New Roman" w:hAnsi="Times New Roman" w:cs="Times New Roman"/>
          <w:sz w:val="24"/>
          <w:lang w:eastAsia="ru-RU"/>
        </w:rPr>
        <w:t>-</w:t>
      </w:r>
      <w:r w:rsidR="00B235A0" w:rsidRPr="00B235A0">
        <w:rPr>
          <w:rFonts w:ascii="Times New Roman" w:eastAsia="Times New Roman" w:hAnsi="Times New Roman" w:cs="Times New Roman"/>
          <w:sz w:val="24"/>
          <w:lang w:val="en-US" w:eastAsia="ru-RU"/>
        </w:rPr>
        <w:t>DOS</w:t>
      </w:r>
      <w:r w:rsidR="00B235A0" w:rsidRPr="00B235A0">
        <w:rPr>
          <w:rFonts w:ascii="Times New Roman" w:eastAsia="Times New Roman" w:hAnsi="Times New Roman" w:cs="Times New Roman"/>
          <w:sz w:val="24"/>
          <w:lang w:eastAsia="ru-RU"/>
        </w:rPr>
        <w:t xml:space="preserve"> – однопрограммная ОС, поэтому под доступным объемом памяти понимают тот объем памяти, который предоставлен программе после ее запуска.</w:t>
      </w:r>
      <w:proofErr w:type="gramEnd"/>
      <w:r w:rsidR="00B235A0" w:rsidRPr="00B235A0">
        <w:rPr>
          <w:rFonts w:ascii="Times New Roman" w:eastAsia="Times New Roman" w:hAnsi="Times New Roman" w:cs="Times New Roman"/>
          <w:sz w:val="24"/>
          <w:lang w:eastAsia="ru-RU"/>
        </w:rPr>
        <w:t xml:space="preserve"> Всю остальную память занимает ядро операционной системы.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 xml:space="preserve">Где </w:t>
      </w:r>
      <w:r w:rsidRPr="00AD04D2">
        <w:rPr>
          <w:rFonts w:ascii="Times New Roman" w:hAnsi="Times New Roman" w:cs="Times New Roman"/>
          <w:sz w:val="24"/>
          <w:lang w:val="en-US"/>
        </w:rPr>
        <w:t>MCB</w:t>
      </w:r>
      <w:r w:rsidRPr="00AD04D2">
        <w:rPr>
          <w:rFonts w:ascii="Times New Roman" w:hAnsi="Times New Roman" w:cs="Times New Roman"/>
          <w:sz w:val="24"/>
        </w:rPr>
        <w:t xml:space="preserve"> блок Вашей программы в списке?</w:t>
      </w:r>
    </w:p>
    <w:p w:rsidR="00AD04D2" w:rsidRPr="00AD04D2" w:rsidRDefault="00AD04D2" w:rsidP="00AD04D2">
      <w:pPr>
        <w:spacing w:after="0"/>
        <w:ind w:left="36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4C2ABB" w:rsidP="004C2ABB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Ответ: </w:t>
      </w:r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MCB-блок запущенной программы среди остальных блоков в списке можно определить по совпадающей с названием</w:t>
      </w:r>
      <w:r w:rsid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запущенной программы графе </w:t>
      </w:r>
      <w:r w:rsidR="00B235A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SC</w:t>
      </w:r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B235A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SD</w:t>
      </w:r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Таким образом, в первом шаге такой блок один, и он последний. Во втором случае блок тоже один, но он предпоследний (последним является </w:t>
      </w:r>
      <w:proofErr w:type="spellStart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МСВ-блок</w:t>
      </w:r>
      <w:proofErr w:type="spellEnd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принадлежащий освобожденной памяти). На третьем шаге таких блоков уже два: </w:t>
      </w:r>
      <w:proofErr w:type="spellStart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предпре</w:t>
      </w:r>
      <w:proofErr w:type="gramStart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proofErr w:type="spellEnd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gramEnd"/>
      <w:r w:rsidR="00B235A0"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предпоследний. На четвёртом шаге блок опять один, и он предпоследний.</w:t>
      </w:r>
    </w:p>
    <w:p w:rsidR="00AD04D2" w:rsidRPr="00AD04D2" w:rsidRDefault="00AD04D2" w:rsidP="00AD04D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Какой размер памяти занимает программа в каждом случае?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tabs>
          <w:tab w:val="left" w:pos="2968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Ответ:</w:t>
      </w:r>
    </w:p>
    <w:p w:rsidR="00AD04D2" w:rsidRPr="00AD04D2" w:rsidRDefault="00AD04D2" w:rsidP="00AD04D2">
      <w:pPr>
        <w:tabs>
          <w:tab w:val="left" w:pos="2968"/>
        </w:tabs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D04D2">
        <w:rPr>
          <w:rFonts w:ascii="Times New Roman" w:hAnsi="Times New Roman" w:cs="Times New Roman"/>
          <w:sz w:val="24"/>
        </w:rPr>
        <w:t>1.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</w:t>
      </w:r>
      <w:r w:rsidRPr="00AD04D2">
        <w:rPr>
          <w:rFonts w:ascii="Times New Roman" w:hAnsi="Times New Roman" w:cs="Times New Roman"/>
          <w:sz w:val="24"/>
          <w:szCs w:val="24"/>
        </w:rPr>
        <w:t>648912 байт.</w:t>
      </w:r>
    </w:p>
    <w:p w:rsidR="00AD04D2" w:rsidRP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2.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13328 байт.</w:t>
      </w:r>
    </w:p>
    <w:p w:rsidR="00AD04D2" w:rsidRP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3.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13440 байт (без блока в 64кб).</w:t>
      </w:r>
    </w:p>
    <w:p w:rsid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proofErr w:type="gramStart"/>
      <w:r w:rsidRPr="00AD04D2">
        <w:rPr>
          <w:rFonts w:ascii="Times New Roman" w:hAnsi="Times New Roman" w:cs="Times New Roman"/>
          <w:sz w:val="24"/>
          <w:lang w:val="en-US"/>
        </w:rPr>
        <w:t>4</w:t>
      </w:r>
      <w:r w:rsidRPr="00AD04D2">
        <w:rPr>
          <w:rFonts w:ascii="Times New Roman" w:hAnsi="Times New Roman" w:cs="Times New Roman"/>
          <w:sz w:val="24"/>
        </w:rPr>
        <w:t>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proofErr w:type="gramEnd"/>
      <w:r w:rsidR="004C2ABB">
        <w:rPr>
          <w:rFonts w:ascii="Times New Roman" w:hAnsi="Times New Roman" w:cs="Times New Roman"/>
          <w:sz w:val="24"/>
        </w:rPr>
        <w:t xml:space="preserve"> 14032</w:t>
      </w:r>
      <w:r w:rsidRPr="00AD04D2">
        <w:rPr>
          <w:rFonts w:ascii="Times New Roman" w:hAnsi="Times New Roman" w:cs="Times New Roman"/>
          <w:sz w:val="24"/>
        </w:rPr>
        <w:t xml:space="preserve"> байт.</w:t>
      </w:r>
    </w:p>
    <w:p w:rsidR="00B235A0" w:rsidRDefault="00B235A0" w:rsidP="00B235A0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</w:rPr>
      </w:pPr>
    </w:p>
    <w:p w:rsidR="00B235A0" w:rsidRDefault="00B235A0" w:rsidP="00B235A0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Дополнительные вопросы:</w:t>
      </w:r>
    </w:p>
    <w:p w:rsidR="00B235A0" w:rsidRPr="00B235A0" w:rsidRDefault="00B235A0" w:rsidP="00B235A0">
      <w:pPr>
        <w:pStyle w:val="a6"/>
        <w:numPr>
          <w:ilvl w:val="0"/>
          <w:numId w:val="3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</w:rPr>
      </w:pPr>
      <w:r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принадлежность MCB процессу указывает содержимое поле из двух байт по смещению 1 относительно начала </w:t>
      </w:r>
      <w:proofErr w:type="spellStart"/>
      <w:r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МСВ-блока</w:t>
      </w:r>
      <w:proofErr w:type="spellEnd"/>
      <w:r w:rsidRPr="00B235A0">
        <w:rPr>
          <w:rFonts w:ascii="Times New Roman" w:eastAsia="Times New Roman" w:hAnsi="Times New Roman" w:cs="Times New Roman"/>
          <w:sz w:val="24"/>
          <w:szCs w:val="24"/>
          <w:lang w:eastAsia="ru-RU"/>
        </w:rPr>
        <w:t>, т.е.  в этом поле хранится идентификатор владельца процесса.</w:t>
      </w:r>
    </w:p>
    <w:p w:rsidR="00B235A0" w:rsidRPr="00B235A0" w:rsidRDefault="00264924" w:rsidP="00B235A0">
      <w:pPr>
        <w:pStyle w:val="a6"/>
        <w:numPr>
          <w:ilvl w:val="0"/>
          <w:numId w:val="3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 w:rsidRPr="00CD754D">
        <w:rPr>
          <w:rFonts w:ascii="Times New Roman" w:hAnsi="Times New Roman" w:cs="Times New Roman"/>
          <w:sz w:val="24"/>
        </w:rPr>
        <w:t xml:space="preserve"> каждой из программ присутствует еще один блок </w:t>
      </w:r>
      <w:r w:rsidRPr="00CD754D">
        <w:rPr>
          <w:rFonts w:ascii="Times New Roman" w:hAnsi="Times New Roman" w:cs="Times New Roman"/>
          <w:sz w:val="24"/>
          <w:lang w:val="en-US"/>
        </w:rPr>
        <w:t>MCB</w:t>
      </w:r>
      <w:r>
        <w:rPr>
          <w:rFonts w:ascii="Times New Roman" w:hAnsi="Times New Roman" w:cs="Times New Roman"/>
          <w:sz w:val="24"/>
        </w:rPr>
        <w:t>, имеющий</w:t>
      </w:r>
      <w:r w:rsidRPr="00CD754D">
        <w:rPr>
          <w:rFonts w:ascii="Times New Roman" w:hAnsi="Times New Roman" w:cs="Times New Roman"/>
          <w:sz w:val="24"/>
        </w:rPr>
        <w:t xml:space="preserve"> размер 144б. Это блок управления памятью для области среды программы.</w:t>
      </w:r>
    </w:p>
    <w:p w:rsidR="00AD04D2" w:rsidRPr="00AD04D2" w:rsidRDefault="00AD04D2" w:rsidP="00AD04D2">
      <w:pPr>
        <w:rPr>
          <w:rFonts w:ascii="Times New Roman" w:hAnsi="Times New Roman" w:cs="Times New Roman"/>
          <w:b/>
          <w:sz w:val="24"/>
          <w:szCs w:val="24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5705E1" w:rsidRPr="005705E1" w:rsidRDefault="005705E1" w:rsidP="005705E1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5705E1" w:rsidRP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377D3F" w:rsidRDefault="00377D3F" w:rsidP="00377D3F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</w:pPr>
    </w:p>
    <w:p w:rsidR="00E840BC" w:rsidRDefault="00E840BC"/>
    <w:sectPr w:rsidR="00E840BC" w:rsidSect="00F73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F7509"/>
    <w:multiLevelType w:val="hybridMultilevel"/>
    <w:tmpl w:val="1C22AC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D719F"/>
    <w:multiLevelType w:val="hybridMultilevel"/>
    <w:tmpl w:val="6DBA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8E74AE"/>
    <w:multiLevelType w:val="hybridMultilevel"/>
    <w:tmpl w:val="95CC2784"/>
    <w:lvl w:ilvl="0" w:tplc="E272B6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23244"/>
    <w:rsid w:val="001A5E1D"/>
    <w:rsid w:val="0021736F"/>
    <w:rsid w:val="00220271"/>
    <w:rsid w:val="00264924"/>
    <w:rsid w:val="00376424"/>
    <w:rsid w:val="00377D3F"/>
    <w:rsid w:val="004C2ABB"/>
    <w:rsid w:val="005705E1"/>
    <w:rsid w:val="00736E05"/>
    <w:rsid w:val="00AD04D2"/>
    <w:rsid w:val="00B235A0"/>
    <w:rsid w:val="00E23244"/>
    <w:rsid w:val="00E840BC"/>
    <w:rsid w:val="00E97A56"/>
    <w:rsid w:val="00EB11C4"/>
    <w:rsid w:val="00F73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32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nhideWhenUsed/>
    <w:rsid w:val="005705E1"/>
    <w:pPr>
      <w:spacing w:after="0" w:line="240" w:lineRule="auto"/>
    </w:pPr>
    <w:rPr>
      <w:rFonts w:ascii="Consolas" w:eastAsia="Calibri" w:hAnsi="Consolas" w:cs="Times New Roman"/>
      <w:sz w:val="21"/>
      <w:szCs w:val="20"/>
      <w:lang w:val="en-US"/>
    </w:rPr>
  </w:style>
  <w:style w:type="character" w:customStyle="1" w:styleId="a4">
    <w:name w:val="Текст Знак"/>
    <w:basedOn w:val="a0"/>
    <w:link w:val="a3"/>
    <w:rsid w:val="005705E1"/>
    <w:rPr>
      <w:rFonts w:ascii="Consolas" w:eastAsia="Calibri" w:hAnsi="Consolas" w:cs="Times New Roman"/>
      <w:sz w:val="21"/>
      <w:szCs w:val="20"/>
      <w:lang w:val="en-US"/>
    </w:rPr>
  </w:style>
  <w:style w:type="table" w:styleId="a5">
    <w:name w:val="Table Grid"/>
    <w:basedOn w:val="a1"/>
    <w:uiPriority w:val="59"/>
    <w:rsid w:val="005705E1"/>
    <w:pPr>
      <w:spacing w:after="0" w:line="240" w:lineRule="auto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D04D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E97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7A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A9E1EB-F9E6-4B2E-9360-5CCA3EA34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Ярослав</cp:lastModifiedBy>
  <cp:revision>3</cp:revision>
  <dcterms:created xsi:type="dcterms:W3CDTF">2018-03-18T16:52:00Z</dcterms:created>
  <dcterms:modified xsi:type="dcterms:W3CDTF">2018-05-17T14:05:00Z</dcterms:modified>
</cp:coreProperties>
</file>