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F82" w:rsidRPr="008157EB" w:rsidRDefault="00DC7F82" w:rsidP="00DC7F8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DC7F82" w:rsidRPr="008157EB" w:rsidRDefault="00DC7F82" w:rsidP="00DC7F8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DC7F82" w:rsidRPr="008157EB" w:rsidRDefault="00DC7F82" w:rsidP="00DC7F8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C7F82" w:rsidRPr="008157EB" w:rsidRDefault="00DC7F82" w:rsidP="00DC7F8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DC7F82" w:rsidRPr="005E6927" w:rsidRDefault="00DC7F82" w:rsidP="00DC7F82">
      <w:pPr>
        <w:spacing w:line="360" w:lineRule="auto"/>
        <w:jc w:val="center"/>
        <w:rPr>
          <w:b/>
          <w:sz w:val="28"/>
          <w:szCs w:val="28"/>
        </w:rPr>
      </w:pPr>
      <w:r w:rsidRPr="005E6927">
        <w:rPr>
          <w:b/>
          <w:sz w:val="28"/>
          <w:szCs w:val="28"/>
        </w:rPr>
        <w:t>Кафедра МО ЭВМ</w:t>
      </w:r>
    </w:p>
    <w:p w:rsidR="00DC7F82" w:rsidRPr="00BE4534" w:rsidRDefault="00DC7F82" w:rsidP="00DC7F82">
      <w:pPr>
        <w:spacing w:line="360" w:lineRule="auto"/>
        <w:jc w:val="center"/>
        <w:rPr>
          <w:b/>
          <w:caps/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Default="00DC7F82" w:rsidP="00DC7F82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mallCaps w:val="0"/>
          <w:szCs w:val="28"/>
        </w:rPr>
        <w:t>отчет</w:t>
      </w:r>
    </w:p>
    <w:p w:rsidR="00DC7F82" w:rsidRPr="00956E09" w:rsidRDefault="00DC7F82" w:rsidP="00DC7F82">
      <w:pPr>
        <w:spacing w:line="360" w:lineRule="auto"/>
        <w:jc w:val="center"/>
        <w:rPr>
          <w:b/>
          <w:sz w:val="28"/>
          <w:szCs w:val="28"/>
          <w:lang w:val="en-AS"/>
        </w:rPr>
      </w:pPr>
      <w:r w:rsidRPr="005E6927">
        <w:rPr>
          <w:b/>
          <w:sz w:val="28"/>
          <w:szCs w:val="28"/>
        </w:rPr>
        <w:t>по лабораторной работе</w:t>
      </w:r>
      <w:r w:rsidR="00956E09">
        <w:rPr>
          <w:b/>
          <w:sz w:val="28"/>
          <w:szCs w:val="28"/>
        </w:rPr>
        <w:t xml:space="preserve"> №</w:t>
      </w:r>
      <w:r w:rsidR="00956E09">
        <w:rPr>
          <w:b/>
          <w:sz w:val="28"/>
          <w:szCs w:val="28"/>
          <w:lang w:val="en-AS"/>
        </w:rPr>
        <w:t>7</w:t>
      </w:r>
    </w:p>
    <w:p w:rsidR="00DC7F82" w:rsidRPr="00594AD8" w:rsidRDefault="00DC7F82" w:rsidP="00DC7F82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7A1964">
        <w:rPr>
          <w:b/>
          <w:color w:val="000000"/>
          <w:sz w:val="28"/>
          <w:szCs w:val="28"/>
        </w:rPr>
        <w:t>«</w:t>
      </w:r>
      <w:r w:rsidRPr="007A1964">
        <w:rPr>
          <w:b/>
          <w:sz w:val="28"/>
          <w:szCs w:val="28"/>
        </w:rPr>
        <w:t>Операционные системы</w:t>
      </w:r>
      <w:r w:rsidRPr="007A1964">
        <w:rPr>
          <w:b/>
          <w:color w:val="000000"/>
          <w:sz w:val="28"/>
          <w:szCs w:val="28"/>
        </w:rPr>
        <w:t>»</w:t>
      </w: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7"/>
          <w:smallCaps w:val="0"/>
          <w:sz w:val="28"/>
          <w:szCs w:val="28"/>
        </w:rPr>
        <w:t xml:space="preserve">Тема: </w:t>
      </w:r>
      <w:r w:rsidRPr="00E139E3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 xml:space="preserve">Построение модуля </w:t>
      </w:r>
      <w:r w:rsidR="00956E09">
        <w:rPr>
          <w:b/>
          <w:sz w:val="28"/>
          <w:szCs w:val="28"/>
        </w:rPr>
        <w:t>оверлейной</w:t>
      </w:r>
      <w:r>
        <w:rPr>
          <w:b/>
          <w:sz w:val="28"/>
          <w:szCs w:val="28"/>
        </w:rPr>
        <w:t xml:space="preserve"> структуры»</w:t>
      </w: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Pr="005E6927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Pr="005E6927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Pr="005E6927" w:rsidRDefault="00DC7F82" w:rsidP="00DC7F82">
      <w:pPr>
        <w:spacing w:line="360" w:lineRule="auto"/>
        <w:jc w:val="center"/>
        <w:rPr>
          <w:sz w:val="28"/>
          <w:szCs w:val="28"/>
        </w:rPr>
      </w:pPr>
    </w:p>
    <w:p w:rsidR="00DC7F82" w:rsidRPr="005E6927" w:rsidRDefault="00DC7F82" w:rsidP="00DC7F8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C7F82" w:rsidRPr="005E6927" w:rsidTr="00C5536A">
        <w:trPr>
          <w:trHeight w:val="614"/>
        </w:trPr>
        <w:tc>
          <w:tcPr>
            <w:tcW w:w="2206" w:type="pct"/>
            <w:vAlign w:val="bottom"/>
          </w:tcPr>
          <w:p w:rsidR="00DC7F82" w:rsidRPr="005E6927" w:rsidRDefault="00DC7F82" w:rsidP="00C5536A">
            <w:pPr>
              <w:rPr>
                <w:sz w:val="28"/>
                <w:szCs w:val="28"/>
              </w:rPr>
            </w:pPr>
            <w:r w:rsidRPr="005E6927">
              <w:rPr>
                <w:sz w:val="28"/>
                <w:szCs w:val="28"/>
              </w:rPr>
              <w:t>Студентка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C7F82" w:rsidRPr="005E6927" w:rsidRDefault="00DC7F82" w:rsidP="00C5536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C7F82" w:rsidRPr="005E6927" w:rsidRDefault="00DC7F82" w:rsidP="00C553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AS"/>
              </w:rPr>
              <w:t xml:space="preserve"> </w:t>
            </w:r>
            <w:r>
              <w:rPr>
                <w:sz w:val="28"/>
                <w:szCs w:val="28"/>
              </w:rPr>
              <w:t>Вероха В. Н</w:t>
            </w:r>
            <w:r w:rsidRPr="005E6927">
              <w:rPr>
                <w:sz w:val="28"/>
                <w:szCs w:val="28"/>
              </w:rPr>
              <w:t>.</w:t>
            </w:r>
          </w:p>
        </w:tc>
      </w:tr>
      <w:tr w:rsidR="00DC7F82" w:rsidRPr="005E6927" w:rsidTr="00C5536A">
        <w:trPr>
          <w:trHeight w:val="614"/>
        </w:trPr>
        <w:tc>
          <w:tcPr>
            <w:tcW w:w="2206" w:type="pct"/>
            <w:vAlign w:val="bottom"/>
          </w:tcPr>
          <w:p w:rsidR="00DC7F82" w:rsidRPr="005E6927" w:rsidRDefault="00DC7F82" w:rsidP="00C5536A">
            <w:pPr>
              <w:rPr>
                <w:sz w:val="28"/>
                <w:szCs w:val="28"/>
              </w:rPr>
            </w:pPr>
            <w:r w:rsidRPr="005E692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C7F82" w:rsidRPr="005E6927" w:rsidRDefault="00DC7F82" w:rsidP="00C5536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C7F82" w:rsidRPr="005E6927" w:rsidRDefault="00DC7F82" w:rsidP="00C5536A">
            <w:pPr>
              <w:jc w:val="center"/>
              <w:rPr>
                <w:sz w:val="28"/>
                <w:szCs w:val="28"/>
              </w:rPr>
            </w:pPr>
            <w:r w:rsidRPr="005E6927">
              <w:rPr>
                <w:sz w:val="28"/>
                <w:szCs w:val="28"/>
              </w:rPr>
              <w:t>Губкин А. Ф.</w:t>
            </w:r>
          </w:p>
        </w:tc>
      </w:tr>
    </w:tbl>
    <w:p w:rsidR="00DC7F82" w:rsidRPr="005E6927" w:rsidRDefault="00DC7F82" w:rsidP="00DC7F82">
      <w:pPr>
        <w:spacing w:line="360" w:lineRule="auto"/>
        <w:jc w:val="center"/>
        <w:rPr>
          <w:bCs/>
          <w:sz w:val="28"/>
          <w:szCs w:val="28"/>
        </w:rPr>
      </w:pPr>
    </w:p>
    <w:p w:rsidR="00DC7F82" w:rsidRPr="005E6927" w:rsidRDefault="00DC7F82" w:rsidP="00DC7F82">
      <w:pPr>
        <w:spacing w:line="360" w:lineRule="auto"/>
        <w:jc w:val="center"/>
        <w:rPr>
          <w:bCs/>
          <w:sz w:val="28"/>
          <w:szCs w:val="28"/>
        </w:rPr>
      </w:pPr>
    </w:p>
    <w:p w:rsidR="00DC7F82" w:rsidRPr="005E6927" w:rsidRDefault="00DC7F82" w:rsidP="00DC7F82">
      <w:pPr>
        <w:spacing w:line="360" w:lineRule="auto"/>
        <w:jc w:val="center"/>
        <w:rPr>
          <w:bCs/>
          <w:sz w:val="28"/>
          <w:szCs w:val="28"/>
        </w:rPr>
      </w:pPr>
      <w:r w:rsidRPr="005E6927">
        <w:rPr>
          <w:bCs/>
          <w:sz w:val="28"/>
          <w:szCs w:val="28"/>
        </w:rPr>
        <w:t>Санкт-Петербург</w:t>
      </w:r>
    </w:p>
    <w:p w:rsidR="00DC7F82" w:rsidRPr="005E6927" w:rsidRDefault="00DC7F82" w:rsidP="00DC7F8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5E6927">
        <w:rPr>
          <w:bCs/>
          <w:sz w:val="28"/>
          <w:szCs w:val="28"/>
        </w:rPr>
        <w:t>2018</w:t>
      </w:r>
    </w:p>
    <w:p w:rsidR="00DC7F82" w:rsidRDefault="00DC7F82" w:rsidP="005F31B9">
      <w:pPr>
        <w:spacing w:line="360" w:lineRule="auto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6F1038" w:rsidRDefault="00956E09" w:rsidP="005F31B9">
      <w:pPr>
        <w:spacing w:line="360" w:lineRule="auto"/>
        <w:ind w:firstLine="567"/>
        <w:jc w:val="both"/>
        <w:rPr>
          <w:sz w:val="28"/>
          <w:szCs w:val="28"/>
        </w:rPr>
      </w:pPr>
      <w:r w:rsidRPr="000318DB">
        <w:rPr>
          <w:sz w:val="28"/>
          <w:szCs w:val="28"/>
        </w:rPr>
        <w:t xml:space="preserve">Исследование возможности построения загрузочного модуля оверлейной структуры.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4B03h прерывания </w:t>
      </w:r>
      <w:proofErr w:type="spellStart"/>
      <w:r w:rsidRPr="000318DB">
        <w:rPr>
          <w:sz w:val="28"/>
          <w:szCs w:val="28"/>
        </w:rPr>
        <w:t>int</w:t>
      </w:r>
      <w:proofErr w:type="spellEnd"/>
      <w:r w:rsidRPr="000318DB">
        <w:rPr>
          <w:sz w:val="28"/>
          <w:szCs w:val="28"/>
        </w:rPr>
        <w:t xml:space="preserve"> 21h. Все загрузочные и оверлейные модули находятся в одном каталоге.</w:t>
      </w:r>
    </w:p>
    <w:p w:rsidR="004E4998" w:rsidRDefault="004E4998" w:rsidP="005F31B9">
      <w:pPr>
        <w:spacing w:line="360" w:lineRule="auto"/>
        <w:ind w:firstLine="567"/>
        <w:jc w:val="both"/>
        <w:rPr>
          <w:sz w:val="28"/>
          <w:szCs w:val="28"/>
        </w:rPr>
      </w:pPr>
    </w:p>
    <w:p w:rsidR="00DC7F82" w:rsidRDefault="00DC7F82" w:rsidP="005F31B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Краткое описание работы программы.</w:t>
      </w:r>
    </w:p>
    <w:p w:rsidR="00956E09" w:rsidRPr="002B55F3" w:rsidRDefault="00956E09" w:rsidP="00956E09">
      <w:pPr>
        <w:pStyle w:val="a9"/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 w:rsidRPr="002B55F3">
        <w:rPr>
          <w:rFonts w:ascii="Times New Roman" w:hAnsi="Times New Roman"/>
          <w:sz w:val="28"/>
        </w:rPr>
        <w:t xml:space="preserve">Программа ищет путь папки к файлу </w:t>
      </w:r>
      <w:r w:rsidRPr="005C7A57">
        <w:rPr>
          <w:rFonts w:ascii="Times New Roman" w:hAnsi="Times New Roman"/>
          <w:b/>
          <w:sz w:val="28"/>
        </w:rPr>
        <w:t>.</w:t>
      </w:r>
      <w:proofErr w:type="spellStart"/>
      <w:r w:rsidRPr="005C7A57">
        <w:rPr>
          <w:rFonts w:ascii="Times New Roman" w:hAnsi="Times New Roman"/>
          <w:b/>
          <w:sz w:val="28"/>
        </w:rPr>
        <w:t>exe</w:t>
      </w:r>
      <w:proofErr w:type="spellEnd"/>
      <w:r w:rsidRPr="002B55F3">
        <w:rPr>
          <w:rFonts w:ascii="Times New Roman" w:hAnsi="Times New Roman"/>
          <w:sz w:val="28"/>
        </w:rPr>
        <w:t>.</w:t>
      </w:r>
    </w:p>
    <w:p w:rsidR="00956E09" w:rsidRPr="002B55F3" w:rsidRDefault="00956E09" w:rsidP="00956E09">
      <w:pPr>
        <w:pStyle w:val="a9"/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Pr="002B55F3">
        <w:rPr>
          <w:rFonts w:ascii="Times New Roman" w:hAnsi="Times New Roman"/>
          <w:sz w:val="28"/>
        </w:rPr>
        <w:t>Изменяет этот путь так, что теперь указывает</w:t>
      </w:r>
      <w:r>
        <w:rPr>
          <w:rFonts w:ascii="Times New Roman" w:hAnsi="Times New Roman"/>
          <w:sz w:val="28"/>
        </w:rPr>
        <w:t xml:space="preserve"> на первый </w:t>
      </w:r>
      <w:r>
        <w:rPr>
          <w:rFonts w:ascii="Times New Roman" w:hAnsi="Times New Roman"/>
          <w:sz w:val="28"/>
          <w:lang w:val="en-US"/>
        </w:rPr>
        <w:t>overlay</w:t>
      </w:r>
      <w:r>
        <w:rPr>
          <w:rFonts w:ascii="Times New Roman" w:hAnsi="Times New Roman"/>
          <w:sz w:val="28"/>
        </w:rPr>
        <w:t xml:space="preserve"> файл (ovl_1</w:t>
      </w:r>
      <w:r w:rsidRPr="002B55F3">
        <w:rPr>
          <w:rFonts w:ascii="Times New Roman" w:hAnsi="Times New Roman"/>
          <w:sz w:val="28"/>
        </w:rPr>
        <w:t xml:space="preserve">). </w:t>
      </w:r>
    </w:p>
    <w:p w:rsidR="00956E09" w:rsidRPr="002B55F3" w:rsidRDefault="00956E09" w:rsidP="00956E09">
      <w:pPr>
        <w:pStyle w:val="a9"/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</w:t>
      </w:r>
      <w:r w:rsidRPr="002B55F3">
        <w:rPr>
          <w:rFonts w:ascii="Times New Roman" w:hAnsi="Times New Roman"/>
          <w:sz w:val="28"/>
        </w:rPr>
        <w:t>Читает размер файла и освобождает объем памяти столько, сколько нужно для ее загрузки. Если файл не был обнаружен, то выводится соответствующее сообщение и выходит.</w:t>
      </w:r>
    </w:p>
    <w:p w:rsidR="00956E09" w:rsidRPr="002B55F3" w:rsidRDefault="00956E09" w:rsidP="00956E09">
      <w:pPr>
        <w:pStyle w:val="a9"/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</w:t>
      </w:r>
      <w:r w:rsidRPr="002B55F3">
        <w:rPr>
          <w:rFonts w:ascii="Times New Roman" w:hAnsi="Times New Roman"/>
          <w:sz w:val="28"/>
        </w:rPr>
        <w:t xml:space="preserve">Загружается и выполняется </w:t>
      </w:r>
      <w:r>
        <w:rPr>
          <w:rFonts w:ascii="Times New Roman" w:hAnsi="Times New Roman"/>
          <w:sz w:val="28"/>
          <w:lang w:val="en-US"/>
        </w:rPr>
        <w:t>overlay</w:t>
      </w:r>
      <w:r w:rsidRPr="002B55F3">
        <w:rPr>
          <w:rFonts w:ascii="Times New Roman" w:hAnsi="Times New Roman"/>
          <w:sz w:val="28"/>
        </w:rPr>
        <w:t xml:space="preserve"> файл. </w:t>
      </w:r>
      <w:r>
        <w:rPr>
          <w:rFonts w:ascii="Times New Roman" w:hAnsi="Times New Roman"/>
          <w:sz w:val="28"/>
          <w:lang w:val="en-US"/>
        </w:rPr>
        <w:t>Overlay</w:t>
      </w:r>
      <w:r w:rsidRPr="002B55F3">
        <w:rPr>
          <w:rFonts w:ascii="Times New Roman" w:hAnsi="Times New Roman"/>
          <w:sz w:val="28"/>
        </w:rPr>
        <w:t xml:space="preserve"> файл выводит адрес сегмента, в который он загружен.</w:t>
      </w:r>
    </w:p>
    <w:p w:rsidR="00956E09" w:rsidRPr="002B55F3" w:rsidRDefault="00956E09" w:rsidP="00956E09">
      <w:pPr>
        <w:pStyle w:val="a9"/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</w:t>
      </w:r>
      <w:r w:rsidRPr="002B55F3">
        <w:rPr>
          <w:rFonts w:ascii="Times New Roman" w:hAnsi="Times New Roman"/>
          <w:sz w:val="28"/>
        </w:rPr>
        <w:t>Освобождается память, которая была отведена для оверлейного сегмента.</w:t>
      </w:r>
    </w:p>
    <w:p w:rsidR="00F81B1B" w:rsidRDefault="00956E09" w:rsidP="00956E09">
      <w:pPr>
        <w:pStyle w:val="a9"/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6. </w:t>
      </w:r>
      <w:r w:rsidRPr="002B55F3">
        <w:rPr>
          <w:rFonts w:ascii="Times New Roman" w:hAnsi="Times New Roman"/>
          <w:sz w:val="28"/>
        </w:rPr>
        <w:t xml:space="preserve">Далее программа указывает путь ко второму </w:t>
      </w:r>
      <w:r>
        <w:rPr>
          <w:rFonts w:ascii="Times New Roman" w:hAnsi="Times New Roman"/>
          <w:sz w:val="28"/>
          <w:lang w:val="en-US"/>
        </w:rPr>
        <w:t>overlay</w:t>
      </w:r>
      <w:r w:rsidRPr="002B55F3">
        <w:rPr>
          <w:rFonts w:ascii="Times New Roman" w:hAnsi="Times New Roman"/>
          <w:sz w:val="28"/>
        </w:rPr>
        <w:t xml:space="preserve"> файлу (ovl_2). И выполняются те же действия, что и для первого.</w:t>
      </w:r>
    </w:p>
    <w:p w:rsidR="004E4998" w:rsidRPr="00956E09" w:rsidRDefault="004E4998" w:rsidP="00956E09">
      <w:pPr>
        <w:pStyle w:val="a9"/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:rsidR="00DC7F82" w:rsidRDefault="005F31B9" w:rsidP="005F31B9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Сведения о функциях </w:t>
      </w:r>
      <w:r w:rsidR="00DC7F82">
        <w:rPr>
          <w:b/>
          <w:sz w:val="28"/>
        </w:rPr>
        <w:t>программы.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5812"/>
      </w:tblGrid>
      <w:tr w:rsidR="00DC7F82" w:rsidRPr="005F31B9" w:rsidTr="00C5536A">
        <w:tc>
          <w:tcPr>
            <w:tcW w:w="3794" w:type="dxa"/>
            <w:vAlign w:val="center"/>
          </w:tcPr>
          <w:p w:rsidR="00DC7F82" w:rsidRPr="005F31B9" w:rsidRDefault="00DC7F82" w:rsidP="00C553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31B9">
              <w:rPr>
                <w:sz w:val="28"/>
                <w:szCs w:val="28"/>
              </w:rPr>
              <w:t>Название процедуры</w:t>
            </w:r>
          </w:p>
        </w:tc>
        <w:tc>
          <w:tcPr>
            <w:tcW w:w="5812" w:type="dxa"/>
            <w:vAlign w:val="center"/>
          </w:tcPr>
          <w:p w:rsidR="00DC7F82" w:rsidRPr="005F31B9" w:rsidRDefault="00DC7F82" w:rsidP="00C553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F31B9">
              <w:rPr>
                <w:sz w:val="28"/>
                <w:szCs w:val="28"/>
              </w:rPr>
              <w:t>Описание</w:t>
            </w:r>
          </w:p>
        </w:tc>
      </w:tr>
      <w:tr w:rsidR="00956E09" w:rsidRPr="005F31B9" w:rsidTr="00373AEF">
        <w:tc>
          <w:tcPr>
            <w:tcW w:w="3794" w:type="dxa"/>
          </w:tcPr>
          <w:p w:rsidR="00956E09" w:rsidRPr="002D78E7" w:rsidRDefault="00956E09" w:rsidP="00956E09">
            <w:pPr>
              <w:pStyle w:val="a9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output</w:t>
            </w:r>
          </w:p>
        </w:tc>
        <w:tc>
          <w:tcPr>
            <w:tcW w:w="5812" w:type="dxa"/>
          </w:tcPr>
          <w:p w:rsidR="00956E09" w:rsidRPr="002D78E7" w:rsidRDefault="00956E09" w:rsidP="00956E09">
            <w:pPr>
              <w:pStyle w:val="a9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Вывод на экран</w:t>
            </w:r>
          </w:p>
        </w:tc>
      </w:tr>
      <w:tr w:rsidR="00956E09" w:rsidRPr="005F31B9" w:rsidTr="00373AEF">
        <w:tc>
          <w:tcPr>
            <w:tcW w:w="3794" w:type="dxa"/>
          </w:tcPr>
          <w:p w:rsidR="00956E09" w:rsidRPr="002D78E7" w:rsidRDefault="00956E09" w:rsidP="00956E09">
            <w:pPr>
              <w:pStyle w:val="a9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endl</w:t>
            </w:r>
            <w:proofErr w:type="spellEnd"/>
          </w:p>
        </w:tc>
        <w:tc>
          <w:tcPr>
            <w:tcW w:w="5812" w:type="dxa"/>
          </w:tcPr>
          <w:p w:rsidR="00956E09" w:rsidRPr="002B55F3" w:rsidRDefault="00956E09" w:rsidP="00956E09">
            <w:pPr>
              <w:pStyle w:val="a9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Перевод строки</w:t>
            </w:r>
          </w:p>
        </w:tc>
      </w:tr>
    </w:tbl>
    <w:p w:rsidR="00DC7F82" w:rsidRDefault="00DC7F82" w:rsidP="005F31B9">
      <w:pPr>
        <w:spacing w:line="360" w:lineRule="auto"/>
        <w:jc w:val="center"/>
        <w:rPr>
          <w:sz w:val="28"/>
          <w:szCs w:val="28"/>
        </w:rPr>
      </w:pPr>
      <w:r w:rsidRPr="005F31B9">
        <w:rPr>
          <w:sz w:val="28"/>
          <w:szCs w:val="28"/>
        </w:rPr>
        <w:t>Таблица 1. Описание функций.</w:t>
      </w:r>
    </w:p>
    <w:p w:rsidR="004E4998" w:rsidRDefault="004E4998" w:rsidP="005F31B9">
      <w:pPr>
        <w:spacing w:line="360" w:lineRule="auto"/>
        <w:jc w:val="center"/>
        <w:rPr>
          <w:sz w:val="28"/>
          <w:szCs w:val="28"/>
        </w:rPr>
      </w:pPr>
    </w:p>
    <w:p w:rsidR="004E4998" w:rsidRDefault="004E4998" w:rsidP="005F31B9">
      <w:pPr>
        <w:spacing w:line="360" w:lineRule="auto"/>
        <w:jc w:val="center"/>
        <w:rPr>
          <w:sz w:val="28"/>
          <w:szCs w:val="28"/>
        </w:rPr>
      </w:pPr>
    </w:p>
    <w:p w:rsidR="004E4998" w:rsidRDefault="004E4998" w:rsidP="005F31B9">
      <w:pPr>
        <w:spacing w:line="360" w:lineRule="auto"/>
        <w:jc w:val="center"/>
        <w:rPr>
          <w:sz w:val="28"/>
          <w:szCs w:val="28"/>
        </w:rPr>
      </w:pPr>
    </w:p>
    <w:p w:rsidR="004E4998" w:rsidRDefault="004E4998" w:rsidP="005F31B9">
      <w:pPr>
        <w:spacing w:line="360" w:lineRule="auto"/>
        <w:jc w:val="center"/>
        <w:rPr>
          <w:sz w:val="28"/>
          <w:szCs w:val="28"/>
        </w:rPr>
      </w:pPr>
    </w:p>
    <w:p w:rsidR="004E4998" w:rsidRPr="005F31B9" w:rsidRDefault="004E4998" w:rsidP="005F31B9">
      <w:pPr>
        <w:spacing w:line="360" w:lineRule="auto"/>
        <w:jc w:val="center"/>
        <w:rPr>
          <w:sz w:val="28"/>
          <w:szCs w:val="28"/>
        </w:rPr>
      </w:pPr>
    </w:p>
    <w:p w:rsidR="00DC7F82" w:rsidRDefault="00DC7F82" w:rsidP="005F31B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работы.</w:t>
      </w:r>
    </w:p>
    <w:p w:rsidR="006E0E41" w:rsidRDefault="00956E09" w:rsidP="006E0E41">
      <w:pPr>
        <w:pStyle w:val="a8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программы:</w:t>
      </w:r>
    </w:p>
    <w:p w:rsidR="00956E09" w:rsidRDefault="00956E09" w:rsidP="00956E09">
      <w:pPr>
        <w:pStyle w:val="a8"/>
        <w:spacing w:line="360" w:lineRule="auto"/>
        <w:ind w:left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8730E8D" wp14:editId="538E816A">
            <wp:extent cx="6115050" cy="149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3741"/>
                    <a:stretch/>
                  </pic:blipFill>
                  <pic:spPr bwMode="auto">
                    <a:xfrm>
                      <a:off x="0" y="0"/>
                      <a:ext cx="611505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E41" w:rsidRPr="004E4998" w:rsidRDefault="00956E09" w:rsidP="00956E09">
      <w:pPr>
        <w:pStyle w:val="a8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4E4998">
        <w:rPr>
          <w:sz w:val="28"/>
          <w:szCs w:val="28"/>
        </w:rPr>
        <w:t>.</w:t>
      </w:r>
    </w:p>
    <w:p w:rsidR="00DC7F82" w:rsidRPr="00D4108E" w:rsidRDefault="00956E09" w:rsidP="005F31B9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 из другого </w:t>
      </w:r>
      <w:r w:rsidR="004E4998">
        <w:rPr>
          <w:sz w:val="28"/>
          <w:szCs w:val="28"/>
        </w:rPr>
        <w:t>каталога</w:t>
      </w:r>
      <w:r w:rsidR="00DC7F82" w:rsidRPr="005621BA">
        <w:rPr>
          <w:sz w:val="28"/>
          <w:szCs w:val="28"/>
        </w:rPr>
        <w:t>:</w:t>
      </w:r>
    </w:p>
    <w:p w:rsidR="00DC7F82" w:rsidRDefault="004E4998" w:rsidP="00B617A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0D0E7E" wp14:editId="3FF1BD4E">
            <wp:extent cx="6115050" cy="1724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8199"/>
                    <a:stretch/>
                  </pic:blipFill>
                  <pic:spPr bwMode="auto">
                    <a:xfrm>
                      <a:off x="0" y="0"/>
                      <a:ext cx="611505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F82" w:rsidRPr="00B617A7" w:rsidRDefault="004E4998" w:rsidP="00B617A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DC7F82" w:rsidRPr="00B617A7">
        <w:rPr>
          <w:sz w:val="28"/>
          <w:szCs w:val="28"/>
        </w:rPr>
        <w:t xml:space="preserve"> 2. </w:t>
      </w:r>
    </w:p>
    <w:p w:rsidR="00DC7F82" w:rsidRPr="006473D9" w:rsidRDefault="004E4998" w:rsidP="005F31B9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596C02">
        <w:rPr>
          <w:spacing w:val="-1"/>
          <w:sz w:val="28"/>
          <w:szCs w:val="28"/>
        </w:rPr>
        <w:t>Запуск в случае, когд</w:t>
      </w:r>
      <w:r>
        <w:rPr>
          <w:spacing w:val="-1"/>
          <w:sz w:val="28"/>
          <w:szCs w:val="28"/>
        </w:rPr>
        <w:t>а одного оверлея нет в каталоге:</w:t>
      </w:r>
    </w:p>
    <w:p w:rsidR="00DC7F82" w:rsidRPr="0003269F" w:rsidRDefault="004E4998" w:rsidP="00B617A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D768E4" wp14:editId="5FC2DC5F">
            <wp:extent cx="6115050" cy="8934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8337"/>
                    <a:stretch/>
                  </pic:blipFill>
                  <pic:spPr bwMode="auto">
                    <a:xfrm>
                      <a:off x="0" y="0"/>
                      <a:ext cx="6115050" cy="89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F82" w:rsidRPr="00524C7D" w:rsidRDefault="004E4998" w:rsidP="00524C7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DC7F82" w:rsidRPr="00B617A7">
        <w:rPr>
          <w:sz w:val="28"/>
          <w:szCs w:val="28"/>
        </w:rPr>
        <w:t xml:space="preserve"> 3. </w:t>
      </w:r>
    </w:p>
    <w:p w:rsidR="00524C7D" w:rsidRDefault="004E4998" w:rsidP="00524C7D">
      <w:pPr>
        <w:spacing w:line="360" w:lineRule="auto"/>
        <w:jc w:val="both"/>
        <w:rPr>
          <w:sz w:val="28"/>
          <w:szCs w:val="28"/>
          <w:lang w:val="en-AS"/>
        </w:rPr>
      </w:pPr>
      <w:r>
        <w:rPr>
          <w:noProof/>
        </w:rPr>
        <w:drawing>
          <wp:inline distT="0" distB="0" distL="0" distR="0" wp14:anchorId="44F68BFB" wp14:editId="3E9DDB17">
            <wp:extent cx="6115050" cy="13125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8176"/>
                    <a:stretch/>
                  </pic:blipFill>
                  <pic:spPr bwMode="auto">
                    <a:xfrm>
                      <a:off x="0" y="0"/>
                      <a:ext cx="6115050" cy="131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4F7" w:rsidRDefault="004E4998" w:rsidP="004374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4374F7" w:rsidRPr="00B617A7">
        <w:rPr>
          <w:sz w:val="28"/>
          <w:szCs w:val="28"/>
        </w:rPr>
        <w:t xml:space="preserve"> </w:t>
      </w:r>
      <w:r w:rsidR="004374F7">
        <w:rPr>
          <w:sz w:val="28"/>
          <w:szCs w:val="28"/>
        </w:rPr>
        <w:t>4</w:t>
      </w:r>
      <w:r w:rsidR="004374F7" w:rsidRPr="00B617A7">
        <w:rPr>
          <w:sz w:val="28"/>
          <w:szCs w:val="28"/>
        </w:rPr>
        <w:t xml:space="preserve">. </w:t>
      </w:r>
    </w:p>
    <w:p w:rsidR="004E4998" w:rsidRDefault="004E4998" w:rsidP="004374F7">
      <w:pPr>
        <w:spacing w:line="360" w:lineRule="auto"/>
        <w:jc w:val="center"/>
        <w:rPr>
          <w:sz w:val="28"/>
          <w:szCs w:val="28"/>
        </w:rPr>
      </w:pPr>
    </w:p>
    <w:p w:rsidR="004E4998" w:rsidRDefault="004E4998" w:rsidP="004374F7">
      <w:pPr>
        <w:spacing w:line="360" w:lineRule="auto"/>
        <w:jc w:val="center"/>
        <w:rPr>
          <w:sz w:val="28"/>
          <w:szCs w:val="28"/>
        </w:rPr>
      </w:pPr>
    </w:p>
    <w:p w:rsidR="004E4998" w:rsidRPr="004374F7" w:rsidRDefault="004E4998" w:rsidP="004374F7">
      <w:pPr>
        <w:spacing w:line="360" w:lineRule="auto"/>
        <w:jc w:val="center"/>
        <w:rPr>
          <w:sz w:val="28"/>
          <w:szCs w:val="28"/>
        </w:rPr>
      </w:pPr>
    </w:p>
    <w:p w:rsidR="00DC7F82" w:rsidRDefault="00DC7F82" w:rsidP="00DC7F8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Ответы на контрольные вопросы</w:t>
      </w:r>
      <w:r w:rsidRPr="002F084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:rsidR="004E4998" w:rsidRPr="004E4998" w:rsidRDefault="004E4998" w:rsidP="004E4998">
      <w:pPr>
        <w:spacing w:before="120" w:line="360" w:lineRule="auto"/>
        <w:ind w:firstLine="567"/>
        <w:jc w:val="both"/>
        <w:rPr>
          <w:i/>
          <w:sz w:val="28"/>
          <w:szCs w:val="28"/>
        </w:rPr>
      </w:pPr>
      <w:r w:rsidRPr="004E4998">
        <w:rPr>
          <w:i/>
          <w:sz w:val="28"/>
          <w:szCs w:val="28"/>
        </w:rPr>
        <w:t>Как должна быть устроена программа, если в качестве оверлейного сегмента использовать COM-модули?</w:t>
      </w:r>
    </w:p>
    <w:p w:rsidR="00DC7F82" w:rsidRDefault="004E4998" w:rsidP="004E4998">
      <w:pPr>
        <w:pStyle w:val="a9"/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4A64F9">
        <w:rPr>
          <w:rFonts w:ascii="Times New Roman" w:hAnsi="Times New Roman"/>
          <w:sz w:val="28"/>
          <w:szCs w:val="28"/>
        </w:rPr>
        <w:t>В COM-модуле после записи значений регистров в стек, необходимо поместить значение регистра CS в регистр DS, так как адрес сегмента данных совпадает с адресом сегмента кода.</w:t>
      </w:r>
    </w:p>
    <w:p w:rsidR="00B337C6" w:rsidRDefault="00B337C6" w:rsidP="004E4998">
      <w:pPr>
        <w:pStyle w:val="a9"/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B337C6" w:rsidRDefault="00B337C6" w:rsidP="004E4998">
      <w:pPr>
        <w:pStyle w:val="a9"/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B337C6" w:rsidRDefault="00B337C6" w:rsidP="004E4998">
      <w:pPr>
        <w:pStyle w:val="a9"/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B337C6" w:rsidRPr="004E4998" w:rsidRDefault="00B337C6" w:rsidP="004E4998">
      <w:pPr>
        <w:pStyle w:val="a9"/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DC7F82" w:rsidRPr="00137FF2" w:rsidRDefault="00DC7F82" w:rsidP="0019041B">
      <w:pPr>
        <w:spacing w:line="360" w:lineRule="auto"/>
        <w:rPr>
          <w:b/>
          <w:sz w:val="28"/>
          <w:szCs w:val="28"/>
        </w:rPr>
      </w:pPr>
      <w:r w:rsidRPr="002F084A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 xml:space="preserve">. </w:t>
      </w:r>
    </w:p>
    <w:p w:rsidR="00635EBD" w:rsidRPr="004E4998" w:rsidRDefault="004E4998" w:rsidP="004E4998">
      <w:pPr>
        <w:pStyle w:val="a9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7A57">
        <w:rPr>
          <w:rFonts w:ascii="Times New Roman" w:hAnsi="Times New Roman"/>
          <w:sz w:val="28"/>
          <w:szCs w:val="24"/>
        </w:rPr>
        <w:t>В результате выполнения данной лабораторной работы были исследованы организация загрузочных</w:t>
      </w:r>
      <w:r>
        <w:rPr>
          <w:rFonts w:ascii="Times New Roman" w:hAnsi="Times New Roman"/>
          <w:sz w:val="28"/>
          <w:szCs w:val="24"/>
        </w:rPr>
        <w:t xml:space="preserve"> модулей оверлейной структуры.</w:t>
      </w:r>
    </w:p>
    <w:sectPr w:rsidR="00635EBD" w:rsidRPr="004E4998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A24" w:rsidRDefault="00454A24">
      <w:r>
        <w:separator/>
      </w:r>
    </w:p>
  </w:endnote>
  <w:endnote w:type="continuationSeparator" w:id="0">
    <w:p w:rsidR="00454A24" w:rsidRDefault="00454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4E64C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B337C6">
      <w:rPr>
        <w:noProof/>
      </w:rPr>
      <w:t>2</w:t>
    </w:r>
    <w:r>
      <w:fldChar w:fldCharType="end"/>
    </w:r>
  </w:p>
  <w:p w:rsidR="0059669B" w:rsidRDefault="00454A2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A24" w:rsidRDefault="00454A24">
      <w:r>
        <w:separator/>
      </w:r>
    </w:p>
  </w:footnote>
  <w:footnote w:type="continuationSeparator" w:id="0">
    <w:p w:rsidR="00454A24" w:rsidRDefault="00454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4E64C7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70CA"/>
    <w:multiLevelType w:val="hybridMultilevel"/>
    <w:tmpl w:val="F1C0E9DA"/>
    <w:lvl w:ilvl="0" w:tplc="CE58B1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C2CE8"/>
    <w:multiLevelType w:val="hybridMultilevel"/>
    <w:tmpl w:val="BFC8E060"/>
    <w:lvl w:ilvl="0" w:tplc="62E8EF7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E20C9"/>
    <w:multiLevelType w:val="hybridMultilevel"/>
    <w:tmpl w:val="58FAFC00"/>
    <w:lvl w:ilvl="0" w:tplc="72CC613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BD"/>
    <w:rsid w:val="000D741D"/>
    <w:rsid w:val="0019041B"/>
    <w:rsid w:val="004374F7"/>
    <w:rsid w:val="00454A24"/>
    <w:rsid w:val="004E4998"/>
    <w:rsid w:val="004E64C7"/>
    <w:rsid w:val="00524C7D"/>
    <w:rsid w:val="005F31B9"/>
    <w:rsid w:val="00635EBD"/>
    <w:rsid w:val="006E0E41"/>
    <w:rsid w:val="006F1038"/>
    <w:rsid w:val="008106BB"/>
    <w:rsid w:val="00956E09"/>
    <w:rsid w:val="00AE5936"/>
    <w:rsid w:val="00B337C6"/>
    <w:rsid w:val="00B617A7"/>
    <w:rsid w:val="00DC7F82"/>
    <w:rsid w:val="00E36DA8"/>
    <w:rsid w:val="00F57A40"/>
    <w:rsid w:val="00F8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F954"/>
  <w15:chartTrackingRefBased/>
  <w15:docId w15:val="{3433C812-6B1E-4E8C-8CE4-22E2763B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F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C7F8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C7F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DC7F8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C7F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DC7F8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DC7F8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qFormat/>
    <w:rsid w:val="00DC7F82"/>
    <w:rPr>
      <w:b/>
      <w:bCs/>
      <w:smallCaps/>
      <w:spacing w:val="5"/>
    </w:rPr>
  </w:style>
  <w:style w:type="paragraph" w:styleId="a8">
    <w:name w:val="List Paragraph"/>
    <w:basedOn w:val="a"/>
    <w:uiPriority w:val="34"/>
    <w:qFormat/>
    <w:rsid w:val="006E0E41"/>
    <w:pPr>
      <w:widowControl w:val="0"/>
      <w:autoSpaceDE w:val="0"/>
      <w:autoSpaceDN w:val="0"/>
      <w:adjustRightInd w:val="0"/>
      <w:ind w:left="708"/>
    </w:pPr>
    <w:rPr>
      <w:sz w:val="20"/>
      <w:szCs w:val="20"/>
    </w:rPr>
  </w:style>
  <w:style w:type="paragraph" w:styleId="a9">
    <w:name w:val="No Spacing"/>
    <w:uiPriority w:val="1"/>
    <w:qFormat/>
    <w:rsid w:val="00956E09"/>
    <w:pPr>
      <w:spacing w:after="0" w:line="240" w:lineRule="auto"/>
    </w:pPr>
    <w:rPr>
      <w:rFonts w:ascii="Calibri" w:eastAsia="Calibri" w:hAnsi="Calibri" w:cs="Times New Roman"/>
    </w:rPr>
  </w:style>
  <w:style w:type="table" w:styleId="aa">
    <w:name w:val="Table Grid"/>
    <w:basedOn w:val="a1"/>
    <w:uiPriority w:val="39"/>
    <w:rsid w:val="00956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B0442-7E17-4C06-8BC3-356B43C9A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</cp:lastModifiedBy>
  <cp:revision>5</cp:revision>
  <dcterms:created xsi:type="dcterms:W3CDTF">2018-04-15T04:37:00Z</dcterms:created>
  <dcterms:modified xsi:type="dcterms:W3CDTF">2018-05-10T10:00:00Z</dcterms:modified>
</cp:coreProperties>
</file>