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aps/>
          <w:color w:val="000000"/>
          <w:sz w:val="28"/>
          <w:szCs w:val="28"/>
        </w:rPr>
        <w:t>МИНОБРНАУКИ РОССИИ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8741E2" w:rsidRPr="008741E2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olor w:val="000000"/>
          <w:sz w:val="28"/>
          <w:szCs w:val="28"/>
        </w:rPr>
        <w:t>Кафедра МО ЭВМ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aps/>
          <w:color w:val="000000"/>
          <w:sz w:val="28"/>
          <w:szCs w:val="28"/>
        </w:rPr>
        <w:t>ОТЧЕТ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olor w:val="000000"/>
          <w:sz w:val="28"/>
          <w:szCs w:val="28"/>
        </w:rPr>
        <w:t>по лабораторной работе</w:t>
      </w:r>
      <w:r w:rsidRPr="00FE40AE">
        <w:rPr>
          <w:rFonts w:ascii="Times New Roman" w:hAnsi="Times New Roman"/>
          <w:b/>
          <w:bCs/>
          <w:color w:val="FF0000"/>
          <w:sz w:val="28"/>
          <w:szCs w:val="28"/>
        </w:rPr>
        <w:t> </w:t>
      </w:r>
      <w:r w:rsidRPr="00FE40AE">
        <w:rPr>
          <w:rFonts w:ascii="Times New Roman" w:hAnsi="Times New Roman"/>
          <w:b/>
          <w:bCs/>
          <w:color w:val="000000"/>
          <w:sz w:val="28"/>
          <w:szCs w:val="28"/>
        </w:rPr>
        <w:t>№</w:t>
      </w:r>
      <w:r w:rsidR="00685B3C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olor w:val="000000"/>
          <w:sz w:val="28"/>
          <w:szCs w:val="28"/>
        </w:rPr>
        <w:t>по дисциплине «Операционные системы»</w:t>
      </w:r>
    </w:p>
    <w:p w:rsidR="008741E2" w:rsidRPr="00685B3C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E40AE">
        <w:rPr>
          <w:rFonts w:ascii="Times New Roman" w:hAnsi="Times New Roman"/>
          <w:b/>
          <w:bCs/>
          <w:color w:val="000000"/>
          <w:sz w:val="28"/>
          <w:szCs w:val="28"/>
        </w:rPr>
        <w:t>Тема: </w:t>
      </w:r>
      <w:r w:rsidR="00685B3C" w:rsidRPr="00685B3C">
        <w:rPr>
          <w:rFonts w:ascii="Times New Roman" w:hAnsi="Times New Roman"/>
          <w:b/>
          <w:sz w:val="28"/>
          <w:szCs w:val="28"/>
        </w:rPr>
        <w:t>Построение модуля оверлейной структуры</w:t>
      </w: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2598"/>
        <w:gridCol w:w="2890"/>
      </w:tblGrid>
      <w:tr w:rsidR="008741E2" w:rsidRPr="00FE40AE" w:rsidTr="008741E2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8741E2" w:rsidRPr="00FE40AE" w:rsidRDefault="00EF4F3C" w:rsidP="008741E2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</w:t>
            </w:r>
            <w:r w:rsidR="008741E2" w:rsidRPr="00FE40AE">
              <w:rPr>
                <w:rFonts w:ascii="Times New Roman" w:hAnsi="Times New Roman"/>
                <w:color w:val="000000"/>
                <w:sz w:val="28"/>
                <w:szCs w:val="28"/>
              </w:rPr>
              <w:t> гр. 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8741E2" w:rsidRPr="00FE40AE" w:rsidRDefault="008741E2" w:rsidP="008741E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8741E2" w:rsidRPr="00FE40AE" w:rsidRDefault="00EF4F3C" w:rsidP="008741E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Липендин А.А.</w:t>
            </w:r>
          </w:p>
        </w:tc>
      </w:tr>
      <w:tr w:rsidR="008741E2" w:rsidRPr="00FE40AE" w:rsidTr="008741E2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8741E2" w:rsidRPr="00FE40AE" w:rsidRDefault="008741E2" w:rsidP="008741E2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40AE"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8741E2" w:rsidRPr="00FE40AE" w:rsidRDefault="008741E2" w:rsidP="008741E2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8741E2" w:rsidRPr="00FE40AE" w:rsidRDefault="008741E2" w:rsidP="008741E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40AE">
              <w:rPr>
                <w:rFonts w:ascii="Times New Roman" w:hAnsi="Times New Roman"/>
                <w:color w:val="000000"/>
                <w:sz w:val="28"/>
                <w:szCs w:val="28"/>
              </w:rPr>
              <w:t>Губкин А.Ф.</w:t>
            </w:r>
          </w:p>
        </w:tc>
      </w:tr>
    </w:tbl>
    <w:p w:rsidR="008741E2" w:rsidRPr="00FE40AE" w:rsidRDefault="008741E2" w:rsidP="008741E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:rsidR="00685B3C" w:rsidRPr="00EF4F3C" w:rsidRDefault="008741E2" w:rsidP="00EF4F3C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FE40AE">
        <w:rPr>
          <w:rFonts w:ascii="Times New Roman" w:hAnsi="Times New Roman"/>
          <w:color w:val="000000"/>
          <w:sz w:val="28"/>
          <w:szCs w:val="28"/>
        </w:rPr>
        <w:t>2018</w:t>
      </w:r>
    </w:p>
    <w:p w:rsidR="00685B3C" w:rsidRPr="00685B3C" w:rsidRDefault="00685B3C" w:rsidP="00685B3C">
      <w:pPr>
        <w:spacing w:after="0" w:line="36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685B3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685B3C" w:rsidRPr="00685B3C" w:rsidRDefault="00EF4F3C" w:rsidP="00EF4F3C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F4F3C">
        <w:rPr>
          <w:rFonts w:ascii="Times New Roman" w:hAnsi="Times New Roman"/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int 21h. Все загрузочные и оверлейные модули находятся в одном каталоге.</w:t>
      </w:r>
    </w:p>
    <w:p w:rsidR="00685B3C" w:rsidRPr="00685B3C" w:rsidRDefault="00685B3C" w:rsidP="00685B3C">
      <w:pPr>
        <w:spacing w:after="0" w:line="360" w:lineRule="auto"/>
        <w:ind w:firstLine="539"/>
        <w:jc w:val="both"/>
        <w:rPr>
          <w:rFonts w:ascii="Times New Roman" w:hAnsi="Times New Roman"/>
          <w:b/>
          <w:sz w:val="28"/>
          <w:szCs w:val="28"/>
        </w:rPr>
      </w:pPr>
      <w:r w:rsidRPr="00685B3C">
        <w:rPr>
          <w:rFonts w:ascii="Times New Roman" w:hAnsi="Times New Roman"/>
          <w:b/>
          <w:sz w:val="28"/>
          <w:szCs w:val="28"/>
        </w:rPr>
        <w:t>Функции и структуры программы</w:t>
      </w:r>
    </w:p>
    <w:p w:rsidR="00685B3C" w:rsidRPr="00685B3C" w:rsidRDefault="00685B3C" w:rsidP="00685B3C">
      <w:pPr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Процедуры программы представлены в таблице 1.</w:t>
      </w:r>
    </w:p>
    <w:tbl>
      <w:tblPr>
        <w:tblpPr w:leftFromText="180" w:rightFromText="180" w:vertAnchor="page" w:horzAnchor="margin" w:tblpY="5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729"/>
      </w:tblGrid>
      <w:tr w:rsidR="00EF4F3C" w:rsidRPr="00685B3C" w:rsidTr="00EF4F3C">
        <w:trPr>
          <w:trHeight w:val="210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B3C">
              <w:rPr>
                <w:rFonts w:ascii="Times New Roman" w:hAnsi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Вывод строки на экран.</w:t>
            </w:r>
          </w:p>
        </w:tc>
      </w:tr>
      <w:tr w:rsidR="00EF4F3C" w:rsidRPr="00685B3C" w:rsidTr="00EF4F3C">
        <w:trPr>
          <w:trHeight w:val="210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B3C">
              <w:rPr>
                <w:rFonts w:ascii="Times New Roman" w:hAnsi="Times New Roman"/>
                <w:sz w:val="28"/>
                <w:szCs w:val="28"/>
                <w:lang w:val="en-US"/>
              </w:rPr>
              <w:t>FREE_MEM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Освобождает память.</w:t>
            </w:r>
          </w:p>
        </w:tc>
      </w:tr>
      <w:tr w:rsidR="00EF4F3C" w:rsidRPr="00685B3C" w:rsidTr="00EF4F3C">
        <w:trPr>
          <w:trHeight w:val="210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B3C">
              <w:rPr>
                <w:rFonts w:ascii="Times New Roman" w:hAnsi="Times New Roman"/>
                <w:sz w:val="28"/>
                <w:szCs w:val="28"/>
                <w:lang w:val="en-US"/>
              </w:rPr>
              <w:t>GET_PATH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 w:rsidRPr="00685B3C">
              <w:rPr>
                <w:rFonts w:ascii="Times New Roman" w:hAnsi="Times New Roman"/>
                <w:sz w:val="28"/>
                <w:szCs w:val="28"/>
                <w:lang w:val="en-US"/>
              </w:rPr>
              <w:t>path</w:t>
            </w:r>
            <w:r w:rsidRPr="00685B3C">
              <w:rPr>
                <w:rFonts w:ascii="Times New Roman" w:hAnsi="Times New Roman"/>
                <w:sz w:val="28"/>
                <w:szCs w:val="28"/>
              </w:rPr>
              <w:t>, откуда вызывается приложение.</w:t>
            </w:r>
          </w:p>
        </w:tc>
      </w:tr>
      <w:tr w:rsidR="00EF4F3C" w:rsidRPr="00685B3C" w:rsidTr="00EF4F3C">
        <w:trPr>
          <w:trHeight w:val="210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5B3C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Основная функция.</w:t>
            </w:r>
          </w:p>
        </w:tc>
      </w:tr>
      <w:tr w:rsidR="00EF4F3C" w:rsidRPr="00685B3C" w:rsidTr="00EF4F3C">
        <w:tc>
          <w:tcPr>
            <w:tcW w:w="2283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ERROR1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Вывод сообщений об ошибках, возникающих при выделении памяти под оверлей.</w:t>
            </w:r>
          </w:p>
        </w:tc>
      </w:tr>
      <w:tr w:rsidR="00EF4F3C" w:rsidRPr="00685B3C" w:rsidTr="00EF4F3C">
        <w:tc>
          <w:tcPr>
            <w:tcW w:w="2283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ERROR2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Вывод сообщений об ошибках, возникающих при загрузке оверлея.</w:t>
            </w:r>
          </w:p>
        </w:tc>
      </w:tr>
      <w:tr w:rsidR="00EF4F3C" w:rsidRPr="00685B3C" w:rsidTr="00EF4F3C">
        <w:trPr>
          <w:trHeight w:val="413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MEM_OVL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Выделение памяти под оверлей.</w:t>
            </w:r>
          </w:p>
        </w:tc>
      </w:tr>
      <w:tr w:rsidR="00EF4F3C" w:rsidRPr="00685B3C" w:rsidTr="00EF4F3C">
        <w:trPr>
          <w:trHeight w:val="412"/>
        </w:trPr>
        <w:tc>
          <w:tcPr>
            <w:tcW w:w="2283" w:type="dxa"/>
            <w:shd w:val="clear" w:color="auto" w:fill="auto"/>
          </w:tcPr>
          <w:p w:rsidR="00EF4F3C" w:rsidRPr="00685B3C" w:rsidRDefault="00EF4F3C" w:rsidP="00EF4F3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LOAD_OVL</w:t>
            </w:r>
          </w:p>
        </w:tc>
        <w:tc>
          <w:tcPr>
            <w:tcW w:w="7729" w:type="dxa"/>
          </w:tcPr>
          <w:p w:rsidR="00EF4F3C" w:rsidRPr="00685B3C" w:rsidRDefault="00EF4F3C" w:rsidP="00EF4F3C">
            <w:pPr>
              <w:tabs>
                <w:tab w:val="left" w:pos="1530"/>
              </w:tabs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5B3C">
              <w:rPr>
                <w:rFonts w:ascii="Times New Roman" w:hAnsi="Times New Roman"/>
                <w:sz w:val="28"/>
                <w:szCs w:val="28"/>
              </w:rPr>
              <w:t>Загрузка оверлея, а после освобождение памяти</w:t>
            </w:r>
            <w:r w:rsidRPr="00685B3C">
              <w:rPr>
                <w:rFonts w:ascii="Times New Roman" w:hAnsi="Times New Roman"/>
                <w:sz w:val="28"/>
                <w:szCs w:val="28"/>
              </w:rPr>
              <w:tab/>
              <w:t>.</w:t>
            </w:r>
          </w:p>
        </w:tc>
      </w:tr>
    </w:tbl>
    <w:p w:rsidR="00685B3C" w:rsidRPr="00685B3C" w:rsidRDefault="00685B3C" w:rsidP="00685B3C">
      <w:pPr>
        <w:spacing w:after="0" w:line="360" w:lineRule="auto"/>
        <w:ind w:firstLine="5103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Таблица 1. Процедуры программы</w:t>
      </w:r>
    </w:p>
    <w:p w:rsidR="00685B3C" w:rsidRDefault="00685B3C" w:rsidP="00685B3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F4F3C" w:rsidRPr="00685B3C" w:rsidRDefault="00EF4F3C" w:rsidP="00EF4F3C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EF4F3C" w:rsidRDefault="00EF4F3C" w:rsidP="00EF4F3C">
      <w:pPr>
        <w:numPr>
          <w:ilvl w:val="0"/>
          <w:numId w:val="8"/>
        </w:numPr>
        <w:tabs>
          <w:tab w:val="clear" w:pos="1860"/>
          <w:tab w:val="num" w:pos="426"/>
          <w:tab w:val="num" w:pos="2268"/>
        </w:tabs>
        <w:spacing w:after="0" w:line="360" w:lineRule="auto"/>
        <w:ind w:left="142" w:hanging="142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 xml:space="preserve">Написать и отладить программный модуль типа </w:t>
      </w:r>
      <w:r w:rsidRPr="00685B3C">
        <w:rPr>
          <w:rFonts w:ascii="Times New Roman" w:hAnsi="Times New Roman"/>
          <w:sz w:val="28"/>
          <w:szCs w:val="28"/>
          <w:lang w:val="en-US"/>
        </w:rPr>
        <w:t>exe</w:t>
      </w:r>
      <w:r w:rsidRPr="00685B3C">
        <w:rPr>
          <w:rFonts w:ascii="Times New Roman" w:hAnsi="Times New Roman"/>
          <w:sz w:val="28"/>
          <w:szCs w:val="28"/>
        </w:rPr>
        <w:t xml:space="preserve">, который выполняет </w:t>
      </w:r>
      <w:r>
        <w:rPr>
          <w:rFonts w:ascii="Times New Roman" w:hAnsi="Times New Roman"/>
          <w:sz w:val="28"/>
          <w:szCs w:val="28"/>
        </w:rPr>
        <w:t>следующие функции:</w:t>
      </w:r>
    </w:p>
    <w:p w:rsidR="00EF4F3C" w:rsidRDefault="00EF4F3C" w:rsidP="00EF4F3C">
      <w:pPr>
        <w:tabs>
          <w:tab w:val="num" w:pos="2268"/>
        </w:tabs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1)  Освобождает память для загрузки оверлеев.</w:t>
      </w:r>
      <w:r w:rsidRPr="00685B3C">
        <w:rPr>
          <w:rFonts w:ascii="Times New Roman" w:hAnsi="Times New Roman"/>
          <w:sz w:val="28"/>
          <w:szCs w:val="28"/>
        </w:rPr>
        <w:br/>
        <w:t>2)  Читает размер файла оверлея и запрашивает объем памяти, достаточный для его загрузки.</w:t>
      </w:r>
      <w:r w:rsidRPr="00685B3C">
        <w:rPr>
          <w:rFonts w:ascii="Times New Roman" w:hAnsi="Times New Roman"/>
          <w:sz w:val="28"/>
          <w:szCs w:val="28"/>
        </w:rPr>
        <w:br/>
        <w:t>3) Файл оверлейного сегмента загружается и выполняется.</w:t>
      </w:r>
      <w:r w:rsidRPr="00685B3C">
        <w:rPr>
          <w:rFonts w:ascii="Times New Roman" w:hAnsi="Times New Roman"/>
          <w:sz w:val="28"/>
          <w:szCs w:val="28"/>
        </w:rPr>
        <w:br/>
        <w:t>4) Освобождается память, отведенная для оверлейного сегмента</w:t>
      </w:r>
    </w:p>
    <w:p w:rsidR="00EF4F3C" w:rsidRPr="00685B3C" w:rsidRDefault="00EF4F3C" w:rsidP="00EF4F3C">
      <w:pPr>
        <w:tabs>
          <w:tab w:val="num" w:pos="2268"/>
        </w:tabs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Действия 1 - 4 выполняются для следующего оверлейного сегмента.</w:t>
      </w:r>
    </w:p>
    <w:p w:rsidR="00EF4F3C" w:rsidRPr="00685B3C" w:rsidRDefault="00EF4F3C" w:rsidP="00EF4F3C">
      <w:pPr>
        <w:numPr>
          <w:ilvl w:val="0"/>
          <w:numId w:val="8"/>
        </w:numPr>
        <w:tabs>
          <w:tab w:val="left" w:pos="426"/>
          <w:tab w:val="num" w:pos="1276"/>
        </w:tabs>
        <w:spacing w:after="0" w:line="360" w:lineRule="auto"/>
        <w:ind w:left="142" w:hanging="142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lastRenderedPageBreak/>
        <w:t>Написать и отладить оверлейные сегменты. Оверлейный сегмент должен выводить адрес сегмента, в который он загружен.</w:t>
      </w:r>
    </w:p>
    <w:p w:rsidR="00EF4F3C" w:rsidRPr="00685B3C" w:rsidRDefault="00EF4F3C" w:rsidP="00EF4F3C">
      <w:pPr>
        <w:numPr>
          <w:ilvl w:val="0"/>
          <w:numId w:val="8"/>
        </w:numPr>
        <w:tabs>
          <w:tab w:val="num" w:pos="426"/>
        </w:tabs>
        <w:spacing w:after="0" w:line="360" w:lineRule="auto"/>
        <w:ind w:left="142" w:hanging="142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Запустить отлаженное приложение. Оверлейные сегменты должны загружаться с одного и того же адреса, перекрывая друг друга.</w:t>
      </w:r>
    </w:p>
    <w:p w:rsidR="00EF4F3C" w:rsidRPr="00685B3C" w:rsidRDefault="00EF4F3C" w:rsidP="00EF4F3C">
      <w:pPr>
        <w:numPr>
          <w:ilvl w:val="0"/>
          <w:numId w:val="8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Запустить приложение из другого каталога. Приложение должно выполниться успешно.</w:t>
      </w:r>
    </w:p>
    <w:p w:rsidR="00685B3C" w:rsidRPr="00EF4F3C" w:rsidRDefault="00EF4F3C" w:rsidP="00685B3C">
      <w:pPr>
        <w:numPr>
          <w:ilvl w:val="0"/>
          <w:numId w:val="8"/>
        </w:numPr>
        <w:tabs>
          <w:tab w:val="num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Запустить приложение, когда одного из оверлеев нет в каталоге. Приложение должно закончиться аварийно.</w:t>
      </w:r>
    </w:p>
    <w:p w:rsidR="00685B3C" w:rsidRPr="00685B3C" w:rsidRDefault="00685B3C" w:rsidP="00EF4F3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85B3C">
        <w:rPr>
          <w:rFonts w:ascii="Times New Roman" w:hAnsi="Times New Roman"/>
          <w:b/>
          <w:sz w:val="28"/>
          <w:szCs w:val="28"/>
        </w:rPr>
        <w:t xml:space="preserve">Результаты </w:t>
      </w:r>
      <w:r w:rsidR="00EF4F3C">
        <w:rPr>
          <w:rFonts w:ascii="Times New Roman" w:hAnsi="Times New Roman"/>
          <w:b/>
          <w:sz w:val="28"/>
          <w:szCs w:val="28"/>
        </w:rPr>
        <w:t>выполнения программы</w:t>
      </w:r>
    </w:p>
    <w:p w:rsidR="00685B3C" w:rsidRPr="00685B3C" w:rsidRDefault="00685B3C" w:rsidP="00685B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1.  Запуск программы из каталога, содержащего разработанные модули.</w:t>
      </w:r>
      <w:r w:rsidR="00FE63DD">
        <w:rPr>
          <w:rFonts w:ascii="Times New Roman" w:hAnsi="Times New Roman"/>
          <w:sz w:val="28"/>
          <w:szCs w:val="28"/>
        </w:rPr>
        <w:t xml:space="preserve"> Оверлеи загружаются с одного адреса, перекрывая друг друга</w:t>
      </w:r>
      <w:r w:rsidR="00A60543">
        <w:rPr>
          <w:rFonts w:ascii="Times New Roman" w:hAnsi="Times New Roman"/>
          <w:sz w:val="28"/>
          <w:szCs w:val="28"/>
        </w:rPr>
        <w:t xml:space="preserve"> (рис. 1).</w:t>
      </w:r>
    </w:p>
    <w:p w:rsidR="00685B3C" w:rsidRDefault="00C112DD" w:rsidP="00EF4F3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1428750"/>
            <wp:effectExtent l="0" t="0" r="0" b="0"/>
            <wp:docPr id="5" name="Рисунок 5" descr="C:\Users\Фрешкин\Desktop\ОС\lab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Фрешкин\Desktop\ОС\lab7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3C" w:rsidRPr="00EF4F3C" w:rsidRDefault="00EF4F3C" w:rsidP="00EF4F3C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 xml:space="preserve">Рис. 1 Запуск программы, </w:t>
      </w:r>
      <w:r w:rsidR="00FE63DD">
        <w:rPr>
          <w:rFonts w:ascii="Times New Roman" w:hAnsi="Times New Roman"/>
          <w:i/>
          <w:sz w:val="24"/>
          <w:szCs w:val="28"/>
        </w:rPr>
        <w:t xml:space="preserve">оба оверлея в текущем каталоге </w:t>
      </w:r>
    </w:p>
    <w:p w:rsidR="00685B3C" w:rsidRPr="00685B3C" w:rsidRDefault="00685B3C" w:rsidP="00685B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B3C" w:rsidRPr="00685B3C" w:rsidRDefault="00685B3C" w:rsidP="00685B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>2.  Запус</w:t>
      </w:r>
      <w:r w:rsidR="00A60543">
        <w:rPr>
          <w:rFonts w:ascii="Times New Roman" w:hAnsi="Times New Roman"/>
          <w:sz w:val="28"/>
          <w:szCs w:val="28"/>
        </w:rPr>
        <w:t>к программы из другого каталога (рис. 2).</w:t>
      </w:r>
      <w:bookmarkStart w:id="0" w:name="_GoBack"/>
      <w:bookmarkEnd w:id="0"/>
    </w:p>
    <w:p w:rsidR="00685B3C" w:rsidRDefault="00C112DD" w:rsidP="00FE63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1733550"/>
            <wp:effectExtent l="0" t="0" r="0" b="0"/>
            <wp:docPr id="7" name="Рисунок 7" descr="C:\Users\Фрешкин\Desktop\ОС\lab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Фрешкин\Desktop\ОС\lab7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DD" w:rsidRDefault="00FE63DD" w:rsidP="00FE63D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Рис. 2 Запуск программы из другого каталога, оба оверлея в том же каталоге</w:t>
      </w:r>
    </w:p>
    <w:p w:rsidR="00A60543" w:rsidRDefault="00A60543" w:rsidP="00FE63D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A60543" w:rsidRDefault="00A60543" w:rsidP="00FE63D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A60543" w:rsidRDefault="00A60543" w:rsidP="00FE63D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A60543" w:rsidRPr="00FE63DD" w:rsidRDefault="00A60543" w:rsidP="00FE63DD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</w:p>
    <w:p w:rsidR="00685B3C" w:rsidRPr="00FE63DD" w:rsidRDefault="00685B3C" w:rsidP="00685B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3DD">
        <w:rPr>
          <w:rFonts w:ascii="Times New Roman" w:hAnsi="Times New Roman"/>
          <w:sz w:val="28"/>
          <w:szCs w:val="28"/>
        </w:rPr>
        <w:lastRenderedPageBreak/>
        <w:t xml:space="preserve">        </w:t>
      </w:r>
    </w:p>
    <w:p w:rsidR="00A60543" w:rsidRPr="00A60543" w:rsidRDefault="00685B3C" w:rsidP="00A60543">
      <w:pPr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0543">
        <w:rPr>
          <w:rFonts w:ascii="Times New Roman" w:hAnsi="Times New Roman"/>
          <w:sz w:val="28"/>
          <w:szCs w:val="28"/>
        </w:rPr>
        <w:t>Запуск приложения, когд</w:t>
      </w:r>
      <w:r w:rsidR="00A60543" w:rsidRPr="00A60543">
        <w:rPr>
          <w:rFonts w:ascii="Times New Roman" w:hAnsi="Times New Roman"/>
          <w:sz w:val="28"/>
          <w:szCs w:val="28"/>
        </w:rPr>
        <w:t>а одного оверлея нет в каталоге (рис. 3, 4).</w:t>
      </w:r>
    </w:p>
    <w:p w:rsidR="00A60543" w:rsidRDefault="00C112DD" w:rsidP="00A605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1571625"/>
            <wp:effectExtent l="0" t="0" r="9525" b="9525"/>
            <wp:docPr id="11" name="Рисунок 11" descr="C:\Users\Фрешкин\Desktop\ОС\lab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решкин\Desktop\ОС\lab7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43" w:rsidRPr="00A60543" w:rsidRDefault="00A60543" w:rsidP="00A60543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Рис. 3 Запуск программы, первого оверлея нет в рассматриваемом каталоге</w:t>
      </w:r>
    </w:p>
    <w:p w:rsidR="00685B3C" w:rsidRDefault="00685B3C" w:rsidP="00A605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br/>
      </w:r>
      <w:r w:rsidR="00C112D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1581150"/>
            <wp:effectExtent l="0" t="0" r="9525" b="0"/>
            <wp:docPr id="9" name="Рисунок 9" descr="C:\Users\Фрешкин\Desktop\ОС\lab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решкин\Desktop\ОС\lab7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43" w:rsidRPr="00A60543" w:rsidRDefault="00A60543" w:rsidP="00A60543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Рис. 4 Запуск программы, второго оверлея нет в рассматриваемом каталоге</w:t>
      </w:r>
    </w:p>
    <w:p w:rsidR="00685B3C" w:rsidRDefault="00685B3C" w:rsidP="00A605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85B3C" w:rsidRPr="00685B3C" w:rsidRDefault="00685B3C" w:rsidP="00C112DD">
      <w:pPr>
        <w:spacing w:after="0" w:line="36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685B3C"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:rsidR="00A60543" w:rsidRPr="00A60543" w:rsidRDefault="00685B3C" w:rsidP="00A60543">
      <w:pPr>
        <w:pStyle w:val="a4"/>
        <w:numPr>
          <w:ilvl w:val="0"/>
          <w:numId w:val="2"/>
        </w:numPr>
        <w:spacing w:line="360" w:lineRule="auto"/>
        <w:ind w:left="896" w:hanging="357"/>
        <w:rPr>
          <w:b/>
          <w:szCs w:val="28"/>
        </w:rPr>
      </w:pPr>
      <w:r w:rsidRPr="00A60543">
        <w:rPr>
          <w:i/>
          <w:szCs w:val="28"/>
        </w:rPr>
        <w:t>Как должна быть устроена программа, если в качестве оверлейного сегмента использовать .</w:t>
      </w:r>
      <w:r w:rsidRPr="00A60543">
        <w:rPr>
          <w:i/>
          <w:szCs w:val="28"/>
          <w:lang w:val="en-US"/>
        </w:rPr>
        <w:t>COM</w:t>
      </w:r>
      <w:r w:rsidRPr="00A60543">
        <w:rPr>
          <w:i/>
          <w:szCs w:val="28"/>
        </w:rPr>
        <w:t xml:space="preserve"> модули?</w:t>
      </w:r>
    </w:p>
    <w:p w:rsidR="00A60543" w:rsidRPr="00A60543" w:rsidRDefault="00A60543" w:rsidP="00A60543">
      <w:pPr>
        <w:pStyle w:val="a4"/>
        <w:spacing w:line="360" w:lineRule="auto"/>
        <w:ind w:left="567"/>
        <w:rPr>
          <w:szCs w:val="28"/>
        </w:rPr>
      </w:pPr>
      <w:r w:rsidRPr="00A60543">
        <w:rPr>
          <w:szCs w:val="28"/>
        </w:rPr>
        <w:t>Должно присутствовать смещение адресации 100h</w:t>
      </w:r>
      <w:r>
        <w:rPr>
          <w:szCs w:val="28"/>
        </w:rPr>
        <w:t xml:space="preserve"> </w:t>
      </w:r>
      <w:r w:rsidRPr="00A60543">
        <w:rPr>
          <w:szCs w:val="28"/>
        </w:rPr>
        <w:t>(место для PSP</w:t>
      </w:r>
      <w:r>
        <w:rPr>
          <w:szCs w:val="28"/>
        </w:rPr>
        <w:t>). Т</w:t>
      </w:r>
      <w:r w:rsidRPr="00A60543">
        <w:rPr>
          <w:szCs w:val="28"/>
        </w:rPr>
        <w:t>акже необходимо сохранять регистры и восстанавливать их по завершению работы com модуля.</w:t>
      </w:r>
    </w:p>
    <w:p w:rsidR="00A60543" w:rsidRDefault="00685B3C" w:rsidP="00A60543">
      <w:pPr>
        <w:pStyle w:val="a4"/>
        <w:ind w:left="900"/>
        <w:rPr>
          <w:b/>
          <w:szCs w:val="28"/>
        </w:rPr>
      </w:pPr>
      <w:r w:rsidRPr="00A60543">
        <w:rPr>
          <w:szCs w:val="28"/>
        </w:rPr>
        <w:br/>
      </w:r>
    </w:p>
    <w:p w:rsidR="00A60543" w:rsidRPr="00A60543" w:rsidRDefault="00A60543" w:rsidP="00A60543">
      <w:pPr>
        <w:pStyle w:val="a4"/>
        <w:spacing w:line="360" w:lineRule="auto"/>
        <w:ind w:left="0" w:firstLine="567"/>
        <w:rPr>
          <w:b/>
          <w:szCs w:val="28"/>
        </w:rPr>
      </w:pPr>
      <w:r>
        <w:rPr>
          <w:b/>
          <w:szCs w:val="28"/>
        </w:rPr>
        <w:t>Вывод</w:t>
      </w:r>
    </w:p>
    <w:p w:rsidR="008741E2" w:rsidRPr="00685B3C" w:rsidRDefault="008741E2" w:rsidP="00A60543">
      <w:pPr>
        <w:pStyle w:val="a5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85B3C">
        <w:rPr>
          <w:rFonts w:ascii="Times New Roman" w:hAnsi="Times New Roman"/>
          <w:sz w:val="28"/>
          <w:szCs w:val="28"/>
        </w:rPr>
        <w:tab/>
        <w:t xml:space="preserve">В ходе работы было проведено исследование возможности </w:t>
      </w:r>
      <w:r w:rsidR="00685B3C" w:rsidRPr="00685B3C">
        <w:rPr>
          <w:rFonts w:ascii="Times New Roman" w:hAnsi="Times New Roman"/>
          <w:sz w:val="28"/>
          <w:szCs w:val="28"/>
        </w:rPr>
        <w:t>построения загрузочного модуля оверлейной структуры.</w:t>
      </w:r>
    </w:p>
    <w:p w:rsidR="008741E2" w:rsidRPr="00685B3C" w:rsidRDefault="008741E2" w:rsidP="00685B3C">
      <w:pPr>
        <w:pStyle w:val="a4"/>
        <w:spacing w:line="360" w:lineRule="auto"/>
        <w:ind w:left="896"/>
        <w:jc w:val="both"/>
        <w:rPr>
          <w:szCs w:val="28"/>
        </w:rPr>
      </w:pPr>
    </w:p>
    <w:p w:rsidR="004D6B8E" w:rsidRPr="00685B3C" w:rsidRDefault="004D6B8E" w:rsidP="00685B3C">
      <w:pPr>
        <w:jc w:val="both"/>
        <w:rPr>
          <w:rFonts w:ascii="Times New Roman" w:hAnsi="Times New Roman"/>
          <w:sz w:val="28"/>
          <w:szCs w:val="28"/>
        </w:rPr>
      </w:pPr>
    </w:p>
    <w:sectPr w:rsidR="004D6B8E" w:rsidRPr="00685B3C" w:rsidSect="00C112DD">
      <w:footerReference w:type="default" r:id="rId12"/>
      <w:pgSz w:w="11906" w:h="16838"/>
      <w:pgMar w:top="1134" w:right="850" w:bottom="1134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DF" w:rsidRDefault="00553BDF" w:rsidP="00C112DD">
      <w:pPr>
        <w:spacing w:after="0" w:line="240" w:lineRule="auto"/>
      </w:pPr>
      <w:r>
        <w:separator/>
      </w:r>
    </w:p>
  </w:endnote>
  <w:endnote w:type="continuationSeparator" w:id="0">
    <w:p w:rsidR="00553BDF" w:rsidRDefault="00553BDF" w:rsidP="00C1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2DD" w:rsidRDefault="00C112D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C112DD" w:rsidRDefault="00C112D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DF" w:rsidRDefault="00553BDF" w:rsidP="00C112DD">
      <w:pPr>
        <w:spacing w:after="0" w:line="240" w:lineRule="auto"/>
      </w:pPr>
      <w:r>
        <w:separator/>
      </w:r>
    </w:p>
  </w:footnote>
  <w:footnote w:type="continuationSeparator" w:id="0">
    <w:p w:rsidR="00553BDF" w:rsidRDefault="00553BDF" w:rsidP="00C1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6EA4"/>
    <w:multiLevelType w:val="hybridMultilevel"/>
    <w:tmpl w:val="247C0BEC"/>
    <w:lvl w:ilvl="0" w:tplc="ABE4D5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AAA1832"/>
    <w:multiLevelType w:val="hybridMultilevel"/>
    <w:tmpl w:val="63504B6C"/>
    <w:lvl w:ilvl="0" w:tplc="3C527FB2">
      <w:start w:val="2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7B3F2A"/>
    <w:multiLevelType w:val="hybridMultilevel"/>
    <w:tmpl w:val="59DE06C2"/>
    <w:lvl w:ilvl="0" w:tplc="52D87DF4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>
    <w:nsid w:val="2A675E98"/>
    <w:multiLevelType w:val="hybridMultilevel"/>
    <w:tmpl w:val="7C80AB0E"/>
    <w:lvl w:ilvl="0" w:tplc="DB46C162">
      <w:start w:val="1"/>
      <w:numFmt w:val="decimal"/>
      <w:lvlText w:val="%1."/>
      <w:lvlJc w:val="left"/>
      <w:pPr>
        <w:tabs>
          <w:tab w:val="num" w:pos="1860"/>
        </w:tabs>
        <w:ind w:left="186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B9639D8"/>
    <w:multiLevelType w:val="hybridMultilevel"/>
    <w:tmpl w:val="FD8EC57C"/>
    <w:lvl w:ilvl="0" w:tplc="68D2A5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3D430030"/>
    <w:multiLevelType w:val="hybridMultilevel"/>
    <w:tmpl w:val="ED5A4AD6"/>
    <w:lvl w:ilvl="0" w:tplc="A79213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ED874A3"/>
    <w:multiLevelType w:val="hybridMultilevel"/>
    <w:tmpl w:val="FE9648EC"/>
    <w:lvl w:ilvl="0" w:tplc="835035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770003ED"/>
    <w:multiLevelType w:val="hybridMultilevel"/>
    <w:tmpl w:val="6142747C"/>
    <w:lvl w:ilvl="0" w:tplc="CD303AD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79E80C65"/>
    <w:multiLevelType w:val="hybridMultilevel"/>
    <w:tmpl w:val="44B2EF3C"/>
    <w:lvl w:ilvl="0" w:tplc="387EB7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7A8B0A87"/>
    <w:multiLevelType w:val="hybridMultilevel"/>
    <w:tmpl w:val="20C484D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10"/>
    <w:rsid w:val="00007916"/>
    <w:rsid w:val="00053E78"/>
    <w:rsid w:val="000C1160"/>
    <w:rsid w:val="001B4722"/>
    <w:rsid w:val="001E268E"/>
    <w:rsid w:val="00243F47"/>
    <w:rsid w:val="00257559"/>
    <w:rsid w:val="002C6570"/>
    <w:rsid w:val="002F702C"/>
    <w:rsid w:val="00317924"/>
    <w:rsid w:val="003A5097"/>
    <w:rsid w:val="004140EC"/>
    <w:rsid w:val="00415323"/>
    <w:rsid w:val="00427F2A"/>
    <w:rsid w:val="00430223"/>
    <w:rsid w:val="00443E6A"/>
    <w:rsid w:val="004C7530"/>
    <w:rsid w:val="004D6B8E"/>
    <w:rsid w:val="004D6D3B"/>
    <w:rsid w:val="0050085B"/>
    <w:rsid w:val="005009EC"/>
    <w:rsid w:val="00511A39"/>
    <w:rsid w:val="00513FDD"/>
    <w:rsid w:val="0053331F"/>
    <w:rsid w:val="00553BDF"/>
    <w:rsid w:val="00580E2D"/>
    <w:rsid w:val="00627AEA"/>
    <w:rsid w:val="00656F50"/>
    <w:rsid w:val="00685B3C"/>
    <w:rsid w:val="006C04BF"/>
    <w:rsid w:val="006D0C56"/>
    <w:rsid w:val="00763073"/>
    <w:rsid w:val="007B7A73"/>
    <w:rsid w:val="007D3A8C"/>
    <w:rsid w:val="007D49A8"/>
    <w:rsid w:val="00821B8D"/>
    <w:rsid w:val="00840450"/>
    <w:rsid w:val="008741E2"/>
    <w:rsid w:val="008A1336"/>
    <w:rsid w:val="008A7F19"/>
    <w:rsid w:val="008F3102"/>
    <w:rsid w:val="00A203A3"/>
    <w:rsid w:val="00A60543"/>
    <w:rsid w:val="00A725A0"/>
    <w:rsid w:val="00B65BFD"/>
    <w:rsid w:val="00B776C4"/>
    <w:rsid w:val="00B83C10"/>
    <w:rsid w:val="00BD4E10"/>
    <w:rsid w:val="00BD5725"/>
    <w:rsid w:val="00BF12D7"/>
    <w:rsid w:val="00C0489F"/>
    <w:rsid w:val="00C112DD"/>
    <w:rsid w:val="00C34FA5"/>
    <w:rsid w:val="00C7042E"/>
    <w:rsid w:val="00CA4433"/>
    <w:rsid w:val="00CC00CB"/>
    <w:rsid w:val="00D05858"/>
    <w:rsid w:val="00D105D9"/>
    <w:rsid w:val="00D87C44"/>
    <w:rsid w:val="00DA32C0"/>
    <w:rsid w:val="00E7183A"/>
    <w:rsid w:val="00E87449"/>
    <w:rsid w:val="00EF4BAA"/>
    <w:rsid w:val="00EF4F3C"/>
    <w:rsid w:val="00F5693B"/>
    <w:rsid w:val="00F635CE"/>
    <w:rsid w:val="00F87E5D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720A5-81BC-4392-BB57-290F7977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E1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21B8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D87C44"/>
    <w:pPr>
      <w:spacing w:after="0" w:line="240" w:lineRule="auto"/>
      <w:ind w:left="720"/>
      <w:contextualSpacing/>
    </w:pPr>
    <w:rPr>
      <w:rFonts w:ascii="Times New Roman" w:hAnsi="Times New Roman"/>
      <w:sz w:val="28"/>
      <w:szCs w:val="20"/>
      <w:lang w:eastAsia="ar-SA"/>
    </w:rPr>
  </w:style>
  <w:style w:type="paragraph" w:styleId="a5">
    <w:name w:val="No Spacing"/>
    <w:uiPriority w:val="1"/>
    <w:qFormat/>
    <w:rsid w:val="004D6B8E"/>
    <w:rPr>
      <w:rFonts w:ascii="Calibri" w:hAnsi="Calibri"/>
      <w:sz w:val="22"/>
      <w:szCs w:val="22"/>
      <w:lang w:eastAsia="en-US"/>
    </w:rPr>
  </w:style>
  <w:style w:type="character" w:styleId="a6">
    <w:name w:val="Book Title"/>
    <w:uiPriority w:val="33"/>
    <w:qFormat/>
    <w:rsid w:val="004D6B8E"/>
    <w:rPr>
      <w:b/>
      <w:bCs/>
      <w:smallCaps/>
      <w:spacing w:val="5"/>
    </w:rPr>
  </w:style>
  <w:style w:type="paragraph" w:styleId="a7">
    <w:name w:val="header"/>
    <w:basedOn w:val="a"/>
    <w:link w:val="a8"/>
    <w:rsid w:val="00C112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112DD"/>
    <w:rPr>
      <w:rFonts w:ascii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rsid w:val="00C112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12DD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3C0C-6039-44C0-8640-83E74F04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Пользователь Windows</cp:lastModifiedBy>
  <cp:revision>2</cp:revision>
  <dcterms:created xsi:type="dcterms:W3CDTF">2018-05-21T11:00:00Z</dcterms:created>
  <dcterms:modified xsi:type="dcterms:W3CDTF">2018-05-21T11:00:00Z</dcterms:modified>
</cp:coreProperties>
</file>