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"/>
        <w:spacing w:lineRule="auto" w:line="360"/>
        <w:ind w:hanging="0"/>
        <w:jc w:val="center"/>
        <w:rPr>
          <w:b/>
          <w:b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№5</w:t>
      </w:r>
    </w:p>
    <w:p>
      <w:pPr>
        <w:pStyle w:val="Normal"/>
        <w:spacing w:lineRule="auto" w:line="360"/>
        <w:jc w:val="center"/>
        <w:rPr>
          <w:rStyle w:val="BookTitle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«Операционные системы»</w:t>
      </w:r>
    </w:p>
    <w:p>
      <w:pPr>
        <w:pStyle w:val="Normal"/>
        <w:spacing w:lineRule="auto" w:line="360"/>
        <w:jc w:val="center"/>
        <w:rPr/>
      </w:pPr>
      <w:r>
        <w:rPr>
          <w:rStyle w:val="BookTitle"/>
          <w:sz w:val="28"/>
          <w:szCs w:val="28"/>
        </w:rPr>
        <w:t>Тема: Сопряжение стандартного и пользовательского обработчиков прерываний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347"/>
        <w:gridCol w:w="2609"/>
        <w:gridCol w:w="2898"/>
      </w:tblGrid>
      <w:tr>
        <w:trPr>
          <w:trHeight w:val="614" w:hRule="atLeast"/>
        </w:trPr>
        <w:tc>
          <w:tcPr>
            <w:tcW w:w="4347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 гр. 638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609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9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Никитин К.В.</w:t>
            </w:r>
          </w:p>
        </w:tc>
      </w:tr>
      <w:tr>
        <w:trPr>
          <w:trHeight w:val="614" w:hRule="atLeast"/>
        </w:trPr>
        <w:tc>
          <w:tcPr>
            <w:tcW w:w="4347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98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Cs/>
          <w:sz w:val="28"/>
          <w:szCs w:val="28"/>
        </w:rPr>
        <w:t>2018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возможности встраивания пользовательского обработчика прерываний в стандартный обработчик от клавиатуры. Пользовательский обработчик прерывания получает управление по прерыванию (int 09h) при нажатии клавиши на клавиатуре. Он обрабатывает скан-код и осуществляет определенные действия, если скан-код совпадает с определенными кодами, которые он должен обрабатывать. Если скан-код не совпадает с этими кодами, то управление передается стандартному прерыванию.</w:t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Описание функций и структур данных.</w:t>
      </w:r>
    </w:p>
    <w:tbl>
      <w:tblPr>
        <w:tblW w:w="9356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24"/>
        <w:gridCol w:w="5531"/>
      </w:tblGrid>
      <w:tr>
        <w:trPr/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/>
              <w:ind w:left="0" w:hanging="0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Название </w:t>
            </w:r>
          </w:p>
        </w:tc>
        <w:tc>
          <w:tcPr>
            <w:tcW w:w="5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360"/>
              <w:ind w:left="0" w:hanging="0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Назначение</w:t>
            </w:r>
          </w:p>
        </w:tc>
      </w:tr>
      <w:tr>
        <w:trPr/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OUTPUT_ALL</w:t>
            </w:r>
          </w:p>
        </w:tc>
        <w:tc>
          <w:tcPr>
            <w:tcW w:w="5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на экран</w:t>
            </w:r>
          </w:p>
        </w:tc>
      </w:tr>
      <w:tr>
        <w:trPr/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ROUTINE</w:t>
            </w:r>
          </w:p>
        </w:tc>
        <w:tc>
          <w:tcPr>
            <w:tcW w:w="5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Реализация пользовательского обработчика прерывания (печать </w:t>
            </w:r>
            <w:r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</w:rPr>
              <w:t xml:space="preserve"> вместо 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CHECK_INT</w:t>
            </w:r>
          </w:p>
        </w:tc>
        <w:tc>
          <w:tcPr>
            <w:tcW w:w="5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на установку прерывания</w:t>
            </w:r>
          </w:p>
        </w:tc>
      </w:tr>
      <w:tr>
        <w:trPr/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Main</w:t>
            </w:r>
          </w:p>
        </w:tc>
        <w:tc>
          <w:tcPr>
            <w:tcW w:w="5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Головная функция</w:t>
            </w:r>
          </w:p>
        </w:tc>
      </w:tr>
      <w:tr>
        <w:trPr/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SET_INT</w:t>
            </w:r>
          </w:p>
        </w:tc>
        <w:tc>
          <w:tcPr>
            <w:tcW w:w="5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обработчика прерываний</w:t>
            </w:r>
          </w:p>
        </w:tc>
      </w:tr>
      <w:tr>
        <w:trPr/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UNLOAD_INT</w:t>
            </w:r>
          </w:p>
        </w:tc>
        <w:tc>
          <w:tcPr>
            <w:tcW w:w="5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Выгрузка обработчика</w:t>
            </w:r>
          </w:p>
        </w:tc>
      </w:tr>
      <w:tr>
        <w:trPr/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CHECK_UN</w:t>
            </w:r>
          </w:p>
        </w:tc>
        <w:tc>
          <w:tcPr>
            <w:tcW w:w="5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на /</w:t>
            </w:r>
            <w:r>
              <w:rPr>
                <w:sz w:val="28"/>
                <w:szCs w:val="28"/>
                <w:lang w:val="en-US"/>
              </w:rPr>
              <w:t>un</w:t>
            </w:r>
            <w:r>
              <w:rPr>
                <w:sz w:val="28"/>
                <w:szCs w:val="28"/>
              </w:rPr>
              <w:t xml:space="preserve"> для выгрузки</w:t>
            </w:r>
          </w:p>
        </w:tc>
      </w:tr>
    </w:tbl>
    <w:p>
      <w:pPr>
        <w:pStyle w:val="Normal"/>
        <w:spacing w:lineRule="auto" w:line="360" w:before="240" w:after="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240" w:after="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240" w:after="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Ход работы.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>Проверяет, установлено ли пользовательское прерывание.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>Устанавливает резидентную функцию для обработки прерывания и настраивает вектор прерываний, если прерывание не установлено.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>Выгрузка прерывания и восстановление стандартного вектора прерывания.</w:t>
      </w:r>
    </w:p>
    <w:p>
      <w:pPr>
        <w:pStyle w:val="Normal"/>
        <w:spacing w:lineRule="auto" w:line="360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Пользовательское прерывание заменяет символ ‘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’ на символ ‘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’.</w:t>
      </w:r>
    </w:p>
    <w:p>
      <w:pPr>
        <w:pStyle w:val="Normal"/>
        <w:spacing w:lineRule="auto" w:line="360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54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Последовательность действий, выполняемых утилитой.</w:t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360"/>
        <w:ind w:left="0" w:hanging="0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>Состояние памяти до загрузки резидента показано на рис. 1 (используем модуль, разработанный в третьей лабораторной работе).</w:t>
      </w:r>
    </w:p>
    <w:p>
      <w:pPr>
        <w:pStyle w:val="ListParagraph"/>
        <w:spacing w:lineRule="auto" w:line="360"/>
        <w:ind w:left="0" w:hanging="0"/>
        <w:jc w:val="center"/>
        <w:rPr>
          <w:rFonts w:eastAsia="Calibri"/>
          <w:sz w:val="28"/>
          <w:szCs w:val="28"/>
        </w:rPr>
      </w:pPr>
      <w:r>
        <w:rPr/>
        <w:drawing>
          <wp:inline distT="0" distB="0" distL="0" distR="3175">
            <wp:extent cx="5940425" cy="3950970"/>
            <wp:effectExtent l="0" t="0" r="0" b="0"/>
            <wp:docPr id="1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0" w:hanging="0"/>
        <w:jc w:val="center"/>
        <w:rPr>
          <w:rFonts w:eastAsia="Calibri"/>
          <w:i/>
          <w:i/>
          <w:sz w:val="28"/>
          <w:szCs w:val="28"/>
        </w:rPr>
      </w:pPr>
      <w:r>
        <w:rPr>
          <w:rFonts w:eastAsia="Calibri"/>
          <w:i/>
          <w:sz w:val="28"/>
          <w:szCs w:val="28"/>
        </w:rPr>
        <w:t>Рисунок 1. Состояние памяти до загрузки резидента.</w:t>
      </w:r>
    </w:p>
    <w:p>
      <w:pPr>
        <w:pStyle w:val="ListParagraph"/>
        <w:spacing w:lineRule="auto" w:line="360"/>
        <w:ind w:left="0" w:hanging="0"/>
        <w:jc w:val="center"/>
        <w:rPr>
          <w:rFonts w:eastAsia="Calibri"/>
          <w:i/>
          <w:i/>
          <w:sz w:val="28"/>
          <w:szCs w:val="28"/>
        </w:rPr>
      </w:pPr>
      <w:r>
        <w:rPr>
          <w:rFonts w:eastAsia="Calibri"/>
          <w:i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360"/>
        <w:ind w:left="0" w:hanging="0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>Загрузка резидента в память показана на рис. 2.</w:t>
      </w:r>
    </w:p>
    <w:p>
      <w:pPr>
        <w:pStyle w:val="ListParagraph"/>
        <w:spacing w:lineRule="auto" w:line="360"/>
        <w:ind w:left="0" w:hanging="0"/>
        <w:jc w:val="center"/>
        <w:rPr>
          <w:rFonts w:eastAsia="Calibri"/>
          <w:sz w:val="28"/>
          <w:szCs w:val="28"/>
        </w:rPr>
      </w:pPr>
      <w:r>
        <w:rPr/>
        <w:drawing>
          <wp:inline distT="0" distB="0" distL="0" distR="3175">
            <wp:extent cx="5940425" cy="3950970"/>
            <wp:effectExtent l="0" t="0" r="0" b="0"/>
            <wp:docPr id="2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0" w:hanging="0"/>
        <w:jc w:val="center"/>
        <w:rPr>
          <w:rFonts w:eastAsia="Calibri"/>
          <w:i/>
          <w:i/>
          <w:sz w:val="28"/>
          <w:szCs w:val="28"/>
        </w:rPr>
      </w:pPr>
      <w:r>
        <w:rPr>
          <w:rFonts w:eastAsia="Calibri"/>
          <w:i/>
          <w:sz w:val="28"/>
          <w:szCs w:val="28"/>
        </w:rPr>
        <w:t>Рисунок 2. Загрузка резидента в память.</w:t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360"/>
        <w:ind w:left="0" w:hanging="0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Попытка повторной загрузки резидента в память показана на рис. 3. Как и требовалось, вместо символа </w:t>
      </w:r>
      <w:r>
        <w:rPr>
          <w:sz w:val="28"/>
          <w:szCs w:val="28"/>
          <w:lang w:val="en-US"/>
        </w:rPr>
        <w:t>‘k’</w:t>
      </w:r>
      <w:r>
        <w:rPr>
          <w:sz w:val="28"/>
          <w:szCs w:val="28"/>
        </w:rPr>
        <w:t xml:space="preserve"> выводится символ </w:t>
      </w:r>
      <w:r>
        <w:rPr>
          <w:sz w:val="28"/>
          <w:szCs w:val="28"/>
          <w:lang w:val="en-US"/>
        </w:rPr>
        <w:t>‘N’</w:t>
      </w:r>
      <w:r>
        <w:rPr>
          <w:sz w:val="28"/>
          <w:szCs w:val="28"/>
        </w:rPr>
        <w:t>.</w:t>
      </w:r>
    </w:p>
    <w:p>
      <w:pPr>
        <w:pStyle w:val="ListParagraph"/>
        <w:spacing w:lineRule="auto" w:line="360"/>
        <w:ind w:left="0" w:hanging="0"/>
        <w:jc w:val="center"/>
        <w:rPr>
          <w:rFonts w:eastAsia="Calibri"/>
          <w:sz w:val="28"/>
          <w:szCs w:val="28"/>
        </w:rPr>
      </w:pPr>
      <w:r>
        <w:rPr/>
        <w:drawing>
          <wp:inline distT="0" distB="0" distL="0" distR="3175">
            <wp:extent cx="5940425" cy="3950970"/>
            <wp:effectExtent l="0" t="0" r="0" b="0"/>
            <wp:docPr id="3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0" w:hanging="0"/>
        <w:jc w:val="center"/>
        <w:rPr>
          <w:rFonts w:eastAsia="Calibri"/>
          <w:i/>
          <w:i/>
          <w:sz w:val="28"/>
          <w:szCs w:val="28"/>
        </w:rPr>
      </w:pPr>
      <w:r>
        <w:rPr>
          <w:rFonts w:eastAsia="Calibri"/>
          <w:i/>
          <w:sz w:val="28"/>
          <w:szCs w:val="28"/>
        </w:rPr>
        <w:t>Рисунок 3. Попытка повторной загрузки резидента.</w:t>
      </w:r>
    </w:p>
    <w:p>
      <w:pPr>
        <w:pStyle w:val="ListParagraph"/>
        <w:spacing w:lineRule="auto" w:line="360"/>
        <w:ind w:left="0" w:hanging="0"/>
        <w:jc w:val="center"/>
        <w:rPr>
          <w:rFonts w:eastAsia="Calibri"/>
          <w:i/>
          <w:i/>
          <w:sz w:val="28"/>
          <w:szCs w:val="28"/>
        </w:rPr>
      </w:pPr>
      <w:r>
        <w:rPr>
          <w:rFonts w:eastAsia="Calibri"/>
          <w:i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360"/>
        <w:ind w:left="0" w:hanging="0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>Состояние памяти при загрузке в неё резидента показано на рис. 4.</w:t>
      </w:r>
    </w:p>
    <w:p>
      <w:pPr>
        <w:pStyle w:val="ListParagraph"/>
        <w:spacing w:lineRule="auto" w:line="360"/>
        <w:ind w:left="0" w:hanging="0"/>
        <w:jc w:val="center"/>
        <w:rPr>
          <w:rFonts w:eastAsia="Calibri"/>
          <w:sz w:val="28"/>
          <w:szCs w:val="28"/>
        </w:rPr>
      </w:pPr>
      <w:r>
        <w:rPr/>
        <w:drawing>
          <wp:inline distT="0" distB="0" distL="0" distR="3175">
            <wp:extent cx="5940425" cy="3950970"/>
            <wp:effectExtent l="0" t="0" r="0" b="0"/>
            <wp:docPr id="4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0" w:hanging="0"/>
        <w:jc w:val="center"/>
        <w:rPr>
          <w:rFonts w:eastAsia="Calibri"/>
          <w:i/>
          <w:i/>
          <w:sz w:val="28"/>
          <w:szCs w:val="28"/>
        </w:rPr>
      </w:pPr>
      <w:r>
        <w:rPr>
          <w:rFonts w:eastAsia="Calibri"/>
          <w:i/>
          <w:sz w:val="28"/>
          <w:szCs w:val="28"/>
        </w:rPr>
        <w:t>Рисунок 4. Состояние памяти при загрузке в нее резидента</w:t>
      </w:r>
    </w:p>
    <w:p>
      <w:pPr>
        <w:pStyle w:val="ListParagraph"/>
        <w:spacing w:lineRule="auto" w:line="360"/>
        <w:ind w:left="0" w:hanging="0"/>
        <w:rPr>
          <w:rFonts w:eastAsia="Calibri"/>
          <w:i/>
          <w:i/>
          <w:sz w:val="28"/>
          <w:szCs w:val="28"/>
        </w:rPr>
      </w:pPr>
      <w:r>
        <w:rPr>
          <w:rFonts w:eastAsia="Calibri"/>
          <w:i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360"/>
        <w:ind w:left="0" w:hanging="0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>Запуск отложенной программы с ключом /</w:t>
      </w:r>
      <w:r>
        <w:rPr>
          <w:sz w:val="28"/>
          <w:szCs w:val="28"/>
          <w:lang w:val="en-US"/>
        </w:rPr>
        <w:t>un</w:t>
      </w:r>
      <w:r>
        <w:rPr>
          <w:sz w:val="28"/>
          <w:szCs w:val="28"/>
        </w:rPr>
        <w:t xml:space="preserve"> показан на рис. 5</w:t>
      </w:r>
      <w:r>
        <w:rPr>
          <w:sz w:val="28"/>
          <w:szCs w:val="28"/>
          <w:lang w:eastAsia="ru-RU"/>
        </w:rPr>
        <w:t>.</w:t>
      </w:r>
    </w:p>
    <w:p>
      <w:pPr>
        <w:pStyle w:val="ListParagraph"/>
        <w:spacing w:lineRule="auto" w:line="360"/>
        <w:ind w:left="0" w:hanging="0"/>
        <w:jc w:val="center"/>
        <w:rPr>
          <w:rFonts w:eastAsia="Calibri"/>
          <w:sz w:val="28"/>
          <w:szCs w:val="28"/>
        </w:rPr>
      </w:pPr>
      <w:r>
        <w:rPr/>
        <w:drawing>
          <wp:inline distT="0" distB="0" distL="0" distR="3175">
            <wp:extent cx="5940425" cy="3950970"/>
            <wp:effectExtent l="0" t="0" r="0" b="0"/>
            <wp:docPr id="5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0" w:hanging="0"/>
        <w:jc w:val="center"/>
        <w:rPr>
          <w:rFonts w:eastAsia="Calibri"/>
          <w:i/>
          <w:i/>
          <w:sz w:val="28"/>
          <w:szCs w:val="28"/>
        </w:rPr>
      </w:pPr>
      <w:r>
        <w:rPr>
          <w:rFonts w:eastAsia="Calibri"/>
          <w:i/>
          <w:sz w:val="28"/>
          <w:szCs w:val="28"/>
        </w:rPr>
        <w:t>Рисунок 5. Запуск отложенной программы с ключом /</w:t>
      </w:r>
      <w:r>
        <w:rPr>
          <w:rFonts w:eastAsia="Calibri"/>
          <w:i/>
          <w:sz w:val="28"/>
          <w:szCs w:val="28"/>
          <w:lang w:val="en-US"/>
        </w:rPr>
        <w:t>un</w:t>
      </w:r>
    </w:p>
    <w:p>
      <w:pPr>
        <w:pStyle w:val="Normal"/>
        <w:spacing w:lineRule="auto" w:line="360"/>
        <w:ind w:left="709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left="709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Заключение.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выполнения данной лабораторной работы была исследована возможность встраивания пользовательского обработчика прерываний в стандартный обработчик от клавиатуры.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Style w:val="BookTitle"/>
          <w:bCs w:val="false"/>
        </w:rPr>
      </w:pPr>
      <w:r>
        <w:rPr>
          <w:b/>
          <w:sz w:val="28"/>
          <w:szCs w:val="28"/>
        </w:rPr>
        <w:t>Ответы на контрольные вопросы.</w:t>
      </w:r>
    </w:p>
    <w:p>
      <w:pPr>
        <w:pStyle w:val="Times142"/>
        <w:numPr>
          <w:ilvl w:val="0"/>
          <w:numId w:val="3"/>
        </w:numPr>
        <w:spacing w:lineRule="auto" w:line="360"/>
        <w:rPr>
          <w:i/>
          <w:i/>
        </w:rPr>
      </w:pPr>
      <w:r>
        <w:rPr>
          <w:i/>
        </w:rPr>
        <w:t>Какого типа прерывания использовались в работе?</w:t>
      </w:r>
    </w:p>
    <w:p>
      <w:pPr>
        <w:pStyle w:val="Times142"/>
        <w:spacing w:lineRule="auto" w:line="360"/>
        <w:ind w:hanging="0"/>
        <w:rPr/>
      </w:pPr>
      <w:r>
        <w:rPr/>
        <w:t xml:space="preserve">В работе использовались прерывания </w:t>
      </w:r>
      <w:r>
        <w:rPr>
          <w:lang w:val="en-US"/>
        </w:rPr>
        <w:t>BIOS</w:t>
      </w:r>
      <w:r>
        <w:rPr/>
        <w:t xml:space="preserve"> 9</w:t>
      </w:r>
      <w:r>
        <w:rPr>
          <w:lang w:val="en-US"/>
        </w:rPr>
        <w:t>h</w:t>
      </w:r>
      <w:r>
        <w:rPr/>
        <w:t>,16</w:t>
      </w:r>
      <w:r>
        <w:rPr>
          <w:lang w:val="en-US"/>
        </w:rPr>
        <w:t>h</w:t>
      </w:r>
      <w:r>
        <w:rPr/>
        <w:t xml:space="preserve"> и пользовательское прерывание </w:t>
      </w:r>
      <w:r>
        <w:rPr>
          <w:lang w:val="en-US"/>
        </w:rPr>
        <w:t>DOS</w:t>
      </w:r>
      <w:r>
        <w:rPr/>
        <w:t xml:space="preserve"> 21</w:t>
      </w:r>
      <w:r>
        <w:rPr>
          <w:lang w:val="en-US"/>
        </w:rPr>
        <w:t>h</w:t>
      </w:r>
      <w:r>
        <w:rPr/>
        <w:t>.</w:t>
      </w:r>
    </w:p>
    <w:p>
      <w:pPr>
        <w:pStyle w:val="Times142"/>
        <w:numPr>
          <w:ilvl w:val="0"/>
          <w:numId w:val="3"/>
        </w:numPr>
        <w:spacing w:lineRule="auto" w:line="360"/>
        <w:rPr>
          <w:i/>
          <w:i/>
        </w:rPr>
      </w:pPr>
      <w:r>
        <w:rPr>
          <w:i/>
        </w:rPr>
        <w:t xml:space="preserve">Чем отличается скан код от кода </w:t>
      </w:r>
      <w:r>
        <w:rPr>
          <w:i/>
          <w:lang w:val="en-US"/>
        </w:rPr>
        <w:t>ASCII</w:t>
      </w:r>
      <w:r>
        <w:rPr>
          <w:i/>
        </w:rPr>
        <w:t>?</w:t>
      </w:r>
    </w:p>
    <w:p>
      <w:pPr>
        <w:pStyle w:val="Times142"/>
        <w:spacing w:lineRule="auto" w:line="360"/>
        <w:ind w:hanging="0"/>
        <w:rPr>
          <w:b/>
          <w:b/>
        </w:rPr>
      </w:pPr>
      <w:r>
        <w:rPr/>
        <w:t xml:space="preserve">Скан код – это код нажатой клавиши, используемый для распознавания драйвером клавиатуры, а код </w:t>
      </w:r>
      <w:r>
        <w:rPr>
          <w:lang w:val="en-US"/>
        </w:rPr>
        <w:t>ASCII</w:t>
      </w:r>
      <w:r>
        <w:rPr/>
        <w:t xml:space="preserve"> – это код символа, закрепленного за клавишей</w:t>
      </w:r>
      <w:r>
        <w:br w:type="page"/>
      </w:r>
    </w:p>
    <w:p>
      <w:pPr>
        <w:pStyle w:val="Normal"/>
        <w:spacing w:lineRule="auto" w:line="360"/>
        <w:ind w:hanging="0"/>
        <w:rPr>
          <w:b/>
          <w:b/>
        </w:rPr>
      </w:pPr>
      <w:r>
        <w:rPr/>
        <w:t xml:space="preserve">                                                      </w:t>
      </w:r>
      <w:r>
        <w:rPr>
          <w:b/>
        </w:rPr>
        <w:t>Приложение А.</w:t>
      </w:r>
    </w:p>
    <w:p>
      <w:pPr>
        <w:pStyle w:val="Times142"/>
        <w:spacing w:lineRule="auto" w:line="240"/>
        <w:ind w:hanging="0"/>
        <w:jc w:val="center"/>
        <w:rPr>
          <w:b/>
          <w:b/>
          <w:szCs w:val="28"/>
          <w:lang w:val="en-US"/>
        </w:rPr>
      </w:pPr>
      <w:r>
        <w:rPr>
          <w:b/>
          <w:szCs w:val="28"/>
          <w:lang w:val="en-US"/>
        </w:rPr>
        <w:t>lr5.asm</w:t>
      </w:r>
    </w:p>
    <w:p>
      <w:pPr>
        <w:pStyle w:val="Times142"/>
        <w:spacing w:lineRule="auto" w:line="240"/>
        <w:ind w:hanging="0"/>
        <w:jc w:val="center"/>
        <w:rPr>
          <w:b/>
          <w:b/>
          <w:szCs w:val="28"/>
          <w:lang w:val="en-US"/>
        </w:rPr>
      </w:pPr>
      <w:r>
        <w:rPr>
          <w:b/>
          <w:szCs w:val="28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ASSUME CS:CODE, DS:DATA, SS:SSTACK, ES:NOTHING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SSTACK SEGMENT STACK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DW 64 DUP(?)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SSTACK ENDS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CODE SEGMENT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ROUTINE PROC FAR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jmp BEGIN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PSP1   </w:t>
        <w:tab/>
        <w:tab/>
        <w:t xml:space="preserve">DW ?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PSP2   </w:t>
        <w:tab/>
        <w:tab/>
        <w:t>DW ?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KEEP_IP </w:t>
        <w:tab/>
        <w:t>DW ?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KEEP_CS </w:t>
        <w:tab/>
        <w:t xml:space="preserve">DW ?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SIGN </w:t>
        <w:tab/>
        <w:tab/>
        <w:t>DW 01234h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INT_STACK</w:t>
        <w:tab/>
        <w:t>DW 64 dup (?)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KEEP_SS</w:t>
        <w:tab/>
        <w:tab/>
        <w:t>DW ?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KEEP_AX</w:t>
        <w:tab/>
        <w:tab/>
        <w:t>DW ?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KEEP_SP</w:t>
        <w:tab/>
        <w:tab/>
        <w:t>DW ?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BEGIN: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KEEP_SS, SS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KEEP_SP, SP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KEEP_AX, AX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AX, seg INT_STACK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SS, AX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SP, 0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 xml:space="preserve">AX, KEEP_AX 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in </w:t>
        <w:tab/>
        <w:tab/>
        <w:t>AL,60h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cmp </w:t>
        <w:tab/>
        <w:t>AL,25h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jne </w:t>
        <w:tab/>
        <w:t>STAND_INT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jmp </w:t>
        <w:tab/>
        <w:t>DO_REQ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STAND_INT: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pop </w:t>
        <w:tab/>
        <w:t>ES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pop </w:t>
        <w:tab/>
        <w:t>DS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pop </w:t>
        <w:tab/>
        <w:t>DX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AX,CS:KEEP_AX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SP,CS:KEEP_SP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SS,CS:KEEP_SS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jmp </w:t>
        <w:tab/>
        <w:t>dword ptr CS:[KEEP_IP]</w:t>
        <w:tab/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DO_REQ: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push </w:t>
        <w:tab/>
        <w:t>AX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in </w:t>
        <w:tab/>
        <w:tab/>
        <w:t xml:space="preserve">AL,61h  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 xml:space="preserve">AH,AL    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or </w:t>
        <w:tab/>
        <w:tab/>
        <w:t xml:space="preserve">AL,80h   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out </w:t>
        <w:tab/>
        <w:t xml:space="preserve">61h,AL   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xchg </w:t>
        <w:tab/>
        <w:t xml:space="preserve">AH,AL  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out </w:t>
        <w:tab/>
        <w:t xml:space="preserve">61h,AL   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AL,20h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out </w:t>
        <w:tab/>
        <w:t xml:space="preserve">20h,AL   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pop </w:t>
        <w:tab/>
        <w:t>AX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_PUSH: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AH,05h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CL,'N'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CH,00h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int </w:t>
        <w:tab/>
        <w:t>16h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or </w:t>
        <w:tab/>
        <w:tab/>
        <w:t>AL,AL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jz </w:t>
        <w:tab/>
        <w:tab/>
        <w:t xml:space="preserve">_QUIT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CLI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AX,ES:[1Ah]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 xml:space="preserve">ES:[1Ch],AX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STI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jmp </w:t>
        <w:tab/>
        <w:t>_PUSH</w:t>
        <w:tab/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_QUIT: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pop </w:t>
        <w:tab/>
        <w:t>ES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pop </w:t>
        <w:tab/>
        <w:t>DS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pop </w:t>
        <w:tab/>
        <w:t>DX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AX,CS:KEEP_AX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AL,20h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out </w:t>
        <w:tab/>
        <w:t>20h,AL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SP,CS:KEEP_SP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SS,CS:KEEP_SS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iret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ROUTINE ENDP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_LASTBT: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CHECK_INT PROC NEAR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push </w:t>
        <w:tab/>
        <w:t>BX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push </w:t>
        <w:tab/>
        <w:t>DX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push </w:t>
        <w:tab/>
        <w:t>ES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AH,35h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AL,09h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int </w:t>
        <w:tab/>
        <w:t>21h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DX,ES:[BX + 11]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cmp </w:t>
        <w:tab/>
        <w:t>DX,01234h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je </w:t>
        <w:tab/>
        <w:tab/>
        <w:t>_INSTALL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mov</w:t>
        <w:tab/>
        <w:t xml:space="preserve"> </w:t>
        <w:tab/>
        <w:t>AL,00h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jmp </w:t>
        <w:tab/>
        <w:t>_END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_INSTALL: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AL,01h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jmp </w:t>
        <w:tab/>
        <w:t>_END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_END: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pop </w:t>
        <w:tab/>
        <w:t>ES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pop </w:t>
        <w:tab/>
        <w:t>DX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pop </w:t>
        <w:tab/>
        <w:t>BX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ret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CHECK_INT ENDP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CHECK_UN PROC NEAR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push </w:t>
        <w:tab/>
        <w:t>ES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AX,PSP1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ES,AX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cmp </w:t>
        <w:tab/>
        <w:t>byte ptr ES:[82h], '/'</w:t>
        <w:tab/>
        <w:tab/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jne </w:t>
        <w:tab/>
        <w:t>_WITHOUT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cmp </w:t>
        <w:tab/>
        <w:t>byte ptr ES:[83h], 'u'</w:t>
        <w:tab/>
        <w:tab/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jne </w:t>
        <w:tab/>
        <w:t>_WITHOUT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cmp </w:t>
        <w:tab/>
        <w:t>byte ptr ES:[84h], 'n'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jne </w:t>
        <w:tab/>
        <w:t>_WITHOUT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cmp </w:t>
        <w:tab/>
        <w:t>byte ptr ES:[85h], 0Dh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jne </w:t>
        <w:tab/>
        <w:t>_WITHOUT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cmp </w:t>
        <w:tab/>
        <w:t>byte ptr ES:[86h], 0h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jne </w:t>
        <w:tab/>
        <w:t>_WITHOUT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AL,1h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_WITHOUT: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pop </w:t>
        <w:tab/>
        <w:t>ES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ret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CHECK_UN ENDP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SET_INT PROC NEAR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push </w:t>
        <w:tab/>
        <w:t>AX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push </w:t>
        <w:tab/>
        <w:t>BX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push </w:t>
        <w:tab/>
        <w:t>DX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push </w:t>
        <w:tab/>
        <w:t>ES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AH,35h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AL,09h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int </w:t>
        <w:tab/>
        <w:t>21h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KEEP_IP,BX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KEEP_CS,ES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push </w:t>
        <w:tab/>
        <w:t>DS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lea </w:t>
        <w:tab/>
        <w:t>DX,ROUTINE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AX,seg ROUTINE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DS,AX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AH,25h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AL,09h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int </w:t>
        <w:tab/>
        <w:t xml:space="preserve">21h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pop </w:t>
        <w:tab/>
        <w:t>DS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lea </w:t>
        <w:tab/>
        <w:t xml:space="preserve">DX,STR_INSTALL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call </w:t>
        <w:tab/>
        <w:t xml:space="preserve">OUTPUT_ALL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pop </w:t>
        <w:tab/>
        <w:t>ES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pop </w:t>
        <w:tab/>
        <w:t>DX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pop </w:t>
        <w:tab/>
        <w:t>BX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pop </w:t>
        <w:tab/>
        <w:t>AX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ret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SET_INT ENDP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UNLOAD_INT PROC NEAR</w:t>
        <w:tab/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push </w:t>
        <w:tab/>
        <w:t>AX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push </w:t>
        <w:tab/>
        <w:t>BX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push </w:t>
        <w:tab/>
        <w:t>DX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push </w:t>
        <w:tab/>
        <w:t>ES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AH,35h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AL,09h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int </w:t>
        <w:tab/>
        <w:t>21h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cli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push </w:t>
        <w:tab/>
        <w:t xml:space="preserve">DS           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 xml:space="preserve">DX,ES:[BX + 7]  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 xml:space="preserve">AX,ES:[BX + 9]  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DS,AX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AH,25h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AL,09h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int </w:t>
        <w:tab/>
        <w:t>21h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pop </w:t>
        <w:tab/>
        <w:t>DS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sti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lea </w:t>
        <w:tab/>
        <w:t>DX, STR_UNLOAD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call </w:t>
        <w:tab/>
        <w:t xml:space="preserve">OUTPUT_ALL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push </w:t>
        <w:tab/>
        <w:t>ES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CX,ES:[BX+3]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ES,CX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AH,49h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int </w:t>
        <w:tab/>
        <w:t>21h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pop </w:t>
        <w:tab/>
        <w:t>ES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CX,ES:[BX+5]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ES,CX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int </w:t>
        <w:tab/>
        <w:t>21h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pop </w:t>
        <w:tab/>
        <w:t>ES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pop </w:t>
        <w:tab/>
        <w:t>DX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pop </w:t>
        <w:tab/>
        <w:t>BX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pop </w:t>
        <w:tab/>
        <w:t>AX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AH,4Ch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int </w:t>
        <w:tab/>
        <w:t>21h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ret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UNLOAD_INT ENDP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OUTPUT_ALL PROC NEAR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push </w:t>
        <w:tab/>
        <w:t>AX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 </w:t>
        <w:tab/>
        <w:t>AH,09h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int  </w:t>
        <w:tab/>
        <w:t>21h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pop</w:t>
        <w:tab/>
        <w:t xml:space="preserve"> </w:t>
        <w:tab/>
        <w:t>AX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ret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OUTPUT_ALL ENDP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MAIN  </w:t>
        <w:tab/>
        <w:t>PROC FAR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mov </w:t>
        <w:tab/>
        <w:t>BX,2Ch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AX,[BX]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PSP2,AX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 xml:space="preserve">PSP1,DS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 xml:space="preserve">DX,DS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sub </w:t>
        <w:tab/>
        <w:t xml:space="preserve">AX,AX   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xor </w:t>
        <w:tab/>
        <w:t>BX,BX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 xml:space="preserve">AX,data 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 xml:space="preserve">DS,AX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xor </w:t>
        <w:tab/>
        <w:t>DX,DX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call </w:t>
        <w:tab/>
        <w:t xml:space="preserve">CHECK_UN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cmp </w:t>
        <w:tab/>
        <w:t>AL,01h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je </w:t>
        <w:tab/>
        <w:tab/>
        <w:t>_UNLOAD</w:t>
        <w:tab/>
        <w:tab/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call </w:t>
        <w:tab/>
        <w:t xml:space="preserve">CHECK_INT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cmp </w:t>
        <w:tab/>
        <w:t>AL,01h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jne </w:t>
        <w:tab/>
        <w:t>_NOT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lea </w:t>
        <w:tab/>
        <w:t>DX,STR_IS_ALR_INSTALL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call </w:t>
        <w:tab/>
        <w:t>OUTPUT_ALL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jmp </w:t>
        <w:tab/>
        <w:t>_EXIT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_NOT: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call </w:t>
        <w:tab/>
        <w:t xml:space="preserve">SET_INT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lea </w:t>
        <w:tab/>
        <w:t>DX,_LASTBT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CL,04h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shr </w:t>
        <w:tab/>
        <w:t>DX,CL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bookmarkStart w:id="0" w:name="_GoBack"/>
      <w:bookmarkEnd w:id="0"/>
      <w:r>
        <w:rPr>
          <w:rFonts w:cs="Courier New" w:ascii="Courier New" w:hAnsi="Courier New"/>
          <w:sz w:val="20"/>
          <w:szCs w:val="20"/>
          <w:lang w:val="en-US"/>
        </w:rPr>
        <w:tab/>
        <w:t xml:space="preserve">add </w:t>
        <w:tab/>
        <w:t>DX,1Bh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AX,3100h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int </w:t>
        <w:tab/>
        <w:t>21h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_UNLOAD: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call </w:t>
        <w:tab/>
        <w:t>CHECK_INT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cmp </w:t>
        <w:tab/>
        <w:t>AL,0h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je </w:t>
        <w:tab/>
        <w:tab/>
        <w:t>_NOT2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call </w:t>
        <w:tab/>
        <w:t>UNLOAD_INT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jmp </w:t>
        <w:tab/>
        <w:t>_EXIT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_NOT2: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lea </w:t>
        <w:tab/>
        <w:t>DX, STR_UNLOAD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call </w:t>
        <w:tab/>
        <w:t>OUTPUT_ALL</w:t>
        <w:tab/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_EXIT: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mov </w:t>
        <w:tab/>
        <w:t>AH,4Ch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int </w:t>
        <w:tab/>
        <w:t>21h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MAIN  </w:t>
        <w:tab/>
        <w:t>ENDP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CODE </w:t>
        <w:tab/>
        <w:t>ENDS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DATA SEGMENT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 xml:space="preserve">STR_INSTALL    </w:t>
        <w:tab/>
        <w:tab/>
        <w:t>DB 'is installed', 0dh, 0ah, '$'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STR_NOT_INSTALL </w:t>
        <w:tab/>
        <w:t>DB 'is not installed', 0dh, 0ah, '$'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</w:t>
      </w:r>
      <w:r>
        <w:rPr>
          <w:rFonts w:cs="Courier New" w:ascii="Courier New" w:hAnsi="Courier New"/>
          <w:sz w:val="20"/>
          <w:szCs w:val="20"/>
          <w:lang w:val="en-US"/>
        </w:rPr>
        <w:tab/>
        <w:t xml:space="preserve">STR_IS_ALR_INSTALL </w:t>
        <w:tab/>
        <w:t>DB 'is already installed', 0dh, 0ah, '$'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  <w:t>STR_UNLOAD</w:t>
        <w:tab/>
        <w:tab/>
        <w:tab/>
        <w:t>DB 'was unloaded', 0dh, 0ah, '$'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DATA ENDS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  <w:lang w:val="en-US"/>
        </w:rPr>
        <w:t>END Main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  <w:rPr>
        <w:sz w:val="28"/>
        <w:b/>
        <w:szCs w:val="28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0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4305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zh-CN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qFormat/>
    <w:rsid w:val="00d43055"/>
    <w:rPr>
      <w:b/>
      <w:bCs/>
      <w:smallCaps/>
      <w:spacing w:val="5"/>
    </w:rPr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d43055"/>
    <w:rPr>
      <w:rFonts w:ascii="Tahoma" w:hAnsi="Tahoma" w:eastAsia="Times New Roman" w:cs="Tahoma"/>
      <w:sz w:val="16"/>
      <w:szCs w:val="16"/>
      <w:lang w:eastAsia="zh-CN"/>
    </w:rPr>
  </w:style>
  <w:style w:type="character" w:styleId="ListLabel1">
    <w:name w:val="ListLabel 1"/>
    <w:qFormat/>
    <w:rPr>
      <w:b/>
      <w:sz w:val="28"/>
      <w:szCs w:val="28"/>
      <w:lang w:val="en-US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43055"/>
    <w:pPr>
      <w:spacing w:before="0" w:after="0"/>
      <w:ind w:left="720" w:hanging="0"/>
      <w:contextualSpacing/>
    </w:pPr>
    <w:rPr/>
  </w:style>
  <w:style w:type="paragraph" w:styleId="Times142" w:customStyle="1">
    <w:name w:val="Times14_РИО2"/>
    <w:basedOn w:val="Normal"/>
    <w:qFormat/>
    <w:rsid w:val="00d43055"/>
    <w:pPr>
      <w:spacing w:lineRule="auto" w:line="312"/>
      <w:ind w:firstLine="709"/>
      <w:jc w:val="both"/>
    </w:pPr>
    <w:rPr>
      <w:sz w:val="28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d43055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LibreOffice/5.1.6.2$Linux_X86_64 LibreOffice_project/10m0$Build-2</Application>
  <Pages>9</Pages>
  <Words>873</Words>
  <Characters>4789</Characters>
  <CharactersWithSpaces>5922</CharactersWithSpaces>
  <Paragraphs>295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2018-05-10T02:34:00Z</dcterms:created>
  <dc:creator>RePack by Diakov</dc:creator>
  <dc:description/>
  <dc:language>ru-RU</dc:language>
  <cp:lastModifiedBy/>
  <dcterms:modified xsi:type="dcterms:W3CDTF">2018-05-10T10:03:35Z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