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МИНОБРНАУКИ РОССИИ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Санкт-Петербургский государственный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электротехнический университет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«ЛЭТИ» им. В.И. Ульянова (Ленина)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Кафедра </w:t>
      </w:r>
      <w:r w:rsidR="00A64C2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МСК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8B40AB">
      <w:pPr>
        <w:pStyle w:val="a5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 </w:t>
      </w:r>
      <w:r w:rsidR="00A64C2F">
        <w:rPr>
          <w:rFonts w:ascii="Times New Roman" w:hAnsi="Times New Roman" w:cs="Times New Roman"/>
          <w:b/>
          <w:color w:val="auto"/>
          <w:sz w:val="28"/>
          <w:szCs w:val="28"/>
        </w:rPr>
        <w:t>лабораторной работе №5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A64C2F">
        <w:rPr>
          <w:rFonts w:ascii="Times New Roman" w:hAnsi="Times New Roman" w:cs="Times New Roman"/>
          <w:b/>
          <w:color w:val="auto"/>
          <w:sz w:val="28"/>
          <w:szCs w:val="28"/>
        </w:rPr>
        <w:t>Основы менеджмента качества и управление бизнес-процессами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054669" w:rsidRPr="00A64C2F" w:rsidRDefault="008B40AB">
      <w:p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A64C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Решение проблем в области качества с помощью </w:t>
      </w:r>
      <w:r w:rsidR="00A64C2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PDCA</w:t>
      </w: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W w:w="5000" w:type="pct"/>
        <w:tblLook w:val="04A0"/>
      </w:tblPr>
      <w:tblGrid>
        <w:gridCol w:w="4222"/>
        <w:gridCol w:w="2534"/>
        <w:gridCol w:w="2814"/>
      </w:tblGrid>
      <w:tr w:rsidR="00054669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A64C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гр. 638</w:t>
            </w:r>
            <w:r w:rsidR="00A64C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054669" w:rsidRDefault="00A64C2F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Шевелева А.М.</w:t>
            </w:r>
          </w:p>
        </w:tc>
      </w:tr>
      <w:tr w:rsidR="005458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545877" w:rsidRDefault="0054587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Студентка гр. 638</w:t>
            </w:r>
            <w:r w:rsidR="00A64C2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45877" w:rsidRDefault="00545877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545877" w:rsidRDefault="00A64C2F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Шарипова Р</w:t>
            </w:r>
            <w:r w:rsidR="0054587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054669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054669" w:rsidRDefault="008B40AB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54669" w:rsidRDefault="00054669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054669" w:rsidRDefault="00A64C2F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Ненарокомов С.Ю.</w:t>
            </w:r>
          </w:p>
        </w:tc>
      </w:tr>
    </w:tbl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054669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Санкт-Петербург</w:t>
      </w:r>
    </w:p>
    <w:p w:rsidR="00054669" w:rsidRDefault="008B40AB">
      <w:pPr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>2019</w:t>
      </w:r>
    </w:p>
    <w:p w:rsidR="007B2B31" w:rsidRDefault="0073694B" w:rsidP="0073694B">
      <w:pPr>
        <w:pStyle w:val="11"/>
      </w:pPr>
      <w:r>
        <w:lastRenderedPageBreak/>
        <w:tab/>
        <w:t>Цель работы</w:t>
      </w:r>
      <w:r w:rsidR="008903E0">
        <w:t>.</w:t>
      </w:r>
    </w:p>
    <w:p w:rsidR="00A64C2F" w:rsidRPr="00185623" w:rsidRDefault="00A64C2F" w:rsidP="00A64C2F">
      <w:pPr>
        <w:pStyle w:val="a5"/>
        <w:rPr>
          <w:b/>
        </w:rPr>
      </w:pPr>
      <w:r>
        <w:t>П</w:t>
      </w:r>
      <w:r w:rsidRPr="00185623">
        <w:t>риобретение навыков:</w:t>
      </w:r>
    </w:p>
    <w:p w:rsidR="00A64C2F" w:rsidRPr="00DA261F" w:rsidRDefault="00A64C2F" w:rsidP="00A64C2F">
      <w:pPr>
        <w:pStyle w:val="a5"/>
        <w:numPr>
          <w:ilvl w:val="0"/>
          <w:numId w:val="36"/>
        </w:numPr>
        <w:ind w:left="0" w:firstLine="0"/>
      </w:pPr>
      <w:r w:rsidRPr="00DA261F">
        <w:t>и</w:t>
      </w:r>
      <w:r>
        <w:t xml:space="preserve">нтерпретации </w:t>
      </w:r>
      <w:r w:rsidRPr="00DA261F">
        <w:t>терминовстандарта</w:t>
      </w:r>
      <w:r>
        <w:t xml:space="preserve"> </w:t>
      </w:r>
      <w:r w:rsidRPr="00DA261F">
        <w:rPr>
          <w:lang w:val="en-US"/>
        </w:rPr>
        <w:t>ISO</w:t>
      </w:r>
      <w:r w:rsidRPr="00DA261F">
        <w:t>9000</w:t>
      </w:r>
      <w:r>
        <w:t>,относящихся к корректирующим действиям</w:t>
      </w:r>
      <w:r w:rsidRPr="00DA261F">
        <w:t>;</w:t>
      </w:r>
    </w:p>
    <w:p w:rsidR="00A64C2F" w:rsidRPr="00DA261F" w:rsidRDefault="00A64C2F" w:rsidP="00A64C2F">
      <w:pPr>
        <w:pStyle w:val="a5"/>
        <w:numPr>
          <w:ilvl w:val="0"/>
          <w:numId w:val="36"/>
        </w:numPr>
        <w:ind w:left="0" w:firstLine="0"/>
      </w:pPr>
      <w:r w:rsidRPr="00DA261F">
        <w:t>и</w:t>
      </w:r>
      <w:r>
        <w:t xml:space="preserve">нтерпретации </w:t>
      </w:r>
      <w:r w:rsidRPr="00DA261F">
        <w:t>т</w:t>
      </w:r>
      <w:r>
        <w:t xml:space="preserve">ребований </w:t>
      </w:r>
      <w:r w:rsidRPr="00DA261F">
        <w:t>стандарта</w:t>
      </w:r>
      <w:r w:rsidRPr="00DA261F">
        <w:rPr>
          <w:lang w:val="en-US"/>
        </w:rPr>
        <w:t>ISO</w:t>
      </w:r>
      <w:r>
        <w:t xml:space="preserve"> 9001, относящихся к корректирующим действиям</w:t>
      </w:r>
      <w:r w:rsidRPr="00DA261F">
        <w:t>;</w:t>
      </w:r>
    </w:p>
    <w:p w:rsidR="00A64C2F" w:rsidRDefault="00A64C2F" w:rsidP="00A64C2F">
      <w:pPr>
        <w:pStyle w:val="a5"/>
        <w:numPr>
          <w:ilvl w:val="0"/>
          <w:numId w:val="36"/>
        </w:numPr>
        <w:ind w:left="0" w:firstLine="0"/>
      </w:pPr>
      <w:r>
        <w:t xml:space="preserve">поэтапного решения проблем в области качества </w:t>
      </w:r>
      <w:r>
        <w:rPr>
          <w:bCs/>
          <w:color w:val="000000"/>
        </w:rPr>
        <w:t>(</w:t>
      </w:r>
      <w:r>
        <w:t xml:space="preserve">корректирующие действия в рамках цикла </w:t>
      </w:r>
      <w:r>
        <w:rPr>
          <w:bCs/>
          <w:color w:val="000000"/>
        </w:rPr>
        <w:t>PDCA</w:t>
      </w:r>
      <w:r>
        <w:t>);</w:t>
      </w:r>
    </w:p>
    <w:p w:rsidR="00253733" w:rsidRDefault="00253733" w:rsidP="004B6C0F">
      <w:pPr>
        <w:pStyle w:val="a5"/>
      </w:pPr>
    </w:p>
    <w:p w:rsidR="00D6600F" w:rsidRDefault="00D6600F" w:rsidP="00D6600F">
      <w:pPr>
        <w:pStyle w:val="11"/>
      </w:pPr>
      <w:r>
        <w:tab/>
        <w:t>Постановка задачи</w:t>
      </w:r>
      <w:r w:rsidR="008903E0">
        <w:t>.</w:t>
      </w:r>
    </w:p>
    <w:p w:rsidR="00A64C2F" w:rsidRDefault="00A64C2F" w:rsidP="00A64C2F">
      <w:pPr>
        <w:pStyle w:val="a5"/>
        <w:numPr>
          <w:ilvl w:val="0"/>
          <w:numId w:val="38"/>
        </w:numPr>
        <w:ind w:left="0" w:firstLine="0"/>
      </w:pPr>
      <w:r>
        <w:t>Определить проблему в области качества для одного из процессов.</w:t>
      </w:r>
    </w:p>
    <w:p w:rsidR="00A64C2F" w:rsidRDefault="00A64C2F" w:rsidP="00A64C2F">
      <w:pPr>
        <w:pStyle w:val="a5"/>
        <w:numPr>
          <w:ilvl w:val="0"/>
          <w:numId w:val="38"/>
        </w:numPr>
        <w:ind w:left="0" w:firstLine="0"/>
      </w:pPr>
      <w:r>
        <w:t xml:space="preserve">Разработать с помощью простейших инструментов менеджмента поэтапное решение проблемы в области качества в рамках цикла </w:t>
      </w:r>
      <w:r>
        <w:rPr>
          <w:bCs/>
          <w:color w:val="000000"/>
        </w:rPr>
        <w:t>PDCA.</w:t>
      </w:r>
    </w:p>
    <w:p w:rsidR="00A64C2F" w:rsidRDefault="00A64C2F" w:rsidP="00A64C2F">
      <w:pPr>
        <w:pStyle w:val="a5"/>
        <w:numPr>
          <w:ilvl w:val="0"/>
          <w:numId w:val="38"/>
        </w:numPr>
        <w:ind w:left="0" w:firstLine="0"/>
      </w:pPr>
      <w:r>
        <w:t>Заполнить регистрационный лист поэтапного решения проблемы в области качеств</w:t>
      </w:r>
      <w:r>
        <w:rPr>
          <w:lang w:val="en-US"/>
        </w:rPr>
        <w:t>a</w:t>
      </w:r>
      <w:r w:rsidRPr="00F316D3">
        <w:t>.</w:t>
      </w:r>
    </w:p>
    <w:p w:rsidR="00F46F82" w:rsidRDefault="00F46F82" w:rsidP="00D6600F">
      <w:pPr>
        <w:pStyle w:val="a5"/>
        <w:ind w:firstLine="0"/>
      </w:pPr>
    </w:p>
    <w:p w:rsidR="00F46F82" w:rsidRDefault="00F46F82" w:rsidP="00F46F82">
      <w:pPr>
        <w:pStyle w:val="11"/>
      </w:pPr>
      <w:r>
        <w:tab/>
        <w:t>Выполнение работы</w:t>
      </w:r>
      <w:r w:rsidR="000D615F">
        <w:t>.</w:t>
      </w:r>
    </w:p>
    <w:p w:rsidR="00A64C2F" w:rsidRPr="00863B5C" w:rsidRDefault="00A64C2F" w:rsidP="00A64C2F">
      <w:pPr>
        <w:pStyle w:val="a5"/>
      </w:pPr>
      <w:r w:rsidRPr="00EF3764">
        <w:t>На предприятии в течение месяц</w:t>
      </w:r>
      <w:r>
        <w:t>а</w:t>
      </w:r>
      <w:r w:rsidRPr="00EF3764">
        <w:t xml:space="preserve"> собирались данные с целью исследования отклонений в технологическом процессе</w:t>
      </w:r>
      <w:r>
        <w:t xml:space="preserve"> производства спайки деталей</w:t>
      </w:r>
      <w:r w:rsidRPr="00EF3764">
        <w:t xml:space="preserve">. </w:t>
      </w:r>
      <w:r w:rsidRPr="00863B5C">
        <w:t>На основе контрольн</w:t>
      </w:r>
      <w:r>
        <w:t>ой</w:t>
      </w:r>
      <w:r w:rsidRPr="00863B5C">
        <w:t xml:space="preserve"> </w:t>
      </w:r>
      <w:r>
        <w:t>детали</w:t>
      </w:r>
      <w:r w:rsidRPr="00863B5C">
        <w:t xml:space="preserve"> строится табл</w:t>
      </w:r>
      <w:r>
        <w:t>ица</w:t>
      </w:r>
      <w:r w:rsidRPr="00863B5C">
        <w:t>, служащая основой для построения диаграммы Парето по видам дефектов.</w:t>
      </w:r>
    </w:p>
    <w:p w:rsidR="00A64C2F" w:rsidRDefault="00A64C2F" w:rsidP="00A64C2F">
      <w:pPr>
        <w:pStyle w:val="a5"/>
      </w:pPr>
      <w:r>
        <w:br w:type="page"/>
      </w:r>
    </w:p>
    <w:p w:rsidR="00A64C2F" w:rsidRPr="0073133B" w:rsidRDefault="00A64C2F" w:rsidP="00A64C2F">
      <w:pPr>
        <w:pStyle w:val="a5"/>
        <w:ind w:firstLine="0"/>
      </w:pPr>
      <w:r>
        <w:lastRenderedPageBreak/>
        <w:t>Таблица 1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86"/>
        <w:gridCol w:w="2364"/>
        <w:gridCol w:w="220"/>
        <w:gridCol w:w="818"/>
        <w:gridCol w:w="2268"/>
      </w:tblGrid>
      <w:tr w:rsidR="00A64C2F" w:rsidRPr="00FE5BB5" w:rsidTr="002048D8"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b/>
                <w:bCs/>
              </w:rPr>
            </w:pPr>
            <w:r w:rsidRPr="003473C8">
              <w:rPr>
                <w:b/>
                <w:bCs/>
              </w:rPr>
              <w:t>Контрольный листок                                                 Дата:</w:t>
            </w:r>
          </w:p>
        </w:tc>
      </w:tr>
      <w:tr w:rsidR="00A64C2F" w:rsidRPr="00FE5BB5" w:rsidTr="002048D8">
        <w:trPr>
          <w:trHeight w:val="311"/>
        </w:trPr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Спайка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</w:p>
        </w:tc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Участок:</w:t>
            </w:r>
          </w:p>
        </w:tc>
      </w:tr>
      <w:tr w:rsidR="00A64C2F" w:rsidRPr="00FE5BB5" w:rsidTr="002048D8">
        <w:trPr>
          <w:trHeight w:val="305"/>
        </w:trPr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i/>
                <w:iCs/>
              </w:rPr>
            </w:pPr>
            <w:r w:rsidRPr="003473C8">
              <w:rPr>
                <w:i/>
                <w:iCs/>
              </w:rPr>
              <w:t>Производственная операция:</w:t>
            </w:r>
          </w:p>
          <w:p w:rsidR="00A64C2F" w:rsidRPr="003473C8" w:rsidRDefault="00A64C2F" w:rsidP="00A64C2F">
            <w:pPr>
              <w:pStyle w:val="a5"/>
              <w:ind w:firstLine="0"/>
            </w:pPr>
            <w:r w:rsidRPr="003473C8">
              <w:t>приемочный контроль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</w:p>
        </w:tc>
        <w:tc>
          <w:tcPr>
            <w:tcW w:w="30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Фамилия контролера</w:t>
            </w:r>
          </w:p>
        </w:tc>
      </w:tr>
      <w:tr w:rsidR="00A64C2F" w:rsidRPr="00FE5BB5" w:rsidTr="002048D8"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i/>
                <w:iCs/>
              </w:rPr>
              <w:t xml:space="preserve">Тип дефекта: </w:t>
            </w:r>
            <w:r w:rsidRPr="003473C8">
              <w:t>пропуск операций, неправильная обработка.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Номер партии:</w:t>
            </w:r>
          </w:p>
        </w:tc>
      </w:tr>
      <w:tr w:rsidR="00A64C2F" w:rsidRPr="00FE5BB5" w:rsidTr="002048D8">
        <w:tc>
          <w:tcPr>
            <w:tcW w:w="60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i/>
                <w:iCs/>
              </w:rPr>
              <w:t>Общее число проконтролированных изделий:</w:t>
            </w:r>
            <w:r w:rsidRPr="003473C8">
              <w:rPr>
                <w:b/>
                <w:bCs/>
              </w:rPr>
              <w:t>1680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A64C2F" w:rsidRPr="003473C8" w:rsidRDefault="00A64C2F" w:rsidP="00A64C2F">
            <w:pPr>
              <w:pStyle w:val="a5"/>
              <w:ind w:firstLine="0"/>
            </w:pPr>
          </w:p>
        </w:tc>
        <w:tc>
          <w:tcPr>
            <w:tcW w:w="3086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Номер заказа:</w:t>
            </w:r>
          </w:p>
        </w:tc>
      </w:tr>
      <w:tr w:rsidR="00A64C2F" w:rsidRPr="00FE5BB5" w:rsidTr="002048D8">
        <w:trPr>
          <w:cantSplit/>
        </w:trPr>
        <w:tc>
          <w:tcPr>
            <w:tcW w:w="9356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Примечания по всем проконтролированным изделиям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  <w:rPr>
                <w:i/>
                <w:iCs/>
              </w:rPr>
            </w:pPr>
            <w:r w:rsidRPr="003473C8">
              <w:rPr>
                <w:i/>
                <w:iCs/>
              </w:rPr>
              <w:t>Вид несоответствия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  <w:rPr>
                <w:i/>
                <w:iCs/>
              </w:rPr>
            </w:pPr>
            <w:r w:rsidRPr="003473C8">
              <w:rPr>
                <w:i/>
                <w:iCs/>
              </w:rPr>
              <w:t>Результат контроля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  <w:rPr>
                <w:i/>
                <w:iCs/>
              </w:rPr>
            </w:pPr>
            <w:r w:rsidRPr="003473C8">
              <w:rPr>
                <w:i/>
                <w:iCs/>
              </w:rPr>
              <w:t xml:space="preserve">Итоги 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>
              <w:t>Поврежденный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strike/>
              </w:rPr>
              <w:t>////////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 xml:space="preserve"> 10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>
              <w:t>Кривой (кромки)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strike/>
              </w:rPr>
              <w:t>////////////////////////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 xml:space="preserve"> 30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>
              <w:t>Нет соединения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strike/>
              </w:rPr>
            </w:pPr>
            <w:r w:rsidRPr="003473C8">
              <w:rPr>
                <w:strike/>
              </w:rPr>
              <w:t>////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 xml:space="preserve">   5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>
              <w:t>Шершавый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strike/>
              </w:rPr>
            </w:pPr>
            <w:r w:rsidRPr="003473C8">
              <w:rPr>
                <w:strike/>
              </w:rPr>
              <w:t>////////</w:t>
            </w:r>
            <w:r w:rsidRPr="003473C8">
              <w:t xml:space="preserve">   … </w:t>
            </w:r>
            <w:r w:rsidRPr="003473C8">
              <w:rPr>
                <w:strike/>
              </w:rPr>
              <w:t>////////</w:t>
            </w:r>
            <w:r w:rsidRPr="003473C8">
              <w:t xml:space="preserve">   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 xml:space="preserve"> 81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>
              <w:t>Непрочный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strike/>
              </w:rPr>
            </w:pPr>
            <w:r w:rsidRPr="003473C8">
              <w:rPr>
                <w:strike/>
              </w:rPr>
              <w:t>////////</w:t>
            </w:r>
            <w:r w:rsidRPr="003473C8">
              <w:t xml:space="preserve">   /// 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13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rPr>
                <w:lang w:val="en-US"/>
              </w:rPr>
              <w:tab/>
            </w:r>
            <w:r w:rsidRPr="003473C8">
              <w:t>Тонкий</w:t>
            </w: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strike/>
              </w:rPr>
            </w:pPr>
            <w:r w:rsidRPr="003473C8">
              <w:rPr>
                <w:strike/>
              </w:rPr>
              <w:t>////////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 xml:space="preserve"> 10</w:t>
            </w:r>
          </w:p>
        </w:tc>
      </w:tr>
      <w:tr w:rsidR="00A64C2F" w:rsidRPr="00FE5BB5" w:rsidTr="002048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68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</w:pPr>
          </w:p>
        </w:tc>
        <w:tc>
          <w:tcPr>
            <w:tcW w:w="34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4C2F" w:rsidRPr="003473C8" w:rsidRDefault="00A64C2F" w:rsidP="00A64C2F">
            <w:pPr>
              <w:pStyle w:val="a5"/>
              <w:ind w:firstLine="0"/>
              <w:rPr>
                <w:i/>
                <w:iCs/>
              </w:rPr>
            </w:pPr>
            <w:r w:rsidRPr="003473C8">
              <w:rPr>
                <w:i/>
                <w:iCs/>
              </w:rPr>
              <w:t>Итого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  <w:rPr>
                <w:b/>
              </w:rPr>
            </w:pPr>
            <w:r w:rsidRPr="003473C8">
              <w:rPr>
                <w:b/>
              </w:rPr>
              <w:t>149</w:t>
            </w:r>
          </w:p>
        </w:tc>
      </w:tr>
    </w:tbl>
    <w:p w:rsidR="00A64C2F" w:rsidRDefault="00A64C2F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C56BB" w:rsidRDefault="00AC56BB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  <w:r>
        <w:lastRenderedPageBreak/>
        <w:t>Таблица 2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418"/>
        <w:gridCol w:w="1843"/>
        <w:gridCol w:w="2126"/>
        <w:gridCol w:w="1984"/>
      </w:tblGrid>
      <w:tr w:rsidR="00A64C2F" w:rsidRPr="003473C8" w:rsidTr="002048D8">
        <w:trPr>
          <w:trHeight w:val="938"/>
        </w:trPr>
        <w:tc>
          <w:tcPr>
            <w:tcW w:w="2376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Тип дефектов</w:t>
            </w:r>
          </w:p>
        </w:tc>
        <w:tc>
          <w:tcPr>
            <w:tcW w:w="1418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Число дефектов</w:t>
            </w:r>
          </w:p>
        </w:tc>
        <w:tc>
          <w:tcPr>
            <w:tcW w:w="1843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Накопленная сумма числа</w:t>
            </w:r>
          </w:p>
          <w:p w:rsidR="00A64C2F" w:rsidRPr="003473C8" w:rsidRDefault="00A64C2F" w:rsidP="00A64C2F">
            <w:pPr>
              <w:pStyle w:val="a5"/>
              <w:ind w:firstLine="0"/>
            </w:pPr>
            <w:r w:rsidRPr="003473C8">
              <w:t>дефектов</w:t>
            </w:r>
          </w:p>
        </w:tc>
        <w:tc>
          <w:tcPr>
            <w:tcW w:w="2126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Процент числа дефектов по каждому признаку</w:t>
            </w:r>
          </w:p>
          <w:p w:rsidR="00A64C2F" w:rsidRPr="003473C8" w:rsidRDefault="00A64C2F" w:rsidP="00A64C2F">
            <w:pPr>
              <w:pStyle w:val="a5"/>
              <w:ind w:firstLine="0"/>
            </w:pPr>
            <w:r w:rsidRPr="003473C8">
              <w:t>в общей сумме</w:t>
            </w:r>
          </w:p>
        </w:tc>
        <w:tc>
          <w:tcPr>
            <w:tcW w:w="1984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Накопленный</w:t>
            </w:r>
          </w:p>
          <w:p w:rsidR="00A64C2F" w:rsidRPr="003473C8" w:rsidRDefault="00A64C2F" w:rsidP="00A64C2F">
            <w:pPr>
              <w:pStyle w:val="a5"/>
              <w:ind w:firstLine="0"/>
            </w:pPr>
            <w:r w:rsidRPr="003473C8">
              <w:t>процент</w:t>
            </w:r>
          </w:p>
        </w:tc>
      </w:tr>
      <w:tr w:rsidR="00A64C2F" w:rsidRPr="003473C8" w:rsidTr="002048D8">
        <w:trPr>
          <w:trHeight w:val="304"/>
        </w:trPr>
        <w:tc>
          <w:tcPr>
            <w:tcW w:w="2376" w:type="dxa"/>
          </w:tcPr>
          <w:p w:rsidR="00A64C2F" w:rsidRPr="003473C8" w:rsidRDefault="00A64C2F" w:rsidP="00A64C2F">
            <w:pPr>
              <w:pStyle w:val="a5"/>
              <w:ind w:firstLine="0"/>
            </w:pPr>
            <w:r>
              <w:t>Шершавый</w:t>
            </w:r>
          </w:p>
        </w:tc>
        <w:tc>
          <w:tcPr>
            <w:tcW w:w="1418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81</w:t>
            </w:r>
          </w:p>
        </w:tc>
        <w:tc>
          <w:tcPr>
            <w:tcW w:w="1843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81</w:t>
            </w:r>
          </w:p>
        </w:tc>
        <w:tc>
          <w:tcPr>
            <w:tcW w:w="2126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54,3</w:t>
            </w:r>
          </w:p>
        </w:tc>
        <w:tc>
          <w:tcPr>
            <w:tcW w:w="1984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54,3</w:t>
            </w:r>
          </w:p>
        </w:tc>
      </w:tr>
      <w:tr w:rsidR="00A64C2F" w:rsidRPr="003473C8" w:rsidTr="002048D8">
        <w:trPr>
          <w:trHeight w:val="371"/>
        </w:trPr>
        <w:tc>
          <w:tcPr>
            <w:tcW w:w="2376" w:type="dxa"/>
            <w:tcBorders>
              <w:bottom w:val="single" w:sz="4" w:space="0" w:color="000000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>
              <w:t>Кривой (кромки)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30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111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20,1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74,4</w:t>
            </w:r>
          </w:p>
        </w:tc>
      </w:tr>
      <w:tr w:rsidR="00A64C2F" w:rsidRPr="003473C8" w:rsidTr="002048D8">
        <w:trPr>
          <w:trHeight w:val="357"/>
        </w:trPr>
        <w:tc>
          <w:tcPr>
            <w:tcW w:w="2376" w:type="dxa"/>
            <w:tcBorders>
              <w:bottom w:val="single" w:sz="4" w:space="0" w:color="000000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>
              <w:t>Непрочный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13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124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8,7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83,1</w:t>
            </w:r>
          </w:p>
        </w:tc>
      </w:tr>
      <w:tr w:rsidR="00A64C2F" w:rsidRPr="003473C8" w:rsidTr="002048D8">
        <w:trPr>
          <w:trHeight w:val="357"/>
        </w:trPr>
        <w:tc>
          <w:tcPr>
            <w:tcW w:w="2376" w:type="dxa"/>
            <w:tcBorders>
              <w:bottom w:val="single" w:sz="4" w:space="0" w:color="000000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>
              <w:t>Поврежденный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10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134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6,8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89,9</w:t>
            </w:r>
          </w:p>
        </w:tc>
      </w:tr>
      <w:tr w:rsidR="00A64C2F" w:rsidRPr="003473C8" w:rsidTr="002048D8">
        <w:trPr>
          <w:trHeight w:val="357"/>
        </w:trPr>
        <w:tc>
          <w:tcPr>
            <w:tcW w:w="2376" w:type="dxa"/>
            <w:tcBorders>
              <w:bottom w:val="single" w:sz="4" w:space="0" w:color="000000"/>
            </w:tcBorders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Тонкий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10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144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6,8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96,7</w:t>
            </w:r>
          </w:p>
        </w:tc>
      </w:tr>
      <w:tr w:rsidR="00A64C2F" w:rsidRPr="003473C8" w:rsidTr="002048D8">
        <w:trPr>
          <w:trHeight w:val="357"/>
        </w:trPr>
        <w:tc>
          <w:tcPr>
            <w:tcW w:w="2376" w:type="dxa"/>
          </w:tcPr>
          <w:p w:rsidR="00A64C2F" w:rsidRPr="003473C8" w:rsidRDefault="00A64C2F" w:rsidP="00A64C2F">
            <w:pPr>
              <w:pStyle w:val="a5"/>
              <w:ind w:firstLine="0"/>
            </w:pPr>
            <w:r>
              <w:t>Нет соединения</w:t>
            </w:r>
          </w:p>
        </w:tc>
        <w:tc>
          <w:tcPr>
            <w:tcW w:w="1418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5</w:t>
            </w:r>
          </w:p>
        </w:tc>
        <w:tc>
          <w:tcPr>
            <w:tcW w:w="1843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149</w:t>
            </w:r>
          </w:p>
        </w:tc>
        <w:tc>
          <w:tcPr>
            <w:tcW w:w="2126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3,3</w:t>
            </w:r>
          </w:p>
        </w:tc>
        <w:tc>
          <w:tcPr>
            <w:tcW w:w="1984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>
              <w:t>100</w:t>
            </w:r>
          </w:p>
        </w:tc>
      </w:tr>
      <w:tr w:rsidR="00A64C2F" w:rsidRPr="003473C8" w:rsidTr="002048D8">
        <w:trPr>
          <w:trHeight w:val="140"/>
        </w:trPr>
        <w:tc>
          <w:tcPr>
            <w:tcW w:w="2376" w:type="dxa"/>
          </w:tcPr>
          <w:p w:rsidR="00A64C2F" w:rsidRPr="003473C8" w:rsidRDefault="00A64C2F" w:rsidP="00A64C2F">
            <w:pPr>
              <w:pStyle w:val="a5"/>
              <w:ind w:firstLine="0"/>
              <w:rPr>
                <w:i/>
              </w:rPr>
            </w:pPr>
            <w:r w:rsidRPr="003473C8">
              <w:rPr>
                <w:i/>
              </w:rPr>
              <w:t>Итого</w:t>
            </w:r>
          </w:p>
        </w:tc>
        <w:tc>
          <w:tcPr>
            <w:tcW w:w="1418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149</w:t>
            </w:r>
          </w:p>
        </w:tc>
        <w:tc>
          <w:tcPr>
            <w:tcW w:w="1843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–</w:t>
            </w:r>
          </w:p>
        </w:tc>
        <w:tc>
          <w:tcPr>
            <w:tcW w:w="2126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100</w:t>
            </w:r>
          </w:p>
        </w:tc>
        <w:tc>
          <w:tcPr>
            <w:tcW w:w="1984" w:type="dxa"/>
            <w:vAlign w:val="center"/>
          </w:tcPr>
          <w:p w:rsidR="00A64C2F" w:rsidRPr="003473C8" w:rsidRDefault="00A64C2F" w:rsidP="00A64C2F">
            <w:pPr>
              <w:pStyle w:val="a5"/>
              <w:ind w:firstLine="0"/>
            </w:pPr>
            <w:r w:rsidRPr="003473C8">
              <w:t>–</w:t>
            </w:r>
          </w:p>
        </w:tc>
      </w:tr>
    </w:tbl>
    <w:p w:rsidR="00A64C2F" w:rsidRDefault="00A64C2F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  <w:r>
        <w:br w:type="page"/>
      </w:r>
    </w:p>
    <w:p w:rsidR="00A64C2F" w:rsidRDefault="00A64C2F" w:rsidP="00A64C2F">
      <w:pPr>
        <w:pStyle w:val="a5"/>
      </w:pPr>
      <w:r>
        <w:lastRenderedPageBreak/>
        <w:t>Диаграмма Парето по видам дефектов:</w:t>
      </w:r>
    </w:p>
    <w:p w:rsidR="00A64C2F" w:rsidRDefault="00A64C2F" w:rsidP="00A64C2F">
      <w:pPr>
        <w:pStyle w:val="a5"/>
        <w:ind w:firstLine="0"/>
        <w:jc w:val="center"/>
      </w:pPr>
      <w:r>
        <w:rPr>
          <w:noProof/>
        </w:rPr>
        <w:drawing>
          <wp:inline distT="0" distB="0" distL="0" distR="0">
            <wp:extent cx="5143500" cy="34518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F" w:rsidRDefault="00A64C2F" w:rsidP="00A64C2F">
      <w:pPr>
        <w:pStyle w:val="a5"/>
        <w:ind w:firstLine="0"/>
        <w:jc w:val="center"/>
      </w:pPr>
      <w:r>
        <w:t>Рис. 1 - Виды дефектов: 1 - шершавый; 2 - кривой(кромки); 3 - непрочный; 4 - поврежденный; 5 - тонкий; 6 - нет соединения</w:t>
      </w:r>
    </w:p>
    <w:p w:rsidR="00A64C2F" w:rsidRDefault="00A64C2F" w:rsidP="00A64C2F">
      <w:pPr>
        <w:pStyle w:val="a5"/>
      </w:pPr>
      <w:r>
        <w:t>Из диаграммы видно, что наибольшую группу составляют дефекты «шершавый» – более 50% от общего числа дефектов. Для выдвижения гипотез о причинах данного дефекта строится диаграмма причин и результатов (схема Исикава).</w:t>
      </w:r>
    </w:p>
    <w:p w:rsidR="00A64C2F" w:rsidRDefault="00A64C2F" w:rsidP="00A64C2F">
      <w:pPr>
        <w:pStyle w:val="a5"/>
      </w:pPr>
      <w:r>
        <w:t>Диаграмма Исикавы для дефекта «шершавый»:</w:t>
      </w:r>
    </w:p>
    <w:p w:rsidR="00A64C2F" w:rsidRDefault="00A64C2F" w:rsidP="00A64C2F">
      <w:pPr>
        <w:pStyle w:val="a5"/>
        <w:jc w:val="center"/>
      </w:pPr>
      <w:r>
        <w:rPr>
          <w:noProof/>
        </w:rPr>
        <w:drawing>
          <wp:inline distT="0" distB="0" distL="0" distR="0">
            <wp:extent cx="5939790" cy="2120029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F" w:rsidRDefault="00A64C2F" w:rsidP="00A64C2F">
      <w:pPr>
        <w:pStyle w:val="a5"/>
        <w:jc w:val="center"/>
      </w:pPr>
      <w:r>
        <w:t>Рис. 2</w:t>
      </w:r>
    </w:p>
    <w:p w:rsidR="00A64C2F" w:rsidRDefault="00A64C2F" w:rsidP="00A64C2F">
      <w:pPr>
        <w:pStyle w:val="a5"/>
      </w:pPr>
    </w:p>
    <w:p w:rsidR="00A64C2F" w:rsidRDefault="00A64C2F" w:rsidP="00A64C2F">
      <w:pPr>
        <w:pStyle w:val="a5"/>
      </w:pPr>
    </w:p>
    <w:p w:rsidR="00A64C2F" w:rsidRDefault="00A64C2F" w:rsidP="00A64C2F">
      <w:pPr>
        <w:pStyle w:val="a5"/>
      </w:pPr>
      <w:r>
        <w:lastRenderedPageBreak/>
        <w:t>Таблица 3</w:t>
      </w:r>
    </w:p>
    <w:tbl>
      <w:tblPr>
        <w:tblW w:w="9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68"/>
        <w:gridCol w:w="1242"/>
        <w:gridCol w:w="1878"/>
        <w:gridCol w:w="2517"/>
        <w:gridCol w:w="1716"/>
      </w:tblGrid>
      <w:tr w:rsidR="00A64C2F" w:rsidTr="002048D8">
        <w:tc>
          <w:tcPr>
            <w:tcW w:w="2268" w:type="dxa"/>
            <w:vAlign w:val="center"/>
          </w:tcPr>
          <w:p w:rsidR="00A64C2F" w:rsidRDefault="00A64C2F" w:rsidP="00A64C2F">
            <w:pPr>
              <w:pStyle w:val="a5"/>
              <w:ind w:firstLine="0"/>
            </w:pPr>
            <w:r>
              <w:t>Причина</w:t>
            </w:r>
          </w:p>
          <w:p w:rsidR="00A64C2F" w:rsidRDefault="00A64C2F" w:rsidP="00A64C2F">
            <w:pPr>
              <w:pStyle w:val="a5"/>
              <w:ind w:firstLine="0"/>
            </w:pPr>
            <w:r>
              <w:t xml:space="preserve"> дефектов</w:t>
            </w:r>
          </w:p>
        </w:tc>
        <w:tc>
          <w:tcPr>
            <w:tcW w:w="1242" w:type="dxa"/>
            <w:vAlign w:val="center"/>
          </w:tcPr>
          <w:p w:rsidR="00A64C2F" w:rsidRDefault="00A64C2F" w:rsidP="00A64C2F">
            <w:pPr>
              <w:pStyle w:val="a5"/>
              <w:ind w:firstLine="0"/>
            </w:pPr>
            <w:r>
              <w:t xml:space="preserve">Число </w:t>
            </w:r>
          </w:p>
          <w:p w:rsidR="00A64C2F" w:rsidRDefault="00A64C2F" w:rsidP="00A64C2F">
            <w:pPr>
              <w:pStyle w:val="a5"/>
              <w:ind w:firstLine="0"/>
            </w:pPr>
            <w:r>
              <w:t>дефектов</w:t>
            </w:r>
          </w:p>
        </w:tc>
        <w:tc>
          <w:tcPr>
            <w:tcW w:w="1878" w:type="dxa"/>
            <w:vAlign w:val="center"/>
          </w:tcPr>
          <w:p w:rsidR="00A64C2F" w:rsidRDefault="00A64C2F" w:rsidP="00A64C2F">
            <w:pPr>
              <w:pStyle w:val="a5"/>
              <w:ind w:firstLine="0"/>
            </w:pPr>
            <w:r>
              <w:t>Накопленная сумма числа дефектов</w:t>
            </w:r>
          </w:p>
        </w:tc>
        <w:tc>
          <w:tcPr>
            <w:tcW w:w="2517" w:type="dxa"/>
            <w:vAlign w:val="center"/>
          </w:tcPr>
          <w:p w:rsidR="00A64C2F" w:rsidRDefault="00A64C2F" w:rsidP="00A64C2F">
            <w:pPr>
              <w:pStyle w:val="a5"/>
              <w:ind w:firstLine="0"/>
            </w:pPr>
            <w:r>
              <w:t xml:space="preserve">Процент числа </w:t>
            </w:r>
          </w:p>
          <w:p w:rsidR="00A64C2F" w:rsidRDefault="00A64C2F" w:rsidP="00A64C2F">
            <w:pPr>
              <w:pStyle w:val="a5"/>
              <w:ind w:firstLine="0"/>
            </w:pPr>
            <w:r>
              <w:t xml:space="preserve">дефектов по каждому признаку </w:t>
            </w:r>
          </w:p>
          <w:p w:rsidR="00A64C2F" w:rsidRDefault="00A64C2F" w:rsidP="00A64C2F">
            <w:pPr>
              <w:pStyle w:val="a5"/>
              <w:ind w:firstLine="0"/>
            </w:pPr>
            <w:r>
              <w:t>в общей сумме</w:t>
            </w:r>
          </w:p>
        </w:tc>
        <w:tc>
          <w:tcPr>
            <w:tcW w:w="1716" w:type="dxa"/>
            <w:vAlign w:val="center"/>
          </w:tcPr>
          <w:p w:rsidR="00A64C2F" w:rsidRDefault="00A64C2F" w:rsidP="00A64C2F">
            <w:pPr>
              <w:pStyle w:val="a5"/>
              <w:ind w:firstLine="0"/>
            </w:pPr>
            <w:r>
              <w:t>Накопленный процент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Неправильно выбранная температура плавления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39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39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48,2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48,2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Неверно выбранное время изготовления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17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56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20,9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69,1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Неверный подгон деталей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12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68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14,8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83,9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Поломка/сбой в работе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6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74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7,4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91,3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Неверно выбранное давление при прессе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4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78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4,9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96,2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Невнимательность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2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80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2,5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98,7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</w:pPr>
            <w:r>
              <w:t>Прочие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1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81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>
              <w:t>1,3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 w:rsidRPr="00FE5BB5">
              <w:t>100</w:t>
            </w:r>
          </w:p>
        </w:tc>
      </w:tr>
      <w:tr w:rsidR="00A64C2F" w:rsidTr="002048D8">
        <w:tc>
          <w:tcPr>
            <w:tcW w:w="2268" w:type="dxa"/>
          </w:tcPr>
          <w:p w:rsidR="00A64C2F" w:rsidRDefault="00A64C2F" w:rsidP="00A64C2F">
            <w:pPr>
              <w:pStyle w:val="a5"/>
              <w:ind w:firstLine="0"/>
              <w:rPr>
                <w:i/>
              </w:rPr>
            </w:pPr>
            <w:r>
              <w:rPr>
                <w:i/>
              </w:rPr>
              <w:t>Итого</w:t>
            </w:r>
          </w:p>
        </w:tc>
        <w:tc>
          <w:tcPr>
            <w:tcW w:w="1242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 w:rsidRPr="00FE5BB5">
              <w:t>8</w:t>
            </w:r>
            <w:r>
              <w:t>1</w:t>
            </w:r>
          </w:p>
        </w:tc>
        <w:tc>
          <w:tcPr>
            <w:tcW w:w="1878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 w:rsidRPr="00FE5BB5">
              <w:t>–</w:t>
            </w:r>
          </w:p>
        </w:tc>
        <w:tc>
          <w:tcPr>
            <w:tcW w:w="2517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 w:rsidRPr="00FE5BB5">
              <w:t>100</w:t>
            </w:r>
          </w:p>
        </w:tc>
        <w:tc>
          <w:tcPr>
            <w:tcW w:w="1716" w:type="dxa"/>
            <w:vAlign w:val="center"/>
          </w:tcPr>
          <w:p w:rsidR="00A64C2F" w:rsidRPr="00FE5BB5" w:rsidRDefault="00A64C2F" w:rsidP="00A64C2F">
            <w:pPr>
              <w:pStyle w:val="a5"/>
              <w:ind w:firstLine="0"/>
            </w:pPr>
            <w:r w:rsidRPr="00FE5BB5">
              <w:t>–</w:t>
            </w:r>
          </w:p>
        </w:tc>
      </w:tr>
    </w:tbl>
    <w:p w:rsidR="00A64C2F" w:rsidRDefault="00A64C2F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  <w:r>
        <w:tab/>
      </w:r>
    </w:p>
    <w:p w:rsidR="00A64C2F" w:rsidRDefault="00A64C2F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</w:p>
    <w:p w:rsidR="00A64C2F" w:rsidRDefault="00A64C2F" w:rsidP="00A64C2F">
      <w:pPr>
        <w:pStyle w:val="a5"/>
        <w:ind w:firstLine="0"/>
      </w:pPr>
      <w:r>
        <w:lastRenderedPageBreak/>
        <w:tab/>
        <w:t>Диаграмма Парето по причинам дефектов:</w:t>
      </w:r>
    </w:p>
    <w:p w:rsidR="00A64C2F" w:rsidRDefault="00A64C2F" w:rsidP="00A64C2F">
      <w:pPr>
        <w:pStyle w:val="a5"/>
        <w:ind w:firstLine="0"/>
        <w:jc w:val="center"/>
      </w:pPr>
      <w:r>
        <w:rPr>
          <w:noProof/>
        </w:rPr>
        <w:drawing>
          <wp:inline distT="0" distB="0" distL="0" distR="0">
            <wp:extent cx="4808220" cy="21945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F" w:rsidRPr="00EC7E9F" w:rsidRDefault="00A64C2F" w:rsidP="00A64C2F">
      <w:pPr>
        <w:pStyle w:val="a5"/>
        <w:ind w:firstLine="0"/>
        <w:jc w:val="center"/>
      </w:pPr>
      <w:r w:rsidRPr="00EC7E9F">
        <w:t xml:space="preserve">Рис. 3 - Причины дефектов: </w:t>
      </w:r>
      <w:r w:rsidRPr="00053A40">
        <w:t>1 - неправильно выбранная температура плавления</w:t>
      </w:r>
      <w:r>
        <w:t>; 2 -</w:t>
      </w:r>
      <w:r w:rsidRPr="00053A40">
        <w:t xml:space="preserve"> неверно выбранное время изготовления; </w:t>
      </w:r>
      <w:r>
        <w:t>3</w:t>
      </w:r>
      <w:r w:rsidRPr="00053A40">
        <w:t xml:space="preserve"> - неверный подгон деталей; </w:t>
      </w:r>
      <w:r>
        <w:t>4</w:t>
      </w:r>
      <w:r w:rsidRPr="00053A40">
        <w:t xml:space="preserve"> - поломка/сбой в работе; </w:t>
      </w:r>
      <w:r>
        <w:t>5</w:t>
      </w:r>
      <w:r w:rsidRPr="00053A40">
        <w:t xml:space="preserve"> - неверно выбранное</w:t>
      </w:r>
      <w:r w:rsidRPr="00EC7E9F">
        <w:t xml:space="preserve"> давление при прессе; </w:t>
      </w:r>
      <w:r>
        <w:t>6</w:t>
      </w:r>
      <w:r w:rsidRPr="00EC7E9F">
        <w:t xml:space="preserve"> - невнимательность; </w:t>
      </w:r>
      <w:r>
        <w:t>7</w:t>
      </w:r>
      <w:r w:rsidRPr="00EC7E9F">
        <w:t xml:space="preserve"> - прочие.</w:t>
      </w:r>
    </w:p>
    <w:p w:rsidR="00A64C2F" w:rsidRDefault="00A64C2F" w:rsidP="00A64C2F">
      <w:pPr>
        <w:pStyle w:val="a5"/>
      </w:pPr>
      <w:r>
        <w:t>Благодаря разработанной диаграмме Парето сотрудники компании пришли к выводу о необходимости замены термометров на оборудовании. В процессе проверки новых устройств собрали новые данные и затем построили новую диаграмму Парето по типам дефектов, чтобы сравнить результаты после устранения причин отклонений.</w:t>
      </w:r>
    </w:p>
    <w:p w:rsidR="00A64C2F" w:rsidRDefault="00A64C2F" w:rsidP="00A64C2F">
      <w:pPr>
        <w:pStyle w:val="a5"/>
      </w:pPr>
      <w:r>
        <w:t>Диаграмма Парето по видам дефектов после устранения причин отклонений:</w:t>
      </w:r>
    </w:p>
    <w:p w:rsidR="00A64C2F" w:rsidRDefault="00A64C2F" w:rsidP="00A64C2F">
      <w:pPr>
        <w:pStyle w:val="a5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025390" cy="349758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F" w:rsidRDefault="00A64C2F" w:rsidP="00A64C2F">
      <w:pPr>
        <w:pStyle w:val="a5"/>
        <w:ind w:firstLine="0"/>
        <w:jc w:val="center"/>
      </w:pPr>
      <w:r>
        <w:t>Рис. 4 Виды дефектов: 1 - кривой(кромки); 2 - шершавый; 3 - непрочный; 4 - поврежденный; 5 - тонкий; 6 - нет соединения</w:t>
      </w:r>
    </w:p>
    <w:p w:rsidR="00A64C2F" w:rsidRDefault="00A64C2F" w:rsidP="00A64C2F">
      <w:pPr>
        <w:pStyle w:val="a5"/>
      </w:pPr>
      <w:bookmarkStart w:id="0" w:name="_Hlk23353764"/>
    </w:p>
    <w:p w:rsidR="00A64C2F" w:rsidRDefault="00A64C2F" w:rsidP="00A64C2F">
      <w:pPr>
        <w:pStyle w:val="a5"/>
      </w:pPr>
      <w:r w:rsidRPr="00083F51">
        <w:t xml:space="preserve">Две диаграммы явно показывают на уменьшение числа дефектов. </w:t>
      </w:r>
    </w:p>
    <w:p w:rsidR="00A64C2F" w:rsidRDefault="00A64C2F" w:rsidP="00A64C2F">
      <w:pPr>
        <w:pStyle w:val="a5"/>
        <w:ind w:firstLine="0"/>
        <w:jc w:val="center"/>
      </w:pPr>
      <w:r>
        <w:rPr>
          <w:noProof/>
        </w:rPr>
        <w:drawing>
          <wp:inline distT="0" distB="0" distL="0" distR="0">
            <wp:extent cx="5939790" cy="1998812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C2F" w:rsidRDefault="00A64C2F" w:rsidP="00A64C2F">
      <w:pPr>
        <w:pStyle w:val="a5"/>
        <w:ind w:firstLine="0"/>
        <w:jc w:val="center"/>
      </w:pPr>
      <w:r>
        <w:t>Рис. 5 Виды дефектов: 1 - кривой(кромки); 2 - шершавый; 3 - непрочный; 4 - поврежденный; 5 - тонкий; 6 - нет соединения</w:t>
      </w:r>
    </w:p>
    <w:p w:rsidR="00A64C2F" w:rsidRPr="00083F51" w:rsidRDefault="00A64C2F" w:rsidP="00A64C2F">
      <w:pPr>
        <w:pStyle w:val="a5"/>
      </w:pPr>
      <w:r w:rsidRPr="00083F51">
        <w:t xml:space="preserve">Для закрепления достигнутых результатов разработаны дополнительные правила эксплуатации </w:t>
      </w:r>
      <w:r>
        <w:t>термометров</w:t>
      </w:r>
      <w:r w:rsidRPr="00083F51">
        <w:t>.</w:t>
      </w:r>
    </w:p>
    <w:bookmarkEnd w:id="0"/>
    <w:p w:rsidR="00A64C2F" w:rsidRPr="00437536" w:rsidRDefault="00A64C2F" w:rsidP="00A64C2F">
      <w:pPr>
        <w:pStyle w:val="a5"/>
      </w:pPr>
      <w:r w:rsidRPr="00083F51">
        <w:tab/>
      </w:r>
    </w:p>
    <w:p w:rsidR="00A64C2F" w:rsidRPr="00F316D3" w:rsidRDefault="00A64C2F" w:rsidP="00A64C2F">
      <w:pPr>
        <w:pStyle w:val="a5"/>
        <w:ind w:firstLine="0"/>
        <w:rPr>
          <w:b/>
          <w:bCs/>
          <w:color w:val="000000" w:themeColor="text1"/>
        </w:rPr>
      </w:pPr>
      <w:r>
        <w:br w:type="page"/>
      </w:r>
      <w:r w:rsidRPr="00F316D3">
        <w:rPr>
          <w:b/>
          <w:bCs/>
          <w:color w:val="000000" w:themeColor="text1"/>
        </w:rPr>
        <w:lastRenderedPageBreak/>
        <w:t xml:space="preserve">Регистрационный лист </w:t>
      </w:r>
      <w:bookmarkStart w:id="1" w:name="_Toc286184467"/>
      <w:r w:rsidRPr="00F316D3">
        <w:rPr>
          <w:b/>
          <w:bCs/>
          <w:color w:val="000000" w:themeColor="text1"/>
        </w:rPr>
        <w:t>поэтапного решения проблемы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2"/>
        <w:gridCol w:w="519"/>
        <w:gridCol w:w="2269"/>
        <w:gridCol w:w="103"/>
        <w:gridCol w:w="506"/>
        <w:gridCol w:w="149"/>
        <w:gridCol w:w="544"/>
        <w:gridCol w:w="886"/>
        <w:gridCol w:w="891"/>
        <w:gridCol w:w="296"/>
        <w:gridCol w:w="2249"/>
      </w:tblGrid>
      <w:tr w:rsidR="00A64C2F" w:rsidTr="002048D8">
        <w:tc>
          <w:tcPr>
            <w:tcW w:w="1451" w:type="dxa"/>
            <w:gridSpan w:val="2"/>
            <w:tcBorders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Отчет №</w:t>
            </w:r>
          </w:p>
        </w:tc>
        <w:tc>
          <w:tcPr>
            <w:tcW w:w="2878" w:type="dxa"/>
            <w:gridSpan w:val="3"/>
            <w:tcBorders>
              <w:left w:val="nil"/>
              <w:bottom w:val="single" w:sz="4" w:space="0" w:color="000000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1</w:t>
            </w:r>
          </w:p>
        </w:tc>
        <w:tc>
          <w:tcPr>
            <w:tcW w:w="1579" w:type="dxa"/>
            <w:gridSpan w:val="3"/>
            <w:tcBorders>
              <w:bottom w:val="single" w:sz="4" w:space="0" w:color="000000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Дата открытия:</w:t>
            </w:r>
          </w:p>
        </w:tc>
        <w:tc>
          <w:tcPr>
            <w:tcW w:w="3436" w:type="dxa"/>
            <w:gridSpan w:val="3"/>
            <w:tcBorders>
              <w:left w:val="nil"/>
              <w:bottom w:val="single" w:sz="4" w:space="0" w:color="000000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>
              <w:t>15</w:t>
            </w:r>
            <w:r w:rsidRPr="00083F51">
              <w:t>.11.2019</w:t>
            </w:r>
          </w:p>
        </w:tc>
      </w:tr>
      <w:tr w:rsidR="00A64C2F" w:rsidTr="002048D8">
        <w:tc>
          <w:tcPr>
            <w:tcW w:w="9344" w:type="dxa"/>
            <w:gridSpan w:val="11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Подразделение: Участок производства </w:t>
            </w:r>
            <w:r>
              <w:t>спайки деталей</w:t>
            </w:r>
          </w:p>
        </w:tc>
      </w:tr>
      <w:tr w:rsidR="00A64C2F" w:rsidTr="002048D8">
        <w:tc>
          <w:tcPr>
            <w:tcW w:w="9344" w:type="dxa"/>
            <w:gridSpan w:val="11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Деталь: </w:t>
            </w:r>
            <w:r>
              <w:t>Спайка</w:t>
            </w:r>
          </w:p>
        </w:tc>
      </w:tr>
      <w:tr w:rsidR="00A64C2F" w:rsidTr="002048D8">
        <w:tc>
          <w:tcPr>
            <w:tcW w:w="9344" w:type="dxa"/>
            <w:gridSpan w:val="11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№ заказа: </w:t>
            </w:r>
            <w:r>
              <w:t>11111</w:t>
            </w:r>
          </w:p>
        </w:tc>
      </w:tr>
      <w:tr w:rsidR="00A64C2F" w:rsidTr="002048D8">
        <w:tc>
          <w:tcPr>
            <w:tcW w:w="9344" w:type="dxa"/>
            <w:gridSpan w:val="11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№ партии: </w:t>
            </w:r>
            <w:r>
              <w:t>А11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 w:val="restart"/>
            <w:textDirection w:val="btLr"/>
            <w:vAlign w:val="center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rPr>
                <w:lang w:val="en-US"/>
              </w:rPr>
              <w:t>PLAN</w:t>
            </w:r>
          </w:p>
        </w:tc>
        <w:tc>
          <w:tcPr>
            <w:tcW w:w="8412" w:type="dxa"/>
            <w:gridSpan w:val="10"/>
            <w:tcBorders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 xml:space="preserve">Описание проблемы: </w:t>
            </w:r>
          </w:p>
        </w:tc>
      </w:tr>
      <w:tr w:rsidR="00A64C2F" w:rsidTr="002048D8">
        <w:trPr>
          <w:cantSplit/>
          <w:trHeight w:val="133"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  <w:tcBorders>
              <w:top w:val="nil"/>
              <w:bottom w:val="single" w:sz="4" w:space="0" w:color="000000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Общее число проконтролированных изделий 1680. Обнаружено 149 дефектов, из них 54,3% составляют детали с отклонением в </w:t>
            </w:r>
            <w:r>
              <w:t>гладкости</w:t>
            </w:r>
            <w:r w:rsidRPr="00083F51">
              <w:t>.</w:t>
            </w:r>
          </w:p>
          <w:p w:rsidR="00A64C2F" w:rsidRPr="00083F51" w:rsidRDefault="00A64C2F" w:rsidP="00A64C2F">
            <w:pPr>
              <w:pStyle w:val="a5"/>
              <w:ind w:firstLine="0"/>
            </w:pPr>
            <w:r w:rsidRPr="00083F51">
              <w:t>Данные представлены в контрольном листе (табл. 1) и диаграмме Парето по типам дефектов (рис. 1). Дефектность превысила допустимую 7% и составила 8,9%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  <w:tcBorders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Группа по решению проблемы: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2788" w:type="dxa"/>
            <w:gridSpan w:val="2"/>
            <w:tcBorders>
              <w:top w:val="nil"/>
              <w:bottom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ФИО</w:t>
            </w:r>
          </w:p>
        </w:tc>
        <w:tc>
          <w:tcPr>
            <w:tcW w:w="21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Отдел</w:t>
            </w:r>
          </w:p>
        </w:tc>
        <w:tc>
          <w:tcPr>
            <w:tcW w:w="343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Телефон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2891" w:type="dxa"/>
            <w:gridSpan w:val="3"/>
            <w:tcBorders>
              <w:top w:val="nil"/>
              <w:bottom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1 </w:t>
            </w:r>
            <w:r>
              <w:t>Иванов И.И.</w:t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Отдел гл. технолога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+79</w:t>
            </w:r>
            <w:r>
              <w:t>111111111</w:t>
            </w:r>
          </w:p>
        </w:tc>
      </w:tr>
      <w:tr w:rsidR="00A64C2F" w:rsidTr="002048D8">
        <w:trPr>
          <w:cantSplit/>
          <w:trHeight w:val="386"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2891" w:type="dxa"/>
            <w:gridSpan w:val="3"/>
            <w:tcBorders>
              <w:top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2 </w:t>
            </w:r>
            <w:r>
              <w:t>Васильев В.В.</w:t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righ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Отдел закупок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+79</w:t>
            </w:r>
            <w:r>
              <w:t>222222222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  <w:tcBorders>
              <w:top w:val="single" w:sz="4" w:space="0" w:color="auto"/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Временные мероприятия по блокированию негативного воздействия проблемы на последующие процессы: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4090" w:type="dxa"/>
            <w:gridSpan w:val="6"/>
            <w:tcBorders>
              <w:top w:val="nil"/>
              <w:bottom w:val="nil"/>
            </w:tcBorders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Мероприятие</w:t>
            </w:r>
          </w:p>
        </w:tc>
        <w:tc>
          <w:tcPr>
            <w:tcW w:w="2073" w:type="dxa"/>
            <w:gridSpan w:val="3"/>
            <w:tcBorders>
              <w:top w:val="nil"/>
              <w:bottom w:val="nil"/>
            </w:tcBorders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Верификация</w:t>
            </w:r>
          </w:p>
        </w:tc>
        <w:tc>
          <w:tcPr>
            <w:tcW w:w="2249" w:type="dxa"/>
            <w:tcBorders>
              <w:top w:val="nil"/>
              <w:bottom w:val="nil"/>
            </w:tcBorders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Ответственный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4090" w:type="dxa"/>
            <w:gridSpan w:val="6"/>
            <w:tcBorders>
              <w:top w:val="nil"/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1. 100% выходной контроль изделия</w:t>
            </w:r>
          </w:p>
        </w:tc>
        <w:tc>
          <w:tcPr>
            <w:tcW w:w="2073" w:type="dxa"/>
            <w:gridSpan w:val="3"/>
            <w:tcBorders>
              <w:top w:val="nil"/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Контрольный лист результатов 100% контроля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>
              <w:t>Петров П.П.</w:t>
            </w:r>
            <w:r w:rsidRPr="00083F51">
              <w:t xml:space="preserve"> </w:t>
            </w:r>
          </w:p>
        </w:tc>
      </w:tr>
      <w:tr w:rsidR="00A64C2F" w:rsidTr="002048D8">
        <w:trPr>
          <w:cantSplit/>
          <w:trHeight w:val="109"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4090" w:type="dxa"/>
            <w:gridSpan w:val="6"/>
            <w:tcBorders>
              <w:top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2. Перепроверка произведенных деталей с 01.06.2019 по 31.08.2019</w:t>
            </w:r>
          </w:p>
        </w:tc>
        <w:tc>
          <w:tcPr>
            <w:tcW w:w="2073" w:type="dxa"/>
            <w:gridSpan w:val="3"/>
            <w:tcBorders>
              <w:top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Отчет Ф.ХХ18</w:t>
            </w:r>
          </w:p>
        </w:tc>
        <w:tc>
          <w:tcPr>
            <w:tcW w:w="2249" w:type="dxa"/>
            <w:tcBorders>
              <w:top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>
              <w:t>Соснов С.С.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Выявление исходной (коренной) причины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4090" w:type="dxa"/>
            <w:gridSpan w:val="6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Причина</w:t>
            </w:r>
          </w:p>
        </w:tc>
        <w:tc>
          <w:tcPr>
            <w:tcW w:w="2073" w:type="dxa"/>
            <w:gridSpan w:val="3"/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Верификация</w:t>
            </w:r>
          </w:p>
        </w:tc>
        <w:tc>
          <w:tcPr>
            <w:tcW w:w="2249" w:type="dxa"/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i/>
              </w:rPr>
            </w:pPr>
            <w:r w:rsidRPr="00083F51">
              <w:rPr>
                <w:i/>
              </w:rPr>
              <w:t>Ответственный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3546" w:type="dxa"/>
            <w:gridSpan w:val="5"/>
            <w:tcBorders>
              <w:right w:val="single" w:sz="4" w:space="0" w:color="auto"/>
            </w:tcBorders>
          </w:tcPr>
          <w:p w:rsidR="00A64C2F" w:rsidRPr="006D6AB1" w:rsidRDefault="00A64C2F" w:rsidP="00A64C2F">
            <w:pPr>
              <w:pStyle w:val="a5"/>
              <w:ind w:firstLine="0"/>
            </w:pPr>
            <w:r w:rsidRPr="006D6AB1">
              <w:t>Неправильно выбранная температура плавления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+</w:t>
            </w:r>
          </w:p>
        </w:tc>
        <w:tc>
          <w:tcPr>
            <w:tcW w:w="2073" w:type="dxa"/>
            <w:gridSpan w:val="3"/>
            <w:vMerge w:val="restart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Диаграмма причин и результатов (рис. 2). Диаграмма Парето по причинам. (рис. 3). Данные с 1 марта по 1 мая</w:t>
            </w:r>
          </w:p>
        </w:tc>
        <w:tc>
          <w:tcPr>
            <w:tcW w:w="2249" w:type="dxa"/>
          </w:tcPr>
          <w:p w:rsidR="00A64C2F" w:rsidRPr="00083F51" w:rsidRDefault="00A64C2F" w:rsidP="00A64C2F">
            <w:pPr>
              <w:pStyle w:val="a5"/>
              <w:ind w:firstLine="0"/>
            </w:pPr>
            <w:r>
              <w:t>Петров П.П.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3546" w:type="dxa"/>
            <w:gridSpan w:val="5"/>
            <w:tcBorders>
              <w:right w:val="single" w:sz="4" w:space="0" w:color="auto"/>
            </w:tcBorders>
          </w:tcPr>
          <w:p w:rsidR="00A64C2F" w:rsidRPr="006D6AB1" w:rsidRDefault="00A64C2F" w:rsidP="00A64C2F">
            <w:pPr>
              <w:pStyle w:val="a5"/>
              <w:ind w:firstLine="0"/>
            </w:pPr>
            <w:r w:rsidRPr="006D6AB1">
              <w:t>Неверно выбранное время изготовления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-</w:t>
            </w:r>
          </w:p>
        </w:tc>
        <w:tc>
          <w:tcPr>
            <w:tcW w:w="2073" w:type="dxa"/>
            <w:gridSpan w:val="3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2249" w:type="dxa"/>
          </w:tcPr>
          <w:p w:rsidR="00A64C2F" w:rsidRPr="00083F51" w:rsidRDefault="00A64C2F" w:rsidP="00A64C2F">
            <w:pPr>
              <w:pStyle w:val="a5"/>
              <w:ind w:firstLine="0"/>
            </w:pPr>
            <w:r>
              <w:t>Соснов С.С.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3546" w:type="dxa"/>
            <w:gridSpan w:val="5"/>
            <w:tcBorders>
              <w:right w:val="single" w:sz="4" w:space="0" w:color="auto"/>
            </w:tcBorders>
          </w:tcPr>
          <w:p w:rsidR="00A64C2F" w:rsidRPr="006D6AB1" w:rsidRDefault="00A64C2F" w:rsidP="00A64C2F">
            <w:pPr>
              <w:pStyle w:val="a5"/>
              <w:ind w:firstLine="0"/>
            </w:pPr>
            <w:r w:rsidRPr="006D6AB1">
              <w:t>Неверный подгон деталей</w:t>
            </w: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-</w:t>
            </w:r>
          </w:p>
        </w:tc>
        <w:tc>
          <w:tcPr>
            <w:tcW w:w="2073" w:type="dxa"/>
            <w:gridSpan w:val="3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2249" w:type="dxa"/>
          </w:tcPr>
          <w:p w:rsidR="00A64C2F" w:rsidRPr="00083F51" w:rsidRDefault="00A64C2F" w:rsidP="00A64C2F">
            <w:pPr>
              <w:pStyle w:val="a5"/>
              <w:ind w:firstLine="0"/>
            </w:pPr>
            <w:r>
              <w:t>Шишкина А.А.</w:t>
            </w:r>
          </w:p>
        </w:tc>
      </w:tr>
      <w:tr w:rsidR="00A64C2F" w:rsidTr="002048D8">
        <w:trPr>
          <w:cantSplit/>
        </w:trPr>
        <w:tc>
          <w:tcPr>
            <w:tcW w:w="932" w:type="dxa"/>
            <w:vMerge/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  <w:tcBorders>
              <w:bottom w:val="nil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>Решение группы:</w:t>
            </w:r>
          </w:p>
        </w:tc>
      </w:tr>
      <w:tr w:rsidR="00A64C2F" w:rsidTr="002048D8">
        <w:trPr>
          <w:cantSplit/>
          <w:trHeight w:val="459"/>
        </w:trPr>
        <w:tc>
          <w:tcPr>
            <w:tcW w:w="932" w:type="dxa"/>
            <w:vMerge/>
            <w:tcBorders>
              <w:bottom w:val="doub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</w:p>
        </w:tc>
        <w:tc>
          <w:tcPr>
            <w:tcW w:w="8412" w:type="dxa"/>
            <w:gridSpan w:val="10"/>
            <w:tcBorders>
              <w:top w:val="nil"/>
              <w:bottom w:val="doub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Замена старых </w:t>
            </w:r>
            <w:r>
              <w:t>термометров</w:t>
            </w:r>
            <w:r w:rsidRPr="00083F51">
              <w:t xml:space="preserve"> на новые</w:t>
            </w:r>
          </w:p>
        </w:tc>
      </w:tr>
      <w:tr w:rsidR="00A64C2F" w:rsidTr="002048D8">
        <w:trPr>
          <w:cantSplit/>
          <w:trHeight w:val="1134"/>
        </w:trPr>
        <w:tc>
          <w:tcPr>
            <w:tcW w:w="932" w:type="dxa"/>
            <w:tcBorders>
              <w:top w:val="double" w:sz="4" w:space="0" w:color="auto"/>
            </w:tcBorders>
            <w:textDirection w:val="btLr"/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lang w:val="en-US"/>
              </w:rPr>
            </w:pPr>
            <w:r w:rsidRPr="00083F51">
              <w:rPr>
                <w:lang w:val="en-US"/>
              </w:rPr>
              <w:t>Do</w:t>
            </w:r>
          </w:p>
        </w:tc>
        <w:tc>
          <w:tcPr>
            <w:tcW w:w="8412" w:type="dxa"/>
            <w:gridSpan w:val="10"/>
            <w:tcBorders>
              <w:top w:val="double" w:sz="4" w:space="0" w:color="auto"/>
            </w:tcBorders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Сотрудники выполнили закупку </w:t>
            </w:r>
            <w:r>
              <w:t>7</w:t>
            </w:r>
            <w:r w:rsidRPr="00083F51">
              <w:t xml:space="preserve"> новых </w:t>
            </w:r>
            <w:r>
              <w:t>термометров</w:t>
            </w:r>
            <w:r w:rsidRPr="00083F51">
              <w:t xml:space="preserve"> 15 сентября</w:t>
            </w:r>
          </w:p>
        </w:tc>
      </w:tr>
      <w:tr w:rsidR="00A64C2F" w:rsidTr="002048D8">
        <w:trPr>
          <w:cantSplit/>
          <w:trHeight w:val="1276"/>
        </w:trPr>
        <w:tc>
          <w:tcPr>
            <w:tcW w:w="932" w:type="dxa"/>
            <w:textDirection w:val="btLr"/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lang w:val="en-US"/>
              </w:rPr>
            </w:pPr>
            <w:r w:rsidRPr="00083F51">
              <w:t>С</w:t>
            </w:r>
            <w:r w:rsidRPr="00083F51">
              <w:rPr>
                <w:lang w:val="en-US"/>
              </w:rPr>
              <w:t>heck</w:t>
            </w:r>
          </w:p>
        </w:tc>
        <w:tc>
          <w:tcPr>
            <w:tcW w:w="8412" w:type="dxa"/>
            <w:gridSpan w:val="10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После внедрения усовершенствованной техники с 16 сентября по 16 октября собрали данные и построили диаграмму Парето по типам дефектов, чтобы сравнить результаты (рис. 4). Снижение общей дефектности до 4,8% </w:t>
            </w:r>
          </w:p>
        </w:tc>
      </w:tr>
      <w:tr w:rsidR="00A64C2F" w:rsidTr="002048D8">
        <w:trPr>
          <w:cantSplit/>
          <w:trHeight w:val="1265"/>
        </w:trPr>
        <w:tc>
          <w:tcPr>
            <w:tcW w:w="932" w:type="dxa"/>
            <w:textDirection w:val="btLr"/>
            <w:vAlign w:val="center"/>
          </w:tcPr>
          <w:p w:rsidR="00A64C2F" w:rsidRPr="00083F51" w:rsidRDefault="00A64C2F" w:rsidP="00A64C2F">
            <w:pPr>
              <w:pStyle w:val="a5"/>
              <w:ind w:firstLine="0"/>
              <w:rPr>
                <w:lang w:val="en-US"/>
              </w:rPr>
            </w:pPr>
            <w:r w:rsidRPr="00083F51">
              <w:rPr>
                <w:lang w:val="en-US"/>
              </w:rPr>
              <w:t>Action</w:t>
            </w:r>
          </w:p>
        </w:tc>
        <w:tc>
          <w:tcPr>
            <w:tcW w:w="8412" w:type="dxa"/>
            <w:gridSpan w:val="10"/>
          </w:tcPr>
          <w:p w:rsidR="00A64C2F" w:rsidRPr="00083F51" w:rsidRDefault="00A64C2F" w:rsidP="00A64C2F">
            <w:pPr>
              <w:pStyle w:val="a5"/>
              <w:ind w:firstLine="0"/>
            </w:pPr>
            <w:r w:rsidRPr="00083F51">
              <w:t xml:space="preserve">Разработаны дополнительные правила эксплуатации </w:t>
            </w:r>
            <w:r>
              <w:t>термометров</w:t>
            </w:r>
            <w:r w:rsidRPr="00083F51">
              <w:t xml:space="preserve">. Ответственный разработчик – главный технолог </w:t>
            </w:r>
            <w:r>
              <w:t>Петров П.П</w:t>
            </w:r>
            <w:r w:rsidRPr="00083F51">
              <w:t xml:space="preserve">. Проведено обучение персонала цеха механообработки. Ответственный – начальник смены </w:t>
            </w:r>
            <w:r>
              <w:t>Карась Р.Р.</w:t>
            </w:r>
          </w:p>
        </w:tc>
      </w:tr>
    </w:tbl>
    <w:p w:rsidR="00D235D7" w:rsidRPr="00D235D7" w:rsidRDefault="00D235D7" w:rsidP="00D235D7">
      <w:pPr>
        <w:pStyle w:val="a5"/>
        <w:ind w:firstLine="0"/>
        <w:jc w:val="left"/>
        <w:rPr>
          <w:rFonts w:ascii="Courier New" w:hAnsi="Courier New" w:cs="Courier New"/>
          <w:sz w:val="24"/>
        </w:rPr>
      </w:pPr>
    </w:p>
    <w:sectPr w:rsidR="00D235D7" w:rsidRPr="00D235D7" w:rsidSect="000459CF">
      <w:footerReference w:type="default" r:id="rId13"/>
      <w:pgSz w:w="11906" w:h="16838" w:code="9"/>
      <w:pgMar w:top="1134" w:right="851" w:bottom="1134" w:left="1701" w:header="0" w:footer="67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CB4" w:rsidRDefault="00732CB4" w:rsidP="0073694B">
      <w:pPr>
        <w:spacing w:line="240" w:lineRule="auto"/>
      </w:pPr>
      <w:r>
        <w:separator/>
      </w:r>
    </w:p>
  </w:endnote>
  <w:endnote w:type="continuationSeparator" w:id="1">
    <w:p w:rsidR="00732CB4" w:rsidRDefault="00732CB4" w:rsidP="00736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3379858"/>
    </w:sdtPr>
    <w:sdtContent>
      <w:p w:rsidR="004928E5" w:rsidRDefault="00A23CF3">
        <w:pPr>
          <w:pStyle w:val="af0"/>
          <w:jc w:val="center"/>
        </w:pP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begin"/>
        </w:r>
        <w:r w:rsidR="004928E5" w:rsidRPr="000459CF">
          <w:rPr>
            <w:rFonts w:ascii="Times New Roman" w:hAnsi="Times New Roman" w:cs="Times New Roman"/>
            <w:color w:val="auto"/>
            <w:sz w:val="24"/>
            <w:szCs w:val="24"/>
          </w:rPr>
          <w:instrText>PAGE   \* MERGEFORMAT</w:instrTex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separate"/>
        </w:r>
        <w:r w:rsidR="00AC56BB">
          <w:rPr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  <w:r w:rsidRPr="000459CF">
          <w:rPr>
            <w:rFonts w:ascii="Times New Roman" w:hAnsi="Times New Roman" w:cs="Times New Roman"/>
            <w:color w:val="auto"/>
            <w:sz w:val="24"/>
            <w:szCs w:val="24"/>
          </w:rPr>
          <w:fldChar w:fldCharType="end"/>
        </w:r>
      </w:p>
    </w:sdtContent>
  </w:sdt>
  <w:p w:rsidR="004928E5" w:rsidRDefault="004928E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CB4" w:rsidRDefault="00732CB4" w:rsidP="0073694B">
      <w:pPr>
        <w:spacing w:line="240" w:lineRule="auto"/>
      </w:pPr>
      <w:r>
        <w:separator/>
      </w:r>
    </w:p>
  </w:footnote>
  <w:footnote w:type="continuationSeparator" w:id="1">
    <w:p w:rsidR="00732CB4" w:rsidRDefault="00732CB4" w:rsidP="00736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0B6"/>
    <w:multiLevelType w:val="hybridMultilevel"/>
    <w:tmpl w:val="C986C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BE0F09"/>
    <w:multiLevelType w:val="multilevel"/>
    <w:tmpl w:val="FBB0545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082270"/>
    <w:multiLevelType w:val="hybridMultilevel"/>
    <w:tmpl w:val="B74C6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B1037A"/>
    <w:multiLevelType w:val="hybridMultilevel"/>
    <w:tmpl w:val="36D28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DF34C9B"/>
    <w:multiLevelType w:val="multilevel"/>
    <w:tmpl w:val="217E2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DF803FB"/>
    <w:multiLevelType w:val="hybridMultilevel"/>
    <w:tmpl w:val="EAE6F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424978"/>
    <w:multiLevelType w:val="multilevel"/>
    <w:tmpl w:val="8B26B4E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0A3630"/>
    <w:multiLevelType w:val="multilevel"/>
    <w:tmpl w:val="37C4BC4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350660"/>
    <w:multiLevelType w:val="hybridMultilevel"/>
    <w:tmpl w:val="5C3CE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E01FAE"/>
    <w:multiLevelType w:val="hybridMultilevel"/>
    <w:tmpl w:val="FC62F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D532D5B"/>
    <w:multiLevelType w:val="hybridMultilevel"/>
    <w:tmpl w:val="78CA7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2374F87"/>
    <w:multiLevelType w:val="hybridMultilevel"/>
    <w:tmpl w:val="88661C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26778F5"/>
    <w:multiLevelType w:val="hybridMultilevel"/>
    <w:tmpl w:val="548278C2"/>
    <w:lvl w:ilvl="0" w:tplc="162E39B4">
      <w:start w:val="1"/>
      <w:numFmt w:val="bullet"/>
      <w:lvlText w:val="­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b/>
        <w:i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4BF5B33"/>
    <w:multiLevelType w:val="hybridMultilevel"/>
    <w:tmpl w:val="1FF8E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AF23F35"/>
    <w:multiLevelType w:val="multilevel"/>
    <w:tmpl w:val="085E7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C585FE4"/>
    <w:multiLevelType w:val="hybridMultilevel"/>
    <w:tmpl w:val="D528F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AA6F1D"/>
    <w:multiLevelType w:val="hybridMultilevel"/>
    <w:tmpl w:val="D52EF5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36C63F6"/>
    <w:multiLevelType w:val="hybridMultilevel"/>
    <w:tmpl w:val="48E8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49447A6"/>
    <w:multiLevelType w:val="hybridMultilevel"/>
    <w:tmpl w:val="DA160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6604E80"/>
    <w:multiLevelType w:val="multilevel"/>
    <w:tmpl w:val="90FEF138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815DD"/>
    <w:multiLevelType w:val="multilevel"/>
    <w:tmpl w:val="F348B6C8"/>
    <w:lvl w:ilvl="0">
      <w:start w:val="1"/>
      <w:numFmt w:val="decimal"/>
      <w:lvlText w:val="2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75CE1"/>
    <w:multiLevelType w:val="hybridMultilevel"/>
    <w:tmpl w:val="C8E4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D0A38"/>
    <w:multiLevelType w:val="multilevel"/>
    <w:tmpl w:val="5022B36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AFA4C7A"/>
    <w:multiLevelType w:val="hybridMultilevel"/>
    <w:tmpl w:val="519A05E0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24">
    <w:nsid w:val="3EB31A42"/>
    <w:multiLevelType w:val="hybridMultilevel"/>
    <w:tmpl w:val="116E1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8773BDB"/>
    <w:multiLevelType w:val="multilevel"/>
    <w:tmpl w:val="ED3E2A18"/>
    <w:lvl w:ilvl="0">
      <w:start w:val="1"/>
      <w:numFmt w:val="decimal"/>
      <w:lvlText w:val="3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8645F"/>
    <w:multiLevelType w:val="hybridMultilevel"/>
    <w:tmpl w:val="C4F4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AB0001"/>
    <w:multiLevelType w:val="multilevel"/>
    <w:tmpl w:val="9E7C934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674640"/>
    <w:multiLevelType w:val="multilevel"/>
    <w:tmpl w:val="7FBCE3B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CE93066"/>
    <w:multiLevelType w:val="hybridMultilevel"/>
    <w:tmpl w:val="FE4C5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B14D2B"/>
    <w:multiLevelType w:val="hybridMultilevel"/>
    <w:tmpl w:val="81FE5E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2D7916"/>
    <w:multiLevelType w:val="hybridMultilevel"/>
    <w:tmpl w:val="0B52A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33369E3"/>
    <w:multiLevelType w:val="hybridMultilevel"/>
    <w:tmpl w:val="0E1CA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8D465ED"/>
    <w:multiLevelType w:val="hybridMultilevel"/>
    <w:tmpl w:val="0F161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4704F6"/>
    <w:multiLevelType w:val="hybridMultilevel"/>
    <w:tmpl w:val="1340E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A93E78"/>
    <w:multiLevelType w:val="hybridMultilevel"/>
    <w:tmpl w:val="9370949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6">
    <w:nsid w:val="794A4BC0"/>
    <w:multiLevelType w:val="hybridMultilevel"/>
    <w:tmpl w:val="97ECE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4335C1"/>
    <w:multiLevelType w:val="hybridMultilevel"/>
    <w:tmpl w:val="F9828358"/>
    <w:lvl w:ilvl="0" w:tplc="AD2E6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6"/>
  </w:num>
  <w:num w:numId="3">
    <w:abstractNumId w:val="19"/>
  </w:num>
  <w:num w:numId="4">
    <w:abstractNumId w:val="28"/>
  </w:num>
  <w:num w:numId="5">
    <w:abstractNumId w:val="20"/>
  </w:num>
  <w:num w:numId="6">
    <w:abstractNumId w:val="27"/>
  </w:num>
  <w:num w:numId="7">
    <w:abstractNumId w:val="1"/>
  </w:num>
  <w:num w:numId="8">
    <w:abstractNumId w:val="25"/>
  </w:num>
  <w:num w:numId="9">
    <w:abstractNumId w:val="7"/>
  </w:num>
  <w:num w:numId="10">
    <w:abstractNumId w:val="22"/>
  </w:num>
  <w:num w:numId="11">
    <w:abstractNumId w:val="4"/>
  </w:num>
  <w:num w:numId="12">
    <w:abstractNumId w:val="31"/>
  </w:num>
  <w:num w:numId="13">
    <w:abstractNumId w:val="0"/>
  </w:num>
  <w:num w:numId="14">
    <w:abstractNumId w:val="2"/>
  </w:num>
  <w:num w:numId="15">
    <w:abstractNumId w:val="37"/>
  </w:num>
  <w:num w:numId="16">
    <w:abstractNumId w:val="29"/>
  </w:num>
  <w:num w:numId="17">
    <w:abstractNumId w:val="8"/>
  </w:num>
  <w:num w:numId="18">
    <w:abstractNumId w:val="24"/>
  </w:num>
  <w:num w:numId="19">
    <w:abstractNumId w:val="13"/>
  </w:num>
  <w:num w:numId="20">
    <w:abstractNumId w:val="17"/>
  </w:num>
  <w:num w:numId="21">
    <w:abstractNumId w:val="36"/>
  </w:num>
  <w:num w:numId="22">
    <w:abstractNumId w:val="34"/>
  </w:num>
  <w:num w:numId="23">
    <w:abstractNumId w:val="26"/>
  </w:num>
  <w:num w:numId="24">
    <w:abstractNumId w:val="33"/>
  </w:num>
  <w:num w:numId="25">
    <w:abstractNumId w:val="10"/>
  </w:num>
  <w:num w:numId="26">
    <w:abstractNumId w:val="3"/>
  </w:num>
  <w:num w:numId="27">
    <w:abstractNumId w:val="32"/>
  </w:num>
  <w:num w:numId="28">
    <w:abstractNumId w:val="5"/>
  </w:num>
  <w:num w:numId="29">
    <w:abstractNumId w:val="16"/>
  </w:num>
  <w:num w:numId="30">
    <w:abstractNumId w:val="11"/>
  </w:num>
  <w:num w:numId="31">
    <w:abstractNumId w:val="9"/>
  </w:num>
  <w:num w:numId="32">
    <w:abstractNumId w:val="21"/>
  </w:num>
  <w:num w:numId="33">
    <w:abstractNumId w:val="35"/>
  </w:num>
  <w:num w:numId="34">
    <w:abstractNumId w:val="15"/>
  </w:num>
  <w:num w:numId="35">
    <w:abstractNumId w:val="12"/>
  </w:num>
  <w:num w:numId="36">
    <w:abstractNumId w:val="18"/>
  </w:num>
  <w:num w:numId="37">
    <w:abstractNumId w:val="23"/>
  </w:num>
  <w:num w:numId="3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54669"/>
    <w:rsid w:val="0001518D"/>
    <w:rsid w:val="000459CF"/>
    <w:rsid w:val="00045CAC"/>
    <w:rsid w:val="00047BB9"/>
    <w:rsid w:val="00054669"/>
    <w:rsid w:val="00084DF7"/>
    <w:rsid w:val="0009116A"/>
    <w:rsid w:val="00091605"/>
    <w:rsid w:val="00094DA8"/>
    <w:rsid w:val="00096F7C"/>
    <w:rsid w:val="000B7C58"/>
    <w:rsid w:val="000D615F"/>
    <w:rsid w:val="00101041"/>
    <w:rsid w:val="00116DE8"/>
    <w:rsid w:val="00130E55"/>
    <w:rsid w:val="00132508"/>
    <w:rsid w:val="00193541"/>
    <w:rsid w:val="001961B1"/>
    <w:rsid w:val="00212C33"/>
    <w:rsid w:val="00230E7F"/>
    <w:rsid w:val="00246EE0"/>
    <w:rsid w:val="00253733"/>
    <w:rsid w:val="002610E7"/>
    <w:rsid w:val="00291376"/>
    <w:rsid w:val="002B7772"/>
    <w:rsid w:val="00320A2E"/>
    <w:rsid w:val="00334BB5"/>
    <w:rsid w:val="003476C9"/>
    <w:rsid w:val="00360C07"/>
    <w:rsid w:val="003A2E30"/>
    <w:rsid w:val="003E7F13"/>
    <w:rsid w:val="0040232E"/>
    <w:rsid w:val="00420A22"/>
    <w:rsid w:val="00490D98"/>
    <w:rsid w:val="004928E5"/>
    <w:rsid w:val="004B6C0F"/>
    <w:rsid w:val="004D1BB4"/>
    <w:rsid w:val="004D529B"/>
    <w:rsid w:val="004F5FA8"/>
    <w:rsid w:val="00507AA0"/>
    <w:rsid w:val="00516C8E"/>
    <w:rsid w:val="00526DAB"/>
    <w:rsid w:val="00545877"/>
    <w:rsid w:val="0054720F"/>
    <w:rsid w:val="00561257"/>
    <w:rsid w:val="005D2030"/>
    <w:rsid w:val="005E5C04"/>
    <w:rsid w:val="00651226"/>
    <w:rsid w:val="006B0992"/>
    <w:rsid w:val="006B273A"/>
    <w:rsid w:val="006B2B7E"/>
    <w:rsid w:val="007246CF"/>
    <w:rsid w:val="00732CB4"/>
    <w:rsid w:val="0073694B"/>
    <w:rsid w:val="007627EB"/>
    <w:rsid w:val="007629E3"/>
    <w:rsid w:val="00783E3E"/>
    <w:rsid w:val="007A4AE0"/>
    <w:rsid w:val="007B2B31"/>
    <w:rsid w:val="007F40A0"/>
    <w:rsid w:val="00854E1F"/>
    <w:rsid w:val="00883761"/>
    <w:rsid w:val="008903E0"/>
    <w:rsid w:val="0089471C"/>
    <w:rsid w:val="008A3317"/>
    <w:rsid w:val="008A3BBC"/>
    <w:rsid w:val="008B40AB"/>
    <w:rsid w:val="008B75EC"/>
    <w:rsid w:val="008C37EC"/>
    <w:rsid w:val="008C632B"/>
    <w:rsid w:val="008D083D"/>
    <w:rsid w:val="008F0C89"/>
    <w:rsid w:val="008F1DE4"/>
    <w:rsid w:val="00971D12"/>
    <w:rsid w:val="00991738"/>
    <w:rsid w:val="009A1E5B"/>
    <w:rsid w:val="009E2CE5"/>
    <w:rsid w:val="009F33CE"/>
    <w:rsid w:val="00A14357"/>
    <w:rsid w:val="00A16E15"/>
    <w:rsid w:val="00A17BEF"/>
    <w:rsid w:val="00A23CF3"/>
    <w:rsid w:val="00A64C2F"/>
    <w:rsid w:val="00A94ACF"/>
    <w:rsid w:val="00AA68BA"/>
    <w:rsid w:val="00AA75E7"/>
    <w:rsid w:val="00AC56BB"/>
    <w:rsid w:val="00AD6AD6"/>
    <w:rsid w:val="00B33E1C"/>
    <w:rsid w:val="00B530AD"/>
    <w:rsid w:val="00B62D2F"/>
    <w:rsid w:val="00B87690"/>
    <w:rsid w:val="00BB59F5"/>
    <w:rsid w:val="00BD5236"/>
    <w:rsid w:val="00C24163"/>
    <w:rsid w:val="00C35F10"/>
    <w:rsid w:val="00C44F00"/>
    <w:rsid w:val="00C7658C"/>
    <w:rsid w:val="00C83938"/>
    <w:rsid w:val="00C84E1F"/>
    <w:rsid w:val="00CB7592"/>
    <w:rsid w:val="00CF0556"/>
    <w:rsid w:val="00CF2D61"/>
    <w:rsid w:val="00D016E2"/>
    <w:rsid w:val="00D138A1"/>
    <w:rsid w:val="00D22889"/>
    <w:rsid w:val="00D235D7"/>
    <w:rsid w:val="00D23F79"/>
    <w:rsid w:val="00D2443F"/>
    <w:rsid w:val="00D35639"/>
    <w:rsid w:val="00D6600F"/>
    <w:rsid w:val="00D87084"/>
    <w:rsid w:val="00DB5458"/>
    <w:rsid w:val="00DC10F0"/>
    <w:rsid w:val="00E112BC"/>
    <w:rsid w:val="00E166E6"/>
    <w:rsid w:val="00E233FE"/>
    <w:rsid w:val="00E235D3"/>
    <w:rsid w:val="00E27663"/>
    <w:rsid w:val="00E51DA2"/>
    <w:rsid w:val="00F05C54"/>
    <w:rsid w:val="00F3096B"/>
    <w:rsid w:val="00F46F82"/>
    <w:rsid w:val="00F62764"/>
    <w:rsid w:val="00FA1B44"/>
    <w:rsid w:val="00FB0BA3"/>
    <w:rsid w:val="00FB1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FD9"/>
    <w:pPr>
      <w:spacing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5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C2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C2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"/>
    <w:qFormat/>
    <w:rsid w:val="008A7F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A7FD9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304122"/>
    <w:rPr>
      <w:rFonts w:ascii="Segoe UI" w:eastAsia="Arial" w:hAnsi="Segoe UI" w:cs="Segoe UI"/>
      <w:color w:val="000000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A173F5"/>
  </w:style>
  <w:style w:type="paragraph" w:customStyle="1" w:styleId="11">
    <w:name w:val="Заголовок1"/>
    <w:basedOn w:val="1"/>
    <w:next w:val="a5"/>
    <w:qFormat/>
    <w:rsid w:val="00193541"/>
    <w:pPr>
      <w:spacing w:before="0" w:line="360" w:lineRule="auto"/>
    </w:pPr>
    <w:rPr>
      <w:rFonts w:ascii="Times New Roman" w:eastAsia="Noto Sans CJK SC Regular" w:hAnsi="Times New Roman" w:cs="Lohit Devanagari"/>
      <w:b/>
      <w:color w:val="auto"/>
      <w:sz w:val="28"/>
      <w:szCs w:val="28"/>
    </w:rPr>
  </w:style>
  <w:style w:type="paragraph" w:styleId="a6">
    <w:name w:val="Body Text"/>
    <w:basedOn w:val="a"/>
    <w:rsid w:val="00A23CF3"/>
    <w:pPr>
      <w:spacing w:after="140"/>
    </w:pPr>
  </w:style>
  <w:style w:type="paragraph" w:styleId="a7">
    <w:name w:val="List"/>
    <w:basedOn w:val="a6"/>
    <w:rsid w:val="00A23CF3"/>
    <w:rPr>
      <w:rFonts w:cs="Lohit Devanagari"/>
    </w:rPr>
  </w:style>
  <w:style w:type="paragraph" w:styleId="a8">
    <w:name w:val="caption"/>
    <w:basedOn w:val="a"/>
    <w:qFormat/>
    <w:rsid w:val="00A23CF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A23CF3"/>
    <w:pPr>
      <w:suppressLineNumbers/>
    </w:pPr>
    <w:rPr>
      <w:rFonts w:cs="Lohit Devanagari"/>
    </w:rPr>
  </w:style>
  <w:style w:type="paragraph" w:customStyle="1" w:styleId="a5">
    <w:name w:val="Базовый текст"/>
    <w:basedOn w:val="a"/>
    <w:link w:val="aa"/>
    <w:qFormat/>
    <w:rsid w:val="00FB0BA3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b">
    <w:name w:val="No Spacing"/>
    <w:next w:val="a5"/>
    <w:uiPriority w:val="1"/>
    <w:qFormat/>
    <w:rsid w:val="008A7FD9"/>
    <w:pPr>
      <w:spacing w:before="480" w:after="120" w:line="276" w:lineRule="auto"/>
      <w:ind w:firstLine="709"/>
      <w:outlineLvl w:val="0"/>
    </w:pPr>
    <w:rPr>
      <w:rFonts w:ascii="Times New Roman" w:eastAsia="Arial" w:hAnsi="Times New Roman" w:cs="Arial"/>
      <w:b/>
      <w:color w:val="000000"/>
      <w:sz w:val="28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304122"/>
    <w:pPr>
      <w:spacing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B47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694B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7369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694B"/>
    <w:rPr>
      <w:rFonts w:ascii="Arial" w:eastAsia="Arial" w:hAnsi="Arial" w:cs="Arial"/>
      <w:color w:val="000000"/>
      <w:lang w:eastAsia="ru-RU"/>
    </w:rPr>
  </w:style>
  <w:style w:type="character" w:customStyle="1" w:styleId="MTEquationSection">
    <w:name w:val="MTEquationSection"/>
    <w:basedOn w:val="a0"/>
    <w:rsid w:val="00DB5458"/>
    <w:rPr>
      <w:rFonts w:ascii="Times New Roman" w:hAnsi="Times New Roman" w:cs="Times New Roman"/>
      <w:b/>
      <w:caps/>
      <w:vanish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935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MTDisplayEquation">
    <w:name w:val="MTDisplayEquation"/>
    <w:basedOn w:val="a5"/>
    <w:next w:val="a"/>
    <w:link w:val="MTDisplayEquation0"/>
    <w:rsid w:val="00DB5458"/>
    <w:pPr>
      <w:tabs>
        <w:tab w:val="clear" w:pos="709"/>
        <w:tab w:val="center" w:pos="4680"/>
        <w:tab w:val="right" w:pos="9360"/>
      </w:tabs>
      <w:ind w:firstLine="0"/>
      <w:jc w:val="center"/>
    </w:pPr>
  </w:style>
  <w:style w:type="character" w:customStyle="1" w:styleId="aa">
    <w:name w:val="Базовый текст Знак"/>
    <w:basedOn w:val="a0"/>
    <w:link w:val="a5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TDisplayEquation0">
    <w:name w:val="MTDisplayEquation Знак"/>
    <w:basedOn w:val="aa"/>
    <w:link w:val="MTDisplayEquation"/>
    <w:rsid w:val="00DB54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List Paragraph"/>
    <w:basedOn w:val="a"/>
    <w:qFormat/>
    <w:rsid w:val="00516C8E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3">
    <w:name w:val="Placeholder Text"/>
    <w:basedOn w:val="a0"/>
    <w:uiPriority w:val="99"/>
    <w:semiHidden/>
    <w:rsid w:val="00516C8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A64C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64C2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64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48FB-876F-4E58-A8A6-1AC1A213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10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Trasil</dc:creator>
  <dc:description/>
  <cp:lastModifiedBy>фыву</cp:lastModifiedBy>
  <cp:revision>90</cp:revision>
  <cp:lastPrinted>2019-09-10T12:13:00Z</cp:lastPrinted>
  <dcterms:created xsi:type="dcterms:W3CDTF">2019-09-08T12:17:00Z</dcterms:created>
  <dcterms:modified xsi:type="dcterms:W3CDTF">2019-11-21T17:45:00Z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  <property fmtid="{D5CDD505-2E9C-101B-9397-08002B2CF9AE}" pid="11" name="MTEquationNumber2">
    <vt:lpwstr>(#E1)</vt:lpwstr>
  </property>
</Properties>
</file>