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19762" w14:textId="2538B8A6" w:rsidR="00F67844" w:rsidRDefault="00F67844" w:rsidP="00F67844">
      <w:pPr>
        <w:spacing w:line="240" w:lineRule="auto"/>
        <w:jc w:val="center"/>
        <w:rPr>
          <w:rFonts w:ascii="Times New Roman" w:hAnsi="Times New Roman" w:cs="Times New Roman"/>
          <w:b/>
          <w:bCs/>
          <w:sz w:val="26"/>
          <w:szCs w:val="26"/>
        </w:rPr>
      </w:pPr>
      <w:r>
        <w:rPr>
          <w:rFonts w:ascii="Times New Roman" w:hAnsi="Times New Roman" w:cs="Times New Roman"/>
          <w:b/>
          <w:bCs/>
          <w:sz w:val="26"/>
          <w:szCs w:val="26"/>
        </w:rPr>
        <w:t>PHỤ LỤC</w:t>
      </w:r>
    </w:p>
    <w:p w14:paraId="3ADF052E" w14:textId="77777777" w:rsidR="00F97153" w:rsidRPr="004676FF" w:rsidRDefault="00F97153" w:rsidP="00F97153">
      <w:pPr>
        <w:spacing w:line="240" w:lineRule="auto"/>
        <w:rPr>
          <w:rFonts w:ascii="Times New Roman" w:eastAsia="Calibri" w:hAnsi="Times New Roman" w:cs="Times New Roman"/>
          <w:b/>
          <w:bCs/>
          <w:kern w:val="0"/>
          <w:sz w:val="26"/>
          <w:szCs w:val="26"/>
          <w14:ligatures w14:val="none"/>
        </w:rPr>
      </w:pPr>
      <w:r w:rsidRPr="004676FF">
        <w:rPr>
          <w:rFonts w:ascii="Times New Roman" w:hAnsi="Times New Roman" w:cs="Times New Roman"/>
          <w:b/>
          <w:bCs/>
          <w:sz w:val="26"/>
          <w:szCs w:val="26"/>
        </w:rPr>
        <w:t>II. Khoản 3 Điều 25 Nghị định 316/2025/NĐ-CP quy định:</w:t>
      </w:r>
      <w:r w:rsidRPr="004676FF">
        <w:rPr>
          <w:rFonts w:ascii="Times New Roman" w:eastAsia="Calibri" w:hAnsi="Times New Roman" w:cs="Times New Roman"/>
          <w:b/>
          <w:bCs/>
          <w:kern w:val="0"/>
          <w:sz w:val="26"/>
          <w:szCs w:val="26"/>
          <w14:ligatures w14:val="none"/>
        </w:rPr>
        <w:t xml:space="preserve"> </w:t>
      </w:r>
    </w:p>
    <w:p w14:paraId="18D695EC" w14:textId="77777777" w:rsidR="00F97153" w:rsidRPr="004676FF" w:rsidRDefault="00F97153" w:rsidP="00F97153">
      <w:pPr>
        <w:spacing w:line="240" w:lineRule="auto"/>
        <w:ind w:firstLine="0"/>
        <w:rPr>
          <w:rFonts w:ascii="Times New Roman" w:eastAsia="Times New Roman" w:hAnsi="Times New Roman" w:cs="Times New Roman"/>
          <w:sz w:val="26"/>
          <w:szCs w:val="26"/>
          <w:lang w:val="nl-NL"/>
        </w:rPr>
      </w:pPr>
      <w:r w:rsidRPr="004676FF">
        <w:rPr>
          <w:rFonts w:ascii="Times New Roman" w:eastAsia="Calibri" w:hAnsi="Times New Roman" w:cs="Times New Roman"/>
          <w:b/>
          <w:bCs/>
          <w:kern w:val="0"/>
          <w:sz w:val="26"/>
          <w:szCs w:val="26"/>
          <w14:ligatures w14:val="none"/>
        </w:rPr>
        <w:t xml:space="preserve">            </w:t>
      </w:r>
      <w:r w:rsidRPr="004676FF">
        <w:rPr>
          <w:rFonts w:ascii="Times New Roman" w:eastAsia="Times New Roman" w:hAnsi="Times New Roman" w:cs="Times New Roman"/>
          <w:sz w:val="26"/>
          <w:szCs w:val="26"/>
          <w:lang w:val="nl-NL"/>
        </w:rPr>
        <w:t>Hồ sơ thiết kế triển khai sau thiết kế cơ sở được quy định tại điểm c khoản 2 Điều này phải bảo đảm đầy đủ các nội dung theo quy định của pháp luật về xây dựng, đồng thời bao gồm các nội dung sau đây:</w:t>
      </w:r>
    </w:p>
    <w:p w14:paraId="7B423AE6" w14:textId="77777777" w:rsidR="00F97153" w:rsidRPr="004676FF" w:rsidRDefault="00F97153" w:rsidP="00F97153">
      <w:pPr>
        <w:spacing w:line="240" w:lineRule="auto"/>
        <w:ind w:firstLine="567"/>
        <w:rPr>
          <w:rFonts w:ascii="Times New Roman" w:eastAsia="Times New Roman" w:hAnsi="Times New Roman" w:cs="Times New Roman"/>
          <w:sz w:val="26"/>
          <w:szCs w:val="26"/>
          <w:lang w:val="nl-NL"/>
        </w:rPr>
      </w:pPr>
      <w:r w:rsidRPr="004676FF">
        <w:rPr>
          <w:rFonts w:ascii="Times New Roman" w:eastAsia="Times New Roman" w:hAnsi="Times New Roman" w:cs="Times New Roman"/>
          <w:sz w:val="26"/>
          <w:szCs w:val="26"/>
          <w:lang w:val="nl-NL"/>
        </w:rPr>
        <w:t>a) Căn cứ lập thiết kế triển khai sau thiết kế cơ sở;</w:t>
      </w:r>
    </w:p>
    <w:p w14:paraId="36DA844A" w14:textId="77777777" w:rsidR="00F97153" w:rsidRPr="004676FF" w:rsidRDefault="00F97153" w:rsidP="00F97153">
      <w:pPr>
        <w:spacing w:line="240" w:lineRule="auto"/>
        <w:ind w:firstLine="567"/>
        <w:rPr>
          <w:rFonts w:ascii="Times New Roman" w:eastAsia="Times New Roman" w:hAnsi="Times New Roman" w:cs="Times New Roman"/>
          <w:spacing w:val="-6"/>
          <w:sz w:val="26"/>
          <w:szCs w:val="26"/>
          <w:lang w:val="nl-NL"/>
        </w:rPr>
      </w:pPr>
      <w:r w:rsidRPr="004676FF">
        <w:rPr>
          <w:rFonts w:ascii="Times New Roman" w:eastAsia="Times New Roman" w:hAnsi="Times New Roman" w:cs="Times New Roman"/>
          <w:sz w:val="26"/>
          <w:szCs w:val="26"/>
          <w:lang w:val="nl-NL"/>
        </w:rPr>
        <w:t xml:space="preserve">b) Mô tả, phân loại an toàn đối với các hạng mục quan trọng về an toàn và </w:t>
      </w:r>
      <w:r w:rsidRPr="004676FF">
        <w:rPr>
          <w:rFonts w:ascii="Times New Roman" w:eastAsia="Times New Roman" w:hAnsi="Times New Roman" w:cs="Times New Roman"/>
          <w:spacing w:val="-6"/>
          <w:sz w:val="26"/>
          <w:szCs w:val="26"/>
          <w:lang w:val="nl-NL"/>
        </w:rPr>
        <w:t>kết quả phân tích an toàn theo quy định của pháp luật về năng lượng nguyên tử;</w:t>
      </w:r>
    </w:p>
    <w:p w14:paraId="7811D2BC" w14:textId="77777777" w:rsidR="00F97153" w:rsidRPr="004676FF" w:rsidRDefault="00F97153" w:rsidP="00F97153">
      <w:pPr>
        <w:spacing w:line="240" w:lineRule="auto"/>
        <w:ind w:firstLine="567"/>
        <w:rPr>
          <w:rFonts w:ascii="Times New Roman" w:eastAsia="Times New Roman" w:hAnsi="Times New Roman" w:cs="Times New Roman"/>
          <w:sz w:val="26"/>
          <w:szCs w:val="26"/>
          <w:lang w:val="nl-NL"/>
        </w:rPr>
      </w:pPr>
      <w:r w:rsidRPr="004676FF">
        <w:rPr>
          <w:rFonts w:ascii="Times New Roman" w:eastAsia="Times New Roman" w:hAnsi="Times New Roman" w:cs="Times New Roman"/>
          <w:sz w:val="26"/>
          <w:szCs w:val="26"/>
          <w:lang w:val="nl-NL"/>
        </w:rPr>
        <w:t>c) Thuyết minh và bản vẽ thiết kế triển khai sau thiết kế cơ sở đối với các hạng mục quan trọng về an toàn, hệ thống bảo vệ thực thể, trong đó thể hiện đầy đủ các giải pháp, kích thước chi tiết, thông số kỹ thuật và vật liệu sử dụng, đồng thời thể hiện các ranh giới và sự tương tác giữa hệ thống an toàn với hệ thống bảo vệ thực thể và hệ thống quan trắc bức xạ;</w:t>
      </w:r>
    </w:p>
    <w:p w14:paraId="5ECE7DEA" w14:textId="77777777" w:rsidR="00F97153" w:rsidRPr="004676FF" w:rsidRDefault="00F97153" w:rsidP="00F97153">
      <w:pPr>
        <w:spacing w:line="240" w:lineRule="auto"/>
        <w:ind w:firstLine="567"/>
        <w:rPr>
          <w:rFonts w:ascii="Times New Roman" w:hAnsi="Times New Roman" w:cs="Times New Roman"/>
          <w:sz w:val="26"/>
          <w:szCs w:val="26"/>
          <w:lang w:val="vi-VN"/>
        </w:rPr>
      </w:pPr>
      <w:r w:rsidRPr="004676FF">
        <w:rPr>
          <w:rFonts w:ascii="Times New Roman" w:eastAsia="Times New Roman" w:hAnsi="Times New Roman" w:cs="Times New Roman"/>
          <w:sz w:val="26"/>
          <w:szCs w:val="26"/>
          <w:lang w:val="nl-NL"/>
        </w:rPr>
        <w:t>d) Luận giải</w:t>
      </w:r>
      <w:r w:rsidRPr="004676FF">
        <w:rPr>
          <w:rFonts w:ascii="Times New Roman" w:hAnsi="Times New Roman" w:cs="Times New Roman"/>
          <w:sz w:val="26"/>
          <w:szCs w:val="26"/>
          <w:lang w:val="nl-NL"/>
        </w:rPr>
        <w:t xml:space="preserve"> </w:t>
      </w:r>
      <w:r w:rsidRPr="004676FF">
        <w:rPr>
          <w:rFonts w:ascii="Times New Roman" w:hAnsi="Times New Roman" w:cs="Times New Roman"/>
          <w:sz w:val="26"/>
          <w:szCs w:val="26"/>
          <w:lang w:val="vi-VN"/>
        </w:rPr>
        <w:t>thiết kế đáp ứng các yêu cầu và tiêu chí chấp nhận, bảo đảm việc áp dụng nguyên tắc bảo vệ theo chiều sâu và khả năng</w:t>
      </w:r>
      <w:r w:rsidRPr="004676FF">
        <w:rPr>
          <w:rStyle w:val="NormalWebChar"/>
          <w:rFonts w:eastAsiaTheme="minorHAnsi"/>
          <w:sz w:val="26"/>
          <w:szCs w:val="26"/>
        </w:rPr>
        <w:t xml:space="preserve"> ngăn ngừa sự cố, kiểm soát sự cố nếu xảy ra và giảm thiểu hậu quả trong mọi tình huống có khả năng xảy ra</w:t>
      </w:r>
      <w:r w:rsidRPr="004676FF">
        <w:rPr>
          <w:rFonts w:ascii="Times New Roman" w:hAnsi="Times New Roman" w:cs="Times New Roman"/>
          <w:sz w:val="26"/>
          <w:szCs w:val="26"/>
          <w:lang w:val="vi-VN"/>
        </w:rPr>
        <w:t>;</w:t>
      </w:r>
    </w:p>
    <w:p w14:paraId="32C17185" w14:textId="77777777" w:rsidR="00F97153" w:rsidRPr="004676FF" w:rsidRDefault="00F97153" w:rsidP="00F97153">
      <w:pPr>
        <w:spacing w:line="240" w:lineRule="auto"/>
        <w:ind w:firstLine="567"/>
        <w:rPr>
          <w:rFonts w:ascii="Times New Roman" w:hAnsi="Times New Roman" w:cs="Times New Roman"/>
          <w:sz w:val="26"/>
          <w:szCs w:val="26"/>
          <w:lang w:val="vi-VN"/>
        </w:rPr>
      </w:pPr>
      <w:r w:rsidRPr="004676FF">
        <w:rPr>
          <w:rFonts w:ascii="Times New Roman" w:hAnsi="Times New Roman" w:cs="Times New Roman"/>
          <w:sz w:val="26"/>
          <w:szCs w:val="26"/>
          <w:lang w:val="vi-VN"/>
        </w:rPr>
        <w:t>đ) Phương án thiết kế bảo đảm an toàn bức xạ, an toàn hạt nhân, an ninh hạt nhân và phân tích giải pháp thiết kế được lựa chọn đối với các cấu trúc, hệ thống và bộ phận quan trọng về an toàn, hệ thống đo lường và điều khiển, hệ thống bảo vệ thực thể, các hệ thống phụ trợ và việc tích hợp với hạ tầng kỹ thuật tại địa điểm;</w:t>
      </w:r>
    </w:p>
    <w:p w14:paraId="422CCA4B" w14:textId="77777777" w:rsidR="00F97153" w:rsidRPr="004676FF" w:rsidRDefault="00F97153" w:rsidP="00F97153">
      <w:pPr>
        <w:spacing w:line="240" w:lineRule="auto"/>
        <w:ind w:firstLine="567"/>
        <w:rPr>
          <w:rFonts w:ascii="Times New Roman" w:hAnsi="Times New Roman" w:cs="Times New Roman"/>
          <w:sz w:val="26"/>
          <w:szCs w:val="26"/>
          <w:lang w:val="vi-VN"/>
        </w:rPr>
      </w:pPr>
      <w:r w:rsidRPr="004676FF">
        <w:rPr>
          <w:rFonts w:ascii="Times New Roman" w:hAnsi="Times New Roman" w:cs="Times New Roman"/>
          <w:sz w:val="26"/>
          <w:szCs w:val="26"/>
          <w:lang w:val="vi-VN"/>
        </w:rPr>
        <w:t>e) Đặc tính của nhiên liệu hạt nhân, phương án cung cấp nhiên liệu và quản lý, lưu giữ nhiên liệu hạt nhân đã qua sử dụng;</w:t>
      </w:r>
    </w:p>
    <w:p w14:paraId="4B5963F4" w14:textId="77777777" w:rsidR="00F97153" w:rsidRPr="004676FF" w:rsidRDefault="00F97153" w:rsidP="00F97153">
      <w:pPr>
        <w:spacing w:line="240" w:lineRule="auto"/>
        <w:ind w:firstLine="567"/>
        <w:rPr>
          <w:rFonts w:ascii="Times New Roman" w:hAnsi="Times New Roman" w:cs="Times New Roman"/>
          <w:sz w:val="26"/>
          <w:szCs w:val="26"/>
          <w:lang w:val="vi-VN"/>
        </w:rPr>
      </w:pPr>
      <w:r w:rsidRPr="004676FF">
        <w:rPr>
          <w:rFonts w:ascii="Times New Roman" w:hAnsi="Times New Roman" w:cs="Times New Roman"/>
          <w:sz w:val="26"/>
          <w:szCs w:val="26"/>
          <w:lang w:val="vi-VN"/>
        </w:rPr>
        <w:t>g) Phương án bảo vệ môi trường, phòng cháy, chữa cháy theo quy định của pháp luật;</w:t>
      </w:r>
    </w:p>
    <w:p w14:paraId="3F5C7722" w14:textId="77777777" w:rsidR="00F97153" w:rsidRPr="004676FF" w:rsidRDefault="00F97153" w:rsidP="00F97153">
      <w:pPr>
        <w:spacing w:line="240" w:lineRule="auto"/>
        <w:ind w:firstLine="567"/>
        <w:rPr>
          <w:rFonts w:ascii="Times New Roman" w:hAnsi="Times New Roman" w:cs="Times New Roman"/>
          <w:sz w:val="26"/>
          <w:szCs w:val="26"/>
          <w:lang w:val="vi-VN"/>
        </w:rPr>
      </w:pPr>
      <w:r w:rsidRPr="004676FF">
        <w:rPr>
          <w:rFonts w:ascii="Times New Roman" w:hAnsi="Times New Roman" w:cs="Times New Roman"/>
          <w:sz w:val="26"/>
          <w:szCs w:val="26"/>
          <w:lang w:val="vi-VN"/>
        </w:rPr>
        <w:t xml:space="preserve">h) Khối lượng xây dựng và lắp đặt chủ yếu; </w:t>
      </w:r>
    </w:p>
    <w:p w14:paraId="595337FB" w14:textId="77777777" w:rsidR="00F97153" w:rsidRPr="004676FF" w:rsidRDefault="00F97153" w:rsidP="00F97153">
      <w:pPr>
        <w:spacing w:line="240" w:lineRule="auto"/>
        <w:ind w:firstLine="567"/>
        <w:rPr>
          <w:rFonts w:ascii="Times New Roman" w:hAnsi="Times New Roman" w:cs="Times New Roman"/>
          <w:sz w:val="26"/>
          <w:szCs w:val="26"/>
          <w:lang w:val="vi-VN"/>
        </w:rPr>
      </w:pPr>
      <w:r w:rsidRPr="004676FF">
        <w:rPr>
          <w:rFonts w:ascii="Times New Roman" w:hAnsi="Times New Roman" w:cs="Times New Roman"/>
          <w:sz w:val="26"/>
          <w:szCs w:val="26"/>
          <w:lang w:val="vi-VN"/>
        </w:rPr>
        <w:t>i) Phương án tổ chức xây dựng sơ bộ;</w:t>
      </w:r>
    </w:p>
    <w:p w14:paraId="68976FD9" w14:textId="77777777" w:rsidR="00F97153" w:rsidRPr="004676FF" w:rsidRDefault="00F97153" w:rsidP="00F97153">
      <w:pPr>
        <w:spacing w:line="240" w:lineRule="auto"/>
        <w:ind w:firstLine="567"/>
        <w:rPr>
          <w:rFonts w:ascii="Times New Roman" w:eastAsia="Times New Roman" w:hAnsi="Times New Roman" w:cs="Times New Roman"/>
          <w:sz w:val="26"/>
          <w:szCs w:val="26"/>
          <w:lang w:val="nl-NL"/>
        </w:rPr>
      </w:pPr>
      <w:r w:rsidRPr="004676FF">
        <w:rPr>
          <w:rFonts w:ascii="Times New Roman" w:hAnsi="Times New Roman" w:cs="Times New Roman"/>
          <w:sz w:val="26"/>
          <w:szCs w:val="26"/>
          <w:lang w:val="vi-VN"/>
        </w:rPr>
        <w:t>k)</w:t>
      </w:r>
      <w:r w:rsidRPr="004676FF">
        <w:rPr>
          <w:rFonts w:ascii="Times New Roman" w:eastAsia="Times New Roman" w:hAnsi="Times New Roman" w:cs="Times New Roman"/>
          <w:sz w:val="26"/>
          <w:szCs w:val="26"/>
          <w:lang w:val="nl-NL"/>
        </w:rPr>
        <w:t xml:space="preserve"> Các tài liệu khác liên quan.</w:t>
      </w:r>
    </w:p>
    <w:p w14:paraId="1FFBE35A" w14:textId="77777777" w:rsidR="00F67844" w:rsidRDefault="00F67844" w:rsidP="00F97153">
      <w:pPr>
        <w:spacing w:line="240" w:lineRule="auto"/>
      </w:pPr>
    </w:p>
    <w:sectPr w:rsidR="00F67844" w:rsidSect="00F67844">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844"/>
    <w:rsid w:val="00602561"/>
    <w:rsid w:val="00BB6ADB"/>
    <w:rsid w:val="00F67844"/>
    <w:rsid w:val="00F97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5DD6"/>
  <w15:chartTrackingRefBased/>
  <w15:docId w15:val="{317C7A29-4B22-4233-8FFA-6FD56A3A0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844"/>
    <w:pPr>
      <w:spacing w:before="120" w:after="120" w:line="312" w:lineRule="auto"/>
      <w:ind w:firstLine="720"/>
      <w:jc w:val="both"/>
    </w:pPr>
  </w:style>
  <w:style w:type="paragraph" w:styleId="Heading1">
    <w:name w:val="heading 1"/>
    <w:basedOn w:val="Normal"/>
    <w:next w:val="Normal"/>
    <w:link w:val="Heading1Char"/>
    <w:uiPriority w:val="9"/>
    <w:qFormat/>
    <w:rsid w:val="00F67844"/>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844"/>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844"/>
    <w:pPr>
      <w:keepNext/>
      <w:keepLines/>
      <w:spacing w:before="160" w:after="80" w:line="278" w:lineRule="auto"/>
      <w:ind w:firstLine="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844"/>
    <w:pPr>
      <w:keepNext/>
      <w:keepLines/>
      <w:spacing w:before="80" w:after="40" w:line="278" w:lineRule="auto"/>
      <w:ind w:firstLine="0"/>
      <w:jc w:val="lef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844"/>
    <w:pPr>
      <w:keepNext/>
      <w:keepLines/>
      <w:spacing w:before="80" w:after="40" w:line="278" w:lineRule="auto"/>
      <w:ind w:firstLine="0"/>
      <w:jc w:val="lef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844"/>
    <w:pPr>
      <w:keepNext/>
      <w:keepLines/>
      <w:spacing w:before="40" w:after="0" w:line="278" w:lineRule="auto"/>
      <w:ind w:firstLine="0"/>
      <w:jc w:val="lef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844"/>
    <w:pPr>
      <w:keepNext/>
      <w:keepLines/>
      <w:spacing w:before="40" w:after="0" w:line="278" w:lineRule="auto"/>
      <w:ind w:firstLine="0"/>
      <w:jc w:val="lef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844"/>
    <w:pPr>
      <w:keepNext/>
      <w:keepLines/>
      <w:spacing w:before="0" w:after="0" w:line="278" w:lineRule="auto"/>
      <w:ind w:firstLine="0"/>
      <w:jc w:val="lef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844"/>
    <w:pPr>
      <w:keepNext/>
      <w:keepLines/>
      <w:spacing w:before="0" w:after="0" w:line="278" w:lineRule="auto"/>
      <w:ind w:firstLine="0"/>
      <w:jc w:val="lef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844"/>
    <w:rPr>
      <w:rFonts w:eastAsiaTheme="majorEastAsia" w:cstheme="majorBidi"/>
      <w:color w:val="272727" w:themeColor="text1" w:themeTint="D8"/>
    </w:rPr>
  </w:style>
  <w:style w:type="paragraph" w:styleId="Title">
    <w:name w:val="Title"/>
    <w:basedOn w:val="Normal"/>
    <w:next w:val="Normal"/>
    <w:link w:val="TitleChar"/>
    <w:uiPriority w:val="10"/>
    <w:qFormat/>
    <w:rsid w:val="00F67844"/>
    <w:pPr>
      <w:spacing w:before="0"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844"/>
    <w:pPr>
      <w:numPr>
        <w:ilvl w:val="1"/>
      </w:numPr>
      <w:spacing w:before="0" w:after="160" w:line="278" w:lineRule="auto"/>
      <w:ind w:firstLine="720"/>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844"/>
    <w:pPr>
      <w:spacing w:before="160" w:after="160" w:line="278" w:lineRule="auto"/>
      <w:ind w:firstLine="0"/>
      <w:jc w:val="center"/>
    </w:pPr>
    <w:rPr>
      <w:i/>
      <w:iCs/>
      <w:color w:val="404040" w:themeColor="text1" w:themeTint="BF"/>
    </w:rPr>
  </w:style>
  <w:style w:type="character" w:customStyle="1" w:styleId="QuoteChar">
    <w:name w:val="Quote Char"/>
    <w:basedOn w:val="DefaultParagraphFont"/>
    <w:link w:val="Quote"/>
    <w:uiPriority w:val="29"/>
    <w:rsid w:val="00F67844"/>
    <w:rPr>
      <w:i/>
      <w:iCs/>
      <w:color w:val="404040" w:themeColor="text1" w:themeTint="BF"/>
    </w:rPr>
  </w:style>
  <w:style w:type="paragraph" w:styleId="ListParagraph">
    <w:name w:val="List Paragraph"/>
    <w:basedOn w:val="Normal"/>
    <w:uiPriority w:val="34"/>
    <w:qFormat/>
    <w:rsid w:val="00F67844"/>
    <w:pPr>
      <w:spacing w:before="0" w:after="160" w:line="278" w:lineRule="auto"/>
      <w:ind w:left="720" w:firstLine="0"/>
      <w:contextualSpacing/>
      <w:jc w:val="left"/>
    </w:pPr>
  </w:style>
  <w:style w:type="character" w:styleId="IntenseEmphasis">
    <w:name w:val="Intense Emphasis"/>
    <w:basedOn w:val="DefaultParagraphFont"/>
    <w:uiPriority w:val="21"/>
    <w:qFormat/>
    <w:rsid w:val="00F67844"/>
    <w:rPr>
      <w:i/>
      <w:iCs/>
      <w:color w:val="0F4761" w:themeColor="accent1" w:themeShade="BF"/>
    </w:rPr>
  </w:style>
  <w:style w:type="paragraph" w:styleId="IntenseQuote">
    <w:name w:val="Intense Quote"/>
    <w:basedOn w:val="Normal"/>
    <w:next w:val="Normal"/>
    <w:link w:val="IntenseQuoteChar"/>
    <w:uiPriority w:val="30"/>
    <w:qFormat/>
    <w:rsid w:val="00F67844"/>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F67844"/>
    <w:rPr>
      <w:i/>
      <w:iCs/>
      <w:color w:val="0F4761" w:themeColor="accent1" w:themeShade="BF"/>
    </w:rPr>
  </w:style>
  <w:style w:type="character" w:styleId="IntenseReference">
    <w:name w:val="Intense Reference"/>
    <w:basedOn w:val="DefaultParagraphFont"/>
    <w:uiPriority w:val="32"/>
    <w:qFormat/>
    <w:rsid w:val="00F67844"/>
    <w:rPr>
      <w:b/>
      <w:bCs/>
      <w:smallCaps/>
      <w:color w:val="0F4761" w:themeColor="accent1" w:themeShade="BF"/>
      <w:spacing w:val="5"/>
    </w:rPr>
  </w:style>
  <w:style w:type="character" w:styleId="FootnoteReference">
    <w:name w:val="footnote reference"/>
    <w:basedOn w:val="DefaultParagraphFont"/>
    <w:uiPriority w:val="99"/>
    <w:unhideWhenUsed/>
    <w:rsid w:val="00F67844"/>
    <w:rPr>
      <w:vertAlign w:val="superscript"/>
    </w:rPr>
  </w:style>
  <w:style w:type="paragraph" w:styleId="NormalWeb">
    <w:name w:val="Normal (Web)"/>
    <w:aliases w:val="Normal (Web) Char1,Char8 Char,Char8,Char Char Char Char Char Char Char Char Char Char Char,Char Char Char Char Char Char Char Char Char Char,Обычный (веб)1,Обычный (веб) Знак,Обычный (веб) Знак1,webb, Char8 Char, Char8"/>
    <w:basedOn w:val="Normal"/>
    <w:link w:val="NormalWebChar"/>
    <w:uiPriority w:val="99"/>
    <w:unhideWhenUsed/>
    <w:qFormat/>
    <w:rsid w:val="00F97153"/>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character" w:customStyle="1" w:styleId="NormalWebChar">
    <w:name w:val="Normal (Web) Char"/>
    <w:aliases w:val="Normal (Web) Char1 Char,Char8 Char Char,Char8 Char1,Char Char Char Char Char Char Char Char Char Char Char Char,Char Char Char Char Char Char Char Char Char Char Char1,Обычный (веб)1 Char,Обычный (веб) Знак Char,webb Char, Char8 Char1"/>
    <w:link w:val="NormalWeb"/>
    <w:uiPriority w:val="99"/>
    <w:locked/>
    <w:rsid w:val="00F97153"/>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2026-07-15T10:50:00Z</dcterms:created>
  <dcterms:modified xsi:type="dcterms:W3CDTF">2026-07-15T10:50:00Z</dcterms:modified>
</cp:coreProperties>
</file>