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9762" w14:textId="2538B8A6" w:rsidR="00F67844" w:rsidRPr="008608EE" w:rsidRDefault="00F67844" w:rsidP="00F6784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08EE">
        <w:rPr>
          <w:rFonts w:ascii="Times New Roman" w:hAnsi="Times New Roman" w:cs="Times New Roman"/>
          <w:b/>
          <w:bCs/>
          <w:sz w:val="28"/>
          <w:szCs w:val="28"/>
        </w:rPr>
        <w:t>PHỤ LỤC</w:t>
      </w:r>
    </w:p>
    <w:p w14:paraId="28902A59" w14:textId="77777777" w:rsidR="00EF587E" w:rsidRPr="008608EE" w:rsidRDefault="00EF587E" w:rsidP="00EF587E">
      <w:pPr>
        <w:suppressAutoHyphens/>
        <w:spacing w:line="240" w:lineRule="auto"/>
        <w:textAlignment w:val="top"/>
        <w:rPr>
          <w:rFonts w:ascii="Times New Roman" w:hAnsi="Times New Roman" w:cs="Times New Roman"/>
          <w:b/>
          <w:bCs/>
          <w:sz w:val="28"/>
          <w:szCs w:val="28"/>
        </w:rPr>
      </w:pPr>
      <w:r w:rsidRPr="008608EE">
        <w:rPr>
          <w:rFonts w:ascii="Times New Roman" w:hAnsi="Times New Roman" w:cs="Times New Roman"/>
          <w:b/>
          <w:bCs/>
          <w:sz w:val="28"/>
          <w:szCs w:val="28"/>
        </w:rPr>
        <w:t>IV. Khoản 3 Điều 13 Nghị định 316/2025/NĐ-CP</w:t>
      </w:r>
    </w:p>
    <w:p w14:paraId="3DB562D0" w14:textId="77777777" w:rsidR="00EF587E" w:rsidRPr="008608EE" w:rsidRDefault="00EF587E" w:rsidP="00EF58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608EE">
        <w:rPr>
          <w:rFonts w:ascii="Times New Roman" w:hAnsi="Times New Roman" w:cs="Times New Roman"/>
          <w:bCs/>
          <w:iCs/>
          <w:sz w:val="28"/>
          <w:szCs w:val="28"/>
          <w:lang w:val="vi-VN"/>
        </w:rPr>
        <w:t>Đánh giá sơ bộ tác động phóng xạ, n</w:t>
      </w:r>
      <w:r w:rsidRPr="008608EE">
        <w:rPr>
          <w:rFonts w:ascii="Times New Roman" w:hAnsi="Times New Roman" w:cs="Times New Roman"/>
          <w:sz w:val="28"/>
          <w:szCs w:val="28"/>
          <w:lang w:val="nl-NL"/>
        </w:rPr>
        <w:t xml:space="preserve">hận </w:t>
      </w:r>
      <w:r w:rsidRPr="008608EE">
        <w:rPr>
          <w:rFonts w:ascii="Times New Roman" w:hAnsi="Times New Roman" w:cs="Times New Roman"/>
          <w:sz w:val="28"/>
          <w:szCs w:val="28"/>
          <w:lang w:val="vi-VN"/>
        </w:rPr>
        <w:t>dạng các loại chất thải phóng xạ phát sinh, dự báo mức độ phát thải trong điều kiện vận hành và khi xảy ra sự cố</w:t>
      </w:r>
      <w:r w:rsidRPr="008608EE">
        <w:rPr>
          <w:rFonts w:ascii="Times New Roman" w:hAnsi="Times New Roman" w:cs="Times New Roman"/>
          <w:sz w:val="28"/>
          <w:szCs w:val="28"/>
          <w:lang w:val="nl-NL"/>
        </w:rPr>
        <w:t xml:space="preserve"> trên cơ sở quy mô, công nghệ và địa điểm thực hiện dự án</w:t>
      </w:r>
      <w:r w:rsidRPr="008608EE">
        <w:rPr>
          <w:rFonts w:ascii="Times New Roman" w:hAnsi="Times New Roman" w:cs="Times New Roman"/>
          <w:sz w:val="28"/>
          <w:szCs w:val="28"/>
          <w:lang w:val="vi-VN"/>
        </w:rPr>
        <w:t xml:space="preserve">; nhận diện các yếu tố môi trường nhạy cảm trong vùng chịu tác động bức xạ; xây dựng </w:t>
      </w:r>
      <w:r w:rsidRPr="008608EE">
        <w:rPr>
          <w:rFonts w:ascii="Times New Roman" w:hAnsi="Times New Roman" w:cs="Times New Roman"/>
          <w:sz w:val="28"/>
          <w:szCs w:val="28"/>
          <w:lang w:val="nl-NL"/>
        </w:rPr>
        <w:t>các biện pháp giảm thiểu tác động môi trường</w:t>
      </w:r>
      <w:r w:rsidRPr="008608EE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1FFBE35A" w14:textId="77777777" w:rsidR="00F67844" w:rsidRPr="008608EE" w:rsidRDefault="00F67844">
      <w:pPr>
        <w:rPr>
          <w:sz w:val="28"/>
          <w:szCs w:val="28"/>
        </w:rPr>
      </w:pPr>
    </w:p>
    <w:sectPr w:rsidR="00F67844" w:rsidRPr="008608EE" w:rsidSect="00F67844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44"/>
    <w:rsid w:val="008608EE"/>
    <w:rsid w:val="00BB6ADB"/>
    <w:rsid w:val="00EF587E"/>
    <w:rsid w:val="00F6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5DD6"/>
  <w15:chartTrackingRefBased/>
  <w15:docId w15:val="{317C7A29-4B22-4233-8FFA-6FD56A3A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844"/>
    <w:pPr>
      <w:spacing w:before="120" w:after="120" w:line="312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67844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844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844"/>
    <w:pPr>
      <w:keepNext/>
      <w:keepLines/>
      <w:spacing w:before="160" w:after="80" w:line="278" w:lineRule="auto"/>
      <w:ind w:firstLine="0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844"/>
    <w:pPr>
      <w:keepNext/>
      <w:keepLines/>
      <w:spacing w:before="80" w:after="40" w:line="278" w:lineRule="auto"/>
      <w:ind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844"/>
    <w:pPr>
      <w:keepNext/>
      <w:keepLines/>
      <w:spacing w:before="80" w:after="40" w:line="278" w:lineRule="auto"/>
      <w:ind w:firstLine="0"/>
      <w:jc w:val="lef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844"/>
    <w:pPr>
      <w:keepNext/>
      <w:keepLines/>
      <w:spacing w:before="40" w:after="0" w:line="278" w:lineRule="auto"/>
      <w:ind w:firstLine="0"/>
      <w:jc w:val="lef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844"/>
    <w:pPr>
      <w:keepNext/>
      <w:keepLines/>
      <w:spacing w:before="40" w:after="0" w:line="278" w:lineRule="auto"/>
      <w:ind w:firstLine="0"/>
      <w:jc w:val="lef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844"/>
    <w:pPr>
      <w:keepNext/>
      <w:keepLines/>
      <w:spacing w:before="0" w:after="0" w:line="278" w:lineRule="auto"/>
      <w:ind w:firstLine="0"/>
      <w:jc w:val="lef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844"/>
    <w:pPr>
      <w:keepNext/>
      <w:keepLines/>
      <w:spacing w:before="0" w:after="0" w:line="278" w:lineRule="auto"/>
      <w:ind w:firstLine="0"/>
      <w:jc w:val="lef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844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844"/>
    <w:pPr>
      <w:numPr>
        <w:ilvl w:val="1"/>
      </w:numPr>
      <w:spacing w:before="0" w:after="160" w:line="278" w:lineRule="auto"/>
      <w:ind w:firstLine="720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844"/>
    <w:pPr>
      <w:spacing w:before="160" w:after="160" w:line="278" w:lineRule="auto"/>
      <w:ind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844"/>
    <w:pPr>
      <w:spacing w:before="0" w:after="160" w:line="278" w:lineRule="auto"/>
      <w:ind w:left="720" w:firstLine="0"/>
      <w:contextualSpacing/>
      <w:jc w:val="left"/>
    </w:pPr>
  </w:style>
  <w:style w:type="character" w:styleId="IntenseEmphasis">
    <w:name w:val="Intense Emphasis"/>
    <w:basedOn w:val="DefaultParagraphFont"/>
    <w:uiPriority w:val="21"/>
    <w:qFormat/>
    <w:rsid w:val="00F67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844"/>
    <w:rPr>
      <w:b/>
      <w:bCs/>
      <w:smallCaps/>
      <w:color w:val="0F4761" w:themeColor="accent1" w:themeShade="BF"/>
      <w:spacing w:val="5"/>
    </w:rPr>
  </w:style>
  <w:style w:type="character" w:styleId="FootnoteReference">
    <w:name w:val="footnote reference"/>
    <w:basedOn w:val="DefaultParagraphFont"/>
    <w:uiPriority w:val="99"/>
    <w:unhideWhenUsed/>
    <w:rsid w:val="00F678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2026-07-15T01:27:00Z</dcterms:created>
  <dcterms:modified xsi:type="dcterms:W3CDTF">2026-07-15T01:28:00Z</dcterms:modified>
</cp:coreProperties>
</file>