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C6" w:rsidRPr="00CD1129" w:rsidRDefault="00E34F34" w:rsidP="00CD1129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</w:rPr>
      </w:pPr>
      <w:r w:rsidRPr="00CD1129">
        <w:rPr>
          <w:sz w:val="40"/>
          <w:szCs w:val="40"/>
        </w:rPr>
        <w:t>Day1</w:t>
      </w:r>
    </w:p>
    <w:p w:rsidR="00E34F34" w:rsidRPr="004D194C" w:rsidRDefault="00E34F34" w:rsidP="00565B93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szCs w:val="32"/>
          <w:u w:val="single"/>
        </w:rPr>
      </w:pPr>
      <w:r w:rsidRPr="004D194C">
        <w:rPr>
          <w:b/>
          <w:sz w:val="32"/>
          <w:szCs w:val="32"/>
          <w:u w:val="single"/>
        </w:rPr>
        <w:t>Địa điểm khả</w:t>
      </w:r>
      <w:r w:rsidR="00D10521">
        <w:rPr>
          <w:b/>
          <w:sz w:val="32"/>
          <w:szCs w:val="32"/>
          <w:u w:val="single"/>
        </w:rPr>
        <w:t>o sát.</w:t>
      </w:r>
    </w:p>
    <w:p w:rsidR="00E34F34" w:rsidRDefault="00E34F34" w:rsidP="000D2F17">
      <w:pPr>
        <w:ind w:left="810"/>
      </w:pPr>
      <w:r>
        <w:t>Những điểm chúng ta có thể khảo sát đạt kết quả tốt ở tp.HCM này phải là những nơi thật sự tập trung đông dân cư:</w:t>
      </w:r>
    </w:p>
    <w:p w:rsidR="00E34F34" w:rsidRDefault="00E34F34" w:rsidP="000D2F17">
      <w:pPr>
        <w:ind w:left="810"/>
      </w:pPr>
      <w:r>
        <w:t>+ Các bến xe: Bến xe miền Đông, bến xe miền Tây, bến xe Bến Thành, …</w:t>
      </w:r>
    </w:p>
    <w:p w:rsidR="00E34F34" w:rsidRDefault="00E34F34" w:rsidP="000D2F17">
      <w:pPr>
        <w:ind w:left="810"/>
      </w:pPr>
      <w:r>
        <w:t>+ Các bệnh viện: Chợ Rẫy, Từ Dũ, Nhi đồng, ĐK Thủ Đức, Gia Định, …</w:t>
      </w:r>
    </w:p>
    <w:p w:rsidR="00E34F34" w:rsidRDefault="00E34F34" w:rsidP="000D2F17">
      <w:pPr>
        <w:ind w:left="810"/>
      </w:pPr>
      <w:r>
        <w:t>+ Các trường Đại Học: KHTN, Nông Lâm, Bách Khoa, KH XH&amp;NV, Đại học Công Nghiệp, SPKT, …</w:t>
      </w:r>
    </w:p>
    <w:p w:rsidR="00E34F34" w:rsidRDefault="00E34F34" w:rsidP="000D2F17">
      <w:pPr>
        <w:ind w:left="810"/>
      </w:pPr>
      <w:r>
        <w:t>+ Các trung tâm thương mại, siêu thị lớn.</w:t>
      </w:r>
    </w:p>
    <w:p w:rsidR="00E34F34" w:rsidRDefault="00E34F34" w:rsidP="000D2F17">
      <w:pPr>
        <w:ind w:left="810"/>
      </w:pPr>
      <w:r>
        <w:t>+ Các khu vui chơi, giải trí.</w:t>
      </w:r>
    </w:p>
    <w:p w:rsidR="00F25A23" w:rsidRPr="004D194C" w:rsidRDefault="00E34F34" w:rsidP="00565B93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szCs w:val="32"/>
          <w:u w:val="single"/>
        </w:rPr>
      </w:pPr>
      <w:r w:rsidRPr="004D194C">
        <w:rPr>
          <w:b/>
          <w:sz w:val="32"/>
          <w:szCs w:val="32"/>
          <w:u w:val="single"/>
        </w:rPr>
        <w:t>Phương án khả</w:t>
      </w:r>
      <w:r w:rsidR="00D10521">
        <w:rPr>
          <w:b/>
          <w:sz w:val="32"/>
          <w:szCs w:val="32"/>
          <w:u w:val="single"/>
        </w:rPr>
        <w:t>o sát.</w:t>
      </w:r>
    </w:p>
    <w:p w:rsidR="00E34F34" w:rsidRDefault="00F25A23" w:rsidP="000D2F17">
      <w:pPr>
        <w:pStyle w:val="ListParagraph"/>
        <w:numPr>
          <w:ilvl w:val="0"/>
          <w:numId w:val="5"/>
        </w:numPr>
        <w:ind w:left="1170"/>
      </w:pPr>
      <w:r w:rsidRPr="000D2F17">
        <w:rPr>
          <w:u w:val="single"/>
        </w:rPr>
        <w:t>Cách thức khảo sát:</w:t>
      </w:r>
      <w:r w:rsidR="00E34F34">
        <w:br/>
        <w:t>Chúng ta có thể có 2 phương án khảo sát:</w:t>
      </w:r>
    </w:p>
    <w:p w:rsidR="00E34F34" w:rsidRDefault="00E34F34" w:rsidP="003A2238">
      <w:pPr>
        <w:pStyle w:val="ListParagraph"/>
        <w:numPr>
          <w:ilvl w:val="0"/>
          <w:numId w:val="4"/>
        </w:numPr>
        <w:ind w:left="1530"/>
      </w:pPr>
      <w:r>
        <w:t>Khảo sát trực tiếp mọi người tại những điểm khảo sát đó bằng những phiếu khảo sát theo mẫu.</w:t>
      </w:r>
    </w:p>
    <w:p w:rsidR="00E34F34" w:rsidRDefault="00E34F34" w:rsidP="003A2238">
      <w:pPr>
        <w:pStyle w:val="ListParagraph"/>
        <w:numPr>
          <w:ilvl w:val="0"/>
          <w:numId w:val="4"/>
        </w:numPr>
        <w:ind w:left="1530"/>
      </w:pPr>
      <w:r>
        <w:t>Khảo sát online qua mạng xã hội facebook hay là các trang phép khảo sát online.</w:t>
      </w:r>
    </w:p>
    <w:p w:rsidR="00F25A23" w:rsidRPr="000D2F17" w:rsidRDefault="00F25A23" w:rsidP="000D2F17">
      <w:pPr>
        <w:pStyle w:val="ListParagraph"/>
        <w:numPr>
          <w:ilvl w:val="0"/>
          <w:numId w:val="5"/>
        </w:numPr>
        <w:ind w:left="1170"/>
        <w:rPr>
          <w:u w:val="single"/>
        </w:rPr>
      </w:pPr>
      <w:r w:rsidRPr="000D2F17">
        <w:rPr>
          <w:u w:val="single"/>
        </w:rPr>
        <w:t>Nội dung khảo sát:</w:t>
      </w:r>
      <w:r w:rsidR="000D2F17" w:rsidRPr="000D2F17">
        <w:rPr>
          <w:u w:val="single"/>
        </w:rPr>
        <w:t xml:space="preserve"> </w:t>
      </w:r>
    </w:p>
    <w:p w:rsidR="000D2F17" w:rsidRDefault="000D2F17" w:rsidP="000D2F17">
      <w:pPr>
        <w:pStyle w:val="ListParagraph"/>
        <w:ind w:left="1170"/>
      </w:pPr>
      <w:r>
        <w:t>Sẽ khảo sát những mục dưới đây, nội dung trong mục sẽ được cập nhật 1 form riêng:</w:t>
      </w:r>
    </w:p>
    <w:p w:rsidR="00F25A23" w:rsidRDefault="00F25A23" w:rsidP="003A2238">
      <w:pPr>
        <w:pStyle w:val="ListParagraph"/>
        <w:numPr>
          <w:ilvl w:val="0"/>
          <w:numId w:val="6"/>
        </w:numPr>
        <w:ind w:left="1530"/>
      </w:pPr>
      <w:r>
        <w:t>Tuổi tác</w:t>
      </w:r>
    </w:p>
    <w:p w:rsidR="00F25A23" w:rsidRDefault="00F25A23" w:rsidP="003A2238">
      <w:pPr>
        <w:pStyle w:val="ListParagraph"/>
        <w:numPr>
          <w:ilvl w:val="0"/>
          <w:numId w:val="6"/>
        </w:numPr>
        <w:ind w:left="1530"/>
      </w:pPr>
      <w:r>
        <w:t>Nghề nghiệp</w:t>
      </w:r>
    </w:p>
    <w:p w:rsidR="00F25A23" w:rsidRDefault="00F25A23" w:rsidP="003A2238">
      <w:pPr>
        <w:pStyle w:val="ListParagraph"/>
        <w:numPr>
          <w:ilvl w:val="0"/>
          <w:numId w:val="6"/>
        </w:numPr>
        <w:ind w:left="1530"/>
      </w:pPr>
      <w:r>
        <w:t>Phương tiện đi lại chủ yếu</w:t>
      </w:r>
    </w:p>
    <w:p w:rsidR="00F25A23" w:rsidRDefault="00F25A23" w:rsidP="003A2238">
      <w:pPr>
        <w:pStyle w:val="ListParagraph"/>
        <w:numPr>
          <w:ilvl w:val="0"/>
          <w:numId w:val="6"/>
        </w:numPr>
        <w:ind w:left="1530"/>
      </w:pPr>
      <w:r>
        <w:t>Tần suất đi xe buýt (theo tuần hay tháng)</w:t>
      </w:r>
    </w:p>
    <w:p w:rsidR="00F25A23" w:rsidRDefault="00F25A23" w:rsidP="003A2238">
      <w:pPr>
        <w:pStyle w:val="ListParagraph"/>
        <w:numPr>
          <w:ilvl w:val="0"/>
          <w:numId w:val="6"/>
        </w:numPr>
        <w:ind w:left="1530"/>
      </w:pPr>
      <w:r>
        <w:t>Thời gian đợi xe</w:t>
      </w:r>
    </w:p>
    <w:p w:rsidR="00F25A23" w:rsidRDefault="00F25A23" w:rsidP="003A2238">
      <w:pPr>
        <w:pStyle w:val="ListParagraph"/>
        <w:numPr>
          <w:ilvl w:val="0"/>
          <w:numId w:val="6"/>
        </w:numPr>
        <w:ind w:left="1530"/>
      </w:pPr>
      <w:r>
        <w:t>Thái độ phục vụ</w:t>
      </w:r>
    </w:p>
    <w:p w:rsidR="00F25A23" w:rsidRDefault="00F25A23" w:rsidP="003A2238">
      <w:pPr>
        <w:pStyle w:val="ListParagraph"/>
        <w:numPr>
          <w:ilvl w:val="0"/>
          <w:numId w:val="6"/>
        </w:numPr>
        <w:ind w:left="1530"/>
      </w:pPr>
      <w:r>
        <w:t>Giá vé có phù hợp không</w:t>
      </w:r>
    </w:p>
    <w:p w:rsidR="00F25A23" w:rsidRDefault="00F25A23" w:rsidP="003A2238">
      <w:pPr>
        <w:pStyle w:val="ListParagraph"/>
        <w:numPr>
          <w:ilvl w:val="0"/>
          <w:numId w:val="6"/>
        </w:numPr>
        <w:ind w:left="1530"/>
      </w:pPr>
      <w:r>
        <w:t>Thường làm gì với vé xe buýt</w:t>
      </w:r>
    </w:p>
    <w:p w:rsidR="00F25A23" w:rsidRDefault="00F25A23" w:rsidP="003A2238">
      <w:pPr>
        <w:pStyle w:val="ListParagraph"/>
        <w:numPr>
          <w:ilvl w:val="0"/>
          <w:numId w:val="6"/>
        </w:numPr>
        <w:ind w:left="1530"/>
      </w:pPr>
      <w:r>
        <w:t>Hình thức thường thanh toán (tiền mặt, thẻ)</w:t>
      </w:r>
    </w:p>
    <w:p w:rsidR="00F25A23" w:rsidRDefault="00F25A23" w:rsidP="003A2238">
      <w:pPr>
        <w:pStyle w:val="ListParagraph"/>
        <w:numPr>
          <w:ilvl w:val="0"/>
          <w:numId w:val="6"/>
        </w:numPr>
        <w:ind w:left="1530"/>
      </w:pPr>
      <w:r>
        <w:t>Cảm thấy việc thanh toán xe buýt hiện nay như thế nào</w:t>
      </w:r>
    </w:p>
    <w:p w:rsidR="000D2F17" w:rsidRDefault="000D2F17" w:rsidP="003A2238">
      <w:pPr>
        <w:pStyle w:val="ListParagraph"/>
        <w:numPr>
          <w:ilvl w:val="0"/>
          <w:numId w:val="6"/>
        </w:numPr>
        <w:ind w:left="1530"/>
      </w:pPr>
      <w:r>
        <w:t>Có tán thành hay không việc dùng thẻ điện tử thanh toán.</w:t>
      </w:r>
    </w:p>
    <w:p w:rsidR="000D2F17" w:rsidRPr="000D2F17" w:rsidRDefault="000D2F17" w:rsidP="000D2F17">
      <w:pPr>
        <w:pStyle w:val="ListParagraph"/>
        <w:numPr>
          <w:ilvl w:val="0"/>
          <w:numId w:val="5"/>
        </w:numPr>
        <w:ind w:left="1170"/>
        <w:rPr>
          <w:u w:val="single"/>
        </w:rPr>
      </w:pPr>
      <w:r w:rsidRPr="000D2F17">
        <w:rPr>
          <w:u w:val="single"/>
        </w:rPr>
        <w:t>Thống kê:</w:t>
      </w:r>
    </w:p>
    <w:p w:rsidR="000D2F17" w:rsidRDefault="000D2F17" w:rsidP="000D2F17">
      <w:pPr>
        <w:pStyle w:val="ListParagraph"/>
        <w:ind w:left="1170"/>
      </w:pPr>
      <w:r>
        <w:lastRenderedPageBreak/>
        <w:t>Chúng ta có thể thống kê theo mức độ đánh giá hài lòng hay không hài lòng. Ít nhất 1000 người.</w:t>
      </w:r>
    </w:p>
    <w:p w:rsidR="00565B93" w:rsidRPr="004D194C" w:rsidRDefault="00565B93" w:rsidP="00565B93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szCs w:val="32"/>
          <w:u w:val="single"/>
        </w:rPr>
      </w:pPr>
      <w:r w:rsidRPr="004D194C">
        <w:rPr>
          <w:b/>
          <w:sz w:val="32"/>
          <w:szCs w:val="32"/>
          <w:u w:val="single"/>
        </w:rPr>
        <w:t>Địa điểm lắp đặ</w:t>
      </w:r>
      <w:r w:rsidR="00D10521">
        <w:rPr>
          <w:b/>
          <w:sz w:val="32"/>
          <w:szCs w:val="32"/>
          <w:u w:val="single"/>
        </w:rPr>
        <w:t>t máy.</w:t>
      </w:r>
    </w:p>
    <w:p w:rsidR="00565B93" w:rsidRDefault="00565B93" w:rsidP="00565B93">
      <w:pPr>
        <w:pStyle w:val="ListParagraph"/>
      </w:pPr>
      <w:r>
        <w:t>Mục tiêu của việc lắp đặt máy là dùng để giải quyết nhanh việc mua vé ở những trạm mà người dân có thể một lúc lên vài chục người.</w:t>
      </w:r>
    </w:p>
    <w:p w:rsidR="00565B93" w:rsidRDefault="00565B93" w:rsidP="00565B93">
      <w:pPr>
        <w:pStyle w:val="ListParagraph"/>
      </w:pPr>
      <w:r>
        <w:t>Do đó những điểm lắp đặt phải là những nơi đông dân như những địa điểm khảo sát ở trên.</w:t>
      </w:r>
    </w:p>
    <w:p w:rsidR="00565B93" w:rsidRDefault="00565B93" w:rsidP="00565B93">
      <w:pPr>
        <w:pStyle w:val="ListParagraph"/>
      </w:pPr>
      <w:r>
        <w:t>Ta có thể ưu tiên lắp đặt trước ở các Bến xe, Bệnh viện hay tại các trường đại học vì số lượng người tập trung và nhu cầu đi xe buýt ở đây rất cao.</w:t>
      </w:r>
    </w:p>
    <w:p w:rsidR="000D2F17" w:rsidRDefault="00D10521" w:rsidP="00D10521">
      <w:pPr>
        <w:pStyle w:val="ListParagraph"/>
        <w:numPr>
          <w:ilvl w:val="0"/>
          <w:numId w:val="1"/>
        </w:numPr>
        <w:spacing w:before="160" w:line="360" w:lineRule="auto"/>
        <w:rPr>
          <w:b/>
          <w:sz w:val="32"/>
          <w:szCs w:val="32"/>
          <w:u w:val="single"/>
        </w:rPr>
      </w:pPr>
      <w:r w:rsidRPr="00D10521">
        <w:rPr>
          <w:b/>
          <w:sz w:val="32"/>
          <w:szCs w:val="32"/>
          <w:u w:val="single"/>
        </w:rPr>
        <w:t>Cách thức thanh toán.</w:t>
      </w:r>
    </w:p>
    <w:p w:rsidR="00D10521" w:rsidRDefault="00B53A6D" w:rsidP="00D10521">
      <w:pPr>
        <w:pStyle w:val="ListParagraph"/>
        <w:spacing w:before="160" w:line="360" w:lineRule="auto"/>
        <w:rPr>
          <w:szCs w:val="26"/>
        </w:rPr>
      </w:pPr>
      <w:r>
        <w:rPr>
          <w:szCs w:val="26"/>
        </w:rPr>
        <w:t>(to be continue …)</w:t>
      </w:r>
      <w:bookmarkStart w:id="0" w:name="_GoBack"/>
      <w:bookmarkEnd w:id="0"/>
    </w:p>
    <w:p w:rsidR="00D10521" w:rsidRPr="00D10521" w:rsidRDefault="00D10521" w:rsidP="00D10521">
      <w:pPr>
        <w:pStyle w:val="ListParagraph"/>
        <w:spacing w:before="160" w:line="360" w:lineRule="auto"/>
        <w:ind w:left="1440"/>
        <w:rPr>
          <w:szCs w:val="26"/>
        </w:rPr>
      </w:pPr>
    </w:p>
    <w:sectPr w:rsidR="00D10521" w:rsidRPr="00D1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4pt;height:11.4pt" o:bullet="t">
        <v:imagedata r:id="rId1" o:title="mso25B0"/>
      </v:shape>
    </w:pict>
  </w:numPicBullet>
  <w:abstractNum w:abstractNumId="0">
    <w:nsid w:val="0E452AC5"/>
    <w:multiLevelType w:val="hybridMultilevel"/>
    <w:tmpl w:val="11F2B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133502"/>
    <w:multiLevelType w:val="hybridMultilevel"/>
    <w:tmpl w:val="9842C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B1F7B"/>
    <w:multiLevelType w:val="hybridMultilevel"/>
    <w:tmpl w:val="D950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E7BD6"/>
    <w:multiLevelType w:val="hybridMultilevel"/>
    <w:tmpl w:val="53DC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02F9F"/>
    <w:multiLevelType w:val="hybridMultilevel"/>
    <w:tmpl w:val="EB9421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4F0BCE"/>
    <w:multiLevelType w:val="hybridMultilevel"/>
    <w:tmpl w:val="25AC9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BC3D2D"/>
    <w:multiLevelType w:val="hybridMultilevel"/>
    <w:tmpl w:val="3EB4D84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F9"/>
    <w:rsid w:val="000D2F17"/>
    <w:rsid w:val="002328F9"/>
    <w:rsid w:val="003A2238"/>
    <w:rsid w:val="004D194C"/>
    <w:rsid w:val="00547BC6"/>
    <w:rsid w:val="00565B93"/>
    <w:rsid w:val="00B53A6D"/>
    <w:rsid w:val="00CD1129"/>
    <w:rsid w:val="00D10521"/>
    <w:rsid w:val="00E34F34"/>
    <w:rsid w:val="00F2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36961-D414-4856-9530-AA9D64DD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Việt Huy</dc:creator>
  <cp:keywords/>
  <dc:description/>
  <cp:lastModifiedBy>Lê Đình Việt Huy</cp:lastModifiedBy>
  <cp:revision>11</cp:revision>
  <dcterms:created xsi:type="dcterms:W3CDTF">2016-03-19T11:26:00Z</dcterms:created>
  <dcterms:modified xsi:type="dcterms:W3CDTF">2016-03-19T12:31:00Z</dcterms:modified>
</cp:coreProperties>
</file>