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00" w:lineRule="auto"/>
        <w:ind w:left="540" w:right="56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VIETNAM GENERAL CONFEDERATION OF LABOR</w:t>
      </w:r>
    </w:p>
    <w:p w:rsidR="00000000" w:rsidDel="00000000" w:rsidP="00000000" w:rsidRDefault="00000000" w:rsidRPr="00000000" w14:paraId="00000002">
      <w:pPr>
        <w:spacing w:after="120" w:lineRule="auto"/>
        <w:ind w:left="540" w:right="5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TON DUC THANG UNIVERSITY</w:t>
      </w:r>
    </w:p>
    <w:p w:rsidR="00000000" w:rsidDel="00000000" w:rsidP="00000000" w:rsidRDefault="00000000" w:rsidRPr="00000000" w14:paraId="00000003">
      <w:pPr>
        <w:spacing w:after="120" w:lineRule="auto"/>
        <w:ind w:left="540" w:right="5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FACULTY OF INFORMATION TECHNOLOGY</w:t>
      </w:r>
    </w:p>
    <w:p w:rsidR="00000000" w:rsidDel="00000000" w:rsidP="00000000" w:rsidRDefault="00000000" w:rsidRPr="00000000" w14:paraId="00000004">
      <w:pPr>
        <w:spacing w:after="240" w:lineRule="auto"/>
        <w:jc w:val="center"/>
        <w:rPr>
          <w:sz w:val="19"/>
          <w:szCs w:val="19"/>
        </w:rPr>
      </w:pPr>
      <w:r w:rsidDel="00000000" w:rsidR="00000000" w:rsidRPr="00000000">
        <w:rPr>
          <w:sz w:val="19"/>
          <w:szCs w:val="19"/>
          <w:rtl w:val="0"/>
        </w:rPr>
        <w:t xml:space="preserve"> </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2314575" cy="1285875"/>
            <wp:effectExtent b="0" l="0" r="0" t="0"/>
            <wp:docPr id="1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314575"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left="140" w:right="4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Vu Thanh Dat - 523V0015</w:t>
      </w:r>
    </w:p>
    <w:p w:rsidR="00000000" w:rsidDel="00000000" w:rsidP="00000000" w:rsidRDefault="00000000" w:rsidRPr="00000000" w14:paraId="00000007">
      <w:pPr>
        <w:ind w:left="140" w:right="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Pai Hein Kyaw – 523K0078</w:t>
      </w:r>
      <w:r w:rsidDel="00000000" w:rsidR="00000000" w:rsidRPr="00000000">
        <w:rPr>
          <w:rtl w:val="0"/>
        </w:rPr>
      </w:r>
    </w:p>
    <w:p w:rsidR="00000000" w:rsidDel="00000000" w:rsidP="00000000" w:rsidRDefault="00000000" w:rsidRPr="00000000" w14:paraId="00000008">
      <w:pPr>
        <w:spacing w:after="240" w:before="240" w:lineRule="auto"/>
        <w:rPr>
          <w:rFonts w:ascii="Times New Roman" w:cs="Times New Roman" w:eastAsia="Times New Roman" w:hAnsi="Times New Roman"/>
          <w:sz w:val="28"/>
          <w:szCs w:val="28"/>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09">
      <w:pPr>
        <w:spacing w:after="120" w:before="120" w:line="276" w:lineRule="auto"/>
        <w:ind w:left="540" w:right="560"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Midterm &amp; Final Report</w:t>
      </w:r>
    </w:p>
    <w:p w:rsidR="00000000" w:rsidDel="00000000" w:rsidP="00000000" w:rsidRDefault="00000000" w:rsidRPr="00000000" w14:paraId="0000000A">
      <w:pPr>
        <w:spacing w:after="240" w:before="240" w:lineRule="auto"/>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 </w:t>
      </w:r>
    </w:p>
    <w:p w:rsidR="00000000" w:rsidDel="00000000" w:rsidP="00000000" w:rsidRDefault="00000000" w:rsidRPr="00000000" w14:paraId="0000000B">
      <w:pPr>
        <w:spacing w:after="240" w:before="240" w:line="276"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Data Analysis and Visualization </w:t>
      </w:r>
    </w:p>
    <w:p w:rsidR="00000000" w:rsidDel="00000000" w:rsidP="00000000" w:rsidRDefault="00000000" w:rsidRPr="00000000" w14:paraId="0000000C">
      <w:pPr>
        <w:spacing w:after="240"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spacing w:after="120" w:before="20" w:lineRule="auto"/>
        <w:ind w:left="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 CHI MINH CITY, 2025</w:t>
      </w:r>
    </w:p>
    <w:p w:rsidR="00000000" w:rsidDel="00000000" w:rsidP="00000000" w:rsidRDefault="00000000" w:rsidRPr="00000000" w14:paraId="00000013">
      <w:pPr>
        <w:spacing w:after="120" w:before="100" w:lineRule="auto"/>
        <w:ind w:left="540" w:right="56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VIETNAM GENERAL CONFEDERATION OF LABOR</w:t>
      </w:r>
    </w:p>
    <w:p w:rsidR="00000000" w:rsidDel="00000000" w:rsidP="00000000" w:rsidRDefault="00000000" w:rsidRPr="00000000" w14:paraId="00000014">
      <w:pPr>
        <w:spacing w:after="120" w:lineRule="auto"/>
        <w:ind w:left="540" w:right="5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TON DUC THANG UNIVERSITY</w:t>
      </w:r>
    </w:p>
    <w:p w:rsidR="00000000" w:rsidDel="00000000" w:rsidP="00000000" w:rsidRDefault="00000000" w:rsidRPr="00000000" w14:paraId="00000015">
      <w:pPr>
        <w:spacing w:after="120" w:lineRule="auto"/>
        <w:ind w:left="540" w:right="5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FACULTY OF INFORMATION TECHNOLOGY</w:t>
      </w:r>
    </w:p>
    <w:p w:rsidR="00000000" w:rsidDel="00000000" w:rsidP="00000000" w:rsidRDefault="00000000" w:rsidRPr="00000000" w14:paraId="00000016">
      <w:pPr>
        <w:spacing w:after="240" w:lineRule="auto"/>
        <w:jc w:val="center"/>
        <w:rPr>
          <w:sz w:val="19"/>
          <w:szCs w:val="19"/>
        </w:rPr>
      </w:pPr>
      <w:r w:rsidDel="00000000" w:rsidR="00000000" w:rsidRPr="00000000">
        <w:rPr>
          <w:sz w:val="19"/>
          <w:szCs w:val="19"/>
          <w:rtl w:val="0"/>
        </w:rPr>
        <w:t xml:space="preserve"> </w:t>
      </w:r>
    </w:p>
    <w:p w:rsidR="00000000" w:rsidDel="00000000" w:rsidP="00000000" w:rsidRDefault="00000000" w:rsidRPr="00000000" w14:paraId="00000017">
      <w:pPr>
        <w:spacing w:after="240" w:before="240" w:lineRule="auto"/>
        <w:jc w:val="center"/>
        <w:rPr>
          <w:sz w:val="38"/>
          <w:szCs w:val="38"/>
        </w:rPr>
      </w:pP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2314575" cy="1285875"/>
            <wp:effectExtent b="0" l="0" r="0" t="0"/>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314575"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140" w:right="4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Vu Thanh Dat - 523V0015</w:t>
      </w:r>
    </w:p>
    <w:p w:rsidR="00000000" w:rsidDel="00000000" w:rsidP="00000000" w:rsidRDefault="00000000" w:rsidRPr="00000000" w14:paraId="00000019">
      <w:pPr>
        <w:ind w:left="140" w:right="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Pai Hein Kyaw – 523K0078</w:t>
      </w:r>
      <w:r w:rsidDel="00000000" w:rsidR="00000000" w:rsidRPr="00000000">
        <w:rPr>
          <w:rtl w:val="0"/>
        </w:rPr>
      </w:r>
    </w:p>
    <w:p w:rsidR="00000000" w:rsidDel="00000000" w:rsidP="00000000" w:rsidRDefault="00000000" w:rsidRPr="00000000" w14:paraId="0000001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D">
      <w:pPr>
        <w:spacing w:after="120" w:before="120" w:line="276" w:lineRule="auto"/>
        <w:ind w:left="540" w:right="560"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Midterm &amp; Final Report</w:t>
      </w:r>
    </w:p>
    <w:p w:rsidR="00000000" w:rsidDel="00000000" w:rsidP="00000000" w:rsidRDefault="00000000" w:rsidRPr="00000000" w14:paraId="0000001E">
      <w:pPr>
        <w:spacing w:after="240" w:before="240" w:lineRule="auto"/>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 </w:t>
      </w:r>
    </w:p>
    <w:p w:rsidR="00000000" w:rsidDel="00000000" w:rsidP="00000000" w:rsidRDefault="00000000" w:rsidRPr="00000000" w14:paraId="0000001F">
      <w:pPr>
        <w:spacing w:after="240" w:before="240" w:line="276"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4"/>
          <w:szCs w:val="44"/>
          <w:rtl w:val="0"/>
        </w:rPr>
        <w:t xml:space="preserve">Data Analysis and Visualization</w:t>
      </w:r>
      <w:r w:rsidDel="00000000" w:rsidR="00000000" w:rsidRPr="00000000">
        <w:rPr>
          <w:rtl w:val="0"/>
        </w:rPr>
      </w:r>
    </w:p>
    <w:p w:rsidR="00000000" w:rsidDel="00000000" w:rsidP="00000000" w:rsidRDefault="00000000" w:rsidRPr="00000000" w14:paraId="00000020">
      <w:pPr>
        <w:spacing w:after="240" w:before="240" w:line="276"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21">
      <w:pPr>
        <w:spacing w:after="240" w:before="240" w:lineRule="auto"/>
        <w:ind w:right="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Advised by</w:t>
      </w:r>
    </w:p>
    <w:p w:rsidR="00000000" w:rsidDel="00000000" w:rsidP="00000000" w:rsidRDefault="00000000" w:rsidRPr="00000000" w14:paraId="00000022">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Ms. Tran Thi Thanh Diu</w:t>
      </w:r>
    </w:p>
    <w:p w:rsidR="00000000" w:rsidDel="00000000" w:rsidP="00000000" w:rsidRDefault="00000000" w:rsidRPr="00000000" w14:paraId="000000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4">
      <w:pPr>
        <w:spacing w:after="120" w:before="20" w:lineRule="auto"/>
        <w:ind w:left="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 CHI MINH CITY, 2025</w:t>
      </w:r>
    </w:p>
    <w:p w:rsidR="00000000" w:rsidDel="00000000" w:rsidP="00000000" w:rsidRDefault="00000000" w:rsidRPr="00000000" w14:paraId="00000025">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ACKNOWLEDGEMENT</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express our sincere gratitude to Ms. Tran Thi Thanh Diu, our instructor and mentor, for her invaluable guidance and support throughout the completion of this report for the Data Analysis and Visualization course.</w:t>
      </w:r>
    </w:p>
    <w:p w:rsidR="00000000" w:rsidDel="00000000" w:rsidP="00000000" w:rsidRDefault="00000000" w:rsidRPr="00000000" w14:paraId="000000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has been very helpful and patient in providing us with constructive feedback and suggestions to improve our work. She has also encouraged us to explore new methodologies and techniques to enhance our system's analytical depth and visual presentation. We have learned a lot from her expertise and experience in data science and statistical reporting. We are honored and privileged to have her as our teacher and supervisor.</w:t>
      </w:r>
    </w:p>
    <w:p w:rsidR="00000000" w:rsidDel="00000000" w:rsidP="00000000" w:rsidRDefault="00000000" w:rsidRPr="00000000" w14:paraId="00000029">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spacing w:after="240" w:before="240" w:lineRule="auto"/>
        <w:ind w:left="0" w:firstLine="0"/>
        <w:jc w:val="left"/>
        <w:rPr>
          <w:rFonts w:ascii="Times New Roman" w:cs="Times New Roman" w:eastAsia="Times New Roman" w:hAnsi="Times New Roman"/>
          <w:b w:val="1"/>
          <w:bCs w:val="1"/>
          <w:sz w:val="32"/>
          <w:szCs w:val="32"/>
        </w:rPr>
      </w:pPr>
      <w:r w:rsidDel="00000000" w:rsidR="00000000" w:rsidRPr="00000000">
        <w:rPr>
          <w:b w:val="1"/>
          <w:bCs w:val="1"/>
          <w:sz w:val="32"/>
          <w:szCs w:val="32"/>
          <w:rtl w:val="0"/>
        </w:rPr>
        <w:t xml:space="preserve"> </w:t>
      </w:r>
      <w:r w:rsidDel="00000000" w:rsidR="00000000" w:rsidRPr="00000000">
        <w:rPr>
          <w:i w:val="1"/>
          <w:iCs w:val="1"/>
          <w:sz w:val="26"/>
          <w:szCs w:val="26"/>
          <w:rtl w:val="0"/>
        </w:rPr>
        <w:t xml:space="preserve">           </w:t>
        <w:tab/>
      </w:r>
      <w:r w:rsidDel="00000000" w:rsidR="00000000" w:rsidRPr="00000000">
        <w:rPr>
          <w:rtl w:val="0"/>
        </w:rPr>
      </w:r>
    </w:p>
    <w:p w:rsidR="00000000" w:rsidDel="00000000" w:rsidP="00000000" w:rsidRDefault="00000000" w:rsidRPr="00000000" w14:paraId="0000002B">
      <w:pPr>
        <w:spacing w:after="120" w:before="120" w:line="240" w:lineRule="auto"/>
        <w:ind w:left="360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i w:val="1"/>
          <w:iCs w:val="1"/>
          <w:sz w:val="24"/>
          <w:szCs w:val="24"/>
          <w:rtl w:val="0"/>
        </w:rPr>
        <w:t xml:space="preserve"> Ho Chi Minh City,24th November 2025.     </w:t>
      </w:r>
    </w:p>
    <w:p w:rsidR="00000000" w:rsidDel="00000000" w:rsidP="00000000" w:rsidRDefault="00000000" w:rsidRPr="00000000" w14:paraId="0000002C">
      <w:pPr>
        <w:spacing w:after="120" w:before="120" w:line="240" w:lineRule="auto"/>
        <w:ind w:left="360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Author</w:t>
      </w:r>
    </w:p>
    <w:p w:rsidR="00000000" w:rsidDel="00000000" w:rsidP="00000000" w:rsidRDefault="00000000" w:rsidRPr="00000000" w14:paraId="0000002D">
      <w:pPr>
        <w:spacing w:after="120" w:before="120" w:line="240" w:lineRule="auto"/>
        <w:ind w:left="3211" w:firstLine="36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4"/>
          <w:szCs w:val="24"/>
          <w:rtl w:val="0"/>
        </w:rPr>
        <w:t xml:space="preserve">(Signature and full name</w:t>
      </w:r>
      <w:r w:rsidDel="00000000" w:rsidR="00000000" w:rsidRPr="00000000">
        <w:rPr>
          <w:rFonts w:ascii="Times New Roman" w:cs="Times New Roman" w:eastAsia="Times New Roman" w:hAnsi="Times New Roman"/>
          <w:i w:val="1"/>
          <w:iCs w:val="1"/>
          <w:sz w:val="26"/>
          <w:szCs w:val="26"/>
          <w:rtl w:val="0"/>
        </w:rPr>
        <w:t xml:space="preserve">)</w:t>
      </w:r>
    </w:p>
    <w:p w:rsidR="00000000" w:rsidDel="00000000" w:rsidP="00000000" w:rsidRDefault="00000000" w:rsidRPr="00000000" w14:paraId="0000002E">
      <w:pPr>
        <w:spacing w:line="360" w:lineRule="auto"/>
        <w:ind w:firstLine="72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sz w:val="32"/>
          <w:szCs w:val="32"/>
          <w:rtl w:val="0"/>
        </w:rPr>
        <w:tab/>
        <w:tab/>
        <w:tab/>
        <w:tab/>
        <w:tab/>
        <w:tab/>
        <w:tab/>
        <w:tab/>
        <w:tab/>
      </w:r>
      <w:r w:rsidDel="00000000" w:rsidR="00000000" w:rsidRPr="00000000">
        <w:rPr>
          <w:rFonts w:ascii="Times New Roman" w:cs="Times New Roman" w:eastAsia="Times New Roman" w:hAnsi="Times New Roman"/>
          <w:b w:val="1"/>
          <w:bCs w:val="1"/>
          <w:i w:val="1"/>
          <w:iCs w:val="1"/>
          <w:sz w:val="32"/>
          <w:szCs w:val="32"/>
          <w:rtl w:val="0"/>
        </w:rPr>
        <w:t xml:space="preserve">Dat</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ab/>
        <w:tab/>
        <w:tab/>
        <w:tab/>
        <w:tab/>
        <w:tab/>
        <w:tab/>
        <w:tab/>
      </w:r>
      <w:r w:rsidDel="00000000" w:rsidR="00000000" w:rsidRPr="00000000">
        <w:rPr>
          <w:rFonts w:ascii="Times New Roman" w:cs="Times New Roman" w:eastAsia="Times New Roman" w:hAnsi="Times New Roman"/>
          <w:sz w:val="24"/>
          <w:szCs w:val="24"/>
          <w:rtl w:val="0"/>
        </w:rPr>
        <w:t xml:space="preserve">Vu Thanh Dat</w:t>
      </w:r>
    </w:p>
    <w:p w:rsidR="00000000" w:rsidDel="00000000" w:rsidP="00000000" w:rsidRDefault="00000000" w:rsidRPr="00000000" w14:paraId="0000003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sz w:val="26"/>
          <w:szCs w:val="26"/>
          <w:rtl w:val="0"/>
        </w:rPr>
        <w:tab/>
        <w:tab/>
        <w:tab/>
        <w:tab/>
        <w:tab/>
        <w:tab/>
        <w:tab/>
        <w:tab/>
        <w:tab/>
      </w:r>
      <w:r w:rsidDel="00000000" w:rsidR="00000000" w:rsidRPr="00000000">
        <w:rPr>
          <w:rFonts w:ascii="Times New Roman" w:cs="Times New Roman" w:eastAsia="Times New Roman" w:hAnsi="Times New Roman"/>
          <w:b w:val="1"/>
          <w:bCs w:val="1"/>
          <w:i w:val="1"/>
          <w:iCs w:val="1"/>
          <w:sz w:val="32"/>
          <w:szCs w:val="32"/>
          <w:rtl w:val="0"/>
        </w:rPr>
        <w:t xml:space="preserve">Pai</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ab/>
        <w:tab/>
        <w:tab/>
        <w:tab/>
        <w:tab/>
        <w:tab/>
        <w:tab/>
        <w:tab/>
      </w:r>
      <w:r w:rsidDel="00000000" w:rsidR="00000000" w:rsidRPr="00000000">
        <w:rPr>
          <w:rFonts w:ascii="Times New Roman" w:cs="Times New Roman" w:eastAsia="Times New Roman" w:hAnsi="Times New Roman"/>
          <w:sz w:val="24"/>
          <w:szCs w:val="24"/>
          <w:rtl w:val="0"/>
        </w:rPr>
        <w:t xml:space="preserve">Pai Hein Kyaw</w:t>
      </w:r>
    </w:p>
    <w:p w:rsidR="00000000" w:rsidDel="00000000" w:rsidP="00000000" w:rsidRDefault="00000000" w:rsidRPr="00000000" w14:paraId="00000034">
      <w:pPr>
        <w:spacing w:after="240" w:before="240" w:lineRule="auto"/>
        <w:ind w:left="3600" w:firstLine="0"/>
        <w:jc w:val="center"/>
        <w:rPr>
          <w:b w:val="1"/>
          <w:bCs w:val="1"/>
          <w:sz w:val="32"/>
          <w:szCs w:val="32"/>
        </w:rPr>
      </w:pPr>
      <w:r w:rsidDel="00000000" w:rsidR="00000000" w:rsidRPr="00000000">
        <w:rPr>
          <w:rtl w:val="0"/>
        </w:rPr>
      </w:r>
    </w:p>
    <w:p w:rsidR="00000000" w:rsidDel="00000000" w:rsidP="00000000" w:rsidRDefault="00000000" w:rsidRPr="00000000" w14:paraId="00000035">
      <w:pPr>
        <w:spacing w:after="240" w:before="240" w:lineRule="auto"/>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36">
      <w:pPr>
        <w:spacing w:after="240" w:before="240"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7">
      <w:pPr>
        <w:spacing w:after="240" w:before="240" w:lineRule="auto"/>
        <w:ind w:lef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DECLARATION OF AUTHORSHIP</w:t>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hereby declare that this project is our own original work and has been prepared under the guidance of Ms. Tran Thi Thanh Diu.</w:t>
      </w:r>
    </w:p>
    <w:p w:rsidR="00000000" w:rsidDel="00000000" w:rsidP="00000000" w:rsidRDefault="00000000" w:rsidRPr="00000000" w14:paraId="000000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analytical content, research findings, and visualization results contained within this report are central to this submission and have not been published in any form prior to this declaration. The data utilized in the tables for analysis, comments, and evaluation have been collected by the main authors from various sources, all of which are clearly and accurately stated in the Reference section.</w:t>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this project includes some comments, assessments, and data provided by other authors or organizations, which are fully cited and referenced according to established academic standards.</w:t>
      </w:r>
    </w:p>
    <w:p w:rsidR="00000000" w:rsidDel="00000000" w:rsidP="00000000" w:rsidRDefault="00000000" w:rsidRPr="00000000" w14:paraId="000000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any inaccuracies or infringement issues arise, We will assume full responsibility for the content of this project. Ton Duc Thang University is not responsible for any infringing rights or copyrights arising from the content or data provided by us during the implementation and submission process.</w:t>
      </w:r>
    </w:p>
    <w:p w:rsidR="00000000" w:rsidDel="00000000" w:rsidP="00000000" w:rsidRDefault="00000000" w:rsidRPr="00000000" w14:paraId="0000003C">
      <w:pPr>
        <w:spacing w:after="240" w:before="24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spacing w:after="120" w:before="120" w:line="240" w:lineRule="auto"/>
        <w:ind w:left="360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i w:val="1"/>
          <w:iCs w:val="1"/>
          <w:sz w:val="24"/>
          <w:szCs w:val="24"/>
          <w:rtl w:val="0"/>
        </w:rPr>
        <w:t xml:space="preserve">Ho Chi Minh City,24th November 2025.     </w:t>
      </w:r>
    </w:p>
    <w:p w:rsidR="00000000" w:rsidDel="00000000" w:rsidP="00000000" w:rsidRDefault="00000000" w:rsidRPr="00000000" w14:paraId="0000003E">
      <w:pPr>
        <w:spacing w:after="120" w:before="120" w:line="240" w:lineRule="auto"/>
        <w:ind w:left="360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Author</w:t>
      </w:r>
    </w:p>
    <w:p w:rsidR="00000000" w:rsidDel="00000000" w:rsidP="00000000" w:rsidRDefault="00000000" w:rsidRPr="00000000" w14:paraId="0000003F">
      <w:pPr>
        <w:spacing w:after="120" w:before="120" w:line="240" w:lineRule="auto"/>
        <w:ind w:left="3211" w:firstLine="36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(Signature and full name)</w:t>
      </w:r>
    </w:p>
    <w:p w:rsidR="00000000" w:rsidDel="00000000" w:rsidP="00000000" w:rsidRDefault="00000000" w:rsidRPr="00000000" w14:paraId="00000040">
      <w:pPr>
        <w:spacing w:line="360" w:lineRule="auto"/>
        <w:ind w:firstLine="72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sz w:val="32"/>
          <w:szCs w:val="32"/>
          <w:rtl w:val="0"/>
        </w:rPr>
        <w:tab/>
        <w:tab/>
        <w:tab/>
        <w:tab/>
        <w:tab/>
        <w:tab/>
        <w:tab/>
        <w:tab/>
        <w:tab/>
      </w:r>
      <w:r w:rsidDel="00000000" w:rsidR="00000000" w:rsidRPr="00000000">
        <w:rPr>
          <w:rFonts w:ascii="Times New Roman" w:cs="Times New Roman" w:eastAsia="Times New Roman" w:hAnsi="Times New Roman"/>
          <w:b w:val="1"/>
          <w:bCs w:val="1"/>
          <w:i w:val="1"/>
          <w:iCs w:val="1"/>
          <w:sz w:val="32"/>
          <w:szCs w:val="32"/>
          <w:rtl w:val="0"/>
        </w:rPr>
        <w:t xml:space="preserve">Dat</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ab/>
        <w:tab/>
        <w:tab/>
        <w:tab/>
        <w:tab/>
        <w:tab/>
        <w:tab/>
        <w:tab/>
      </w:r>
      <w:r w:rsidDel="00000000" w:rsidR="00000000" w:rsidRPr="00000000">
        <w:rPr>
          <w:rFonts w:ascii="Times New Roman" w:cs="Times New Roman" w:eastAsia="Times New Roman" w:hAnsi="Times New Roman"/>
          <w:sz w:val="24"/>
          <w:szCs w:val="24"/>
          <w:rtl w:val="0"/>
        </w:rPr>
        <w:t xml:space="preserve">Vu Thanh Dat</w:t>
      </w:r>
    </w:p>
    <w:p w:rsidR="00000000" w:rsidDel="00000000" w:rsidP="00000000" w:rsidRDefault="00000000" w:rsidRPr="00000000" w14:paraId="0000004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sz w:val="26"/>
          <w:szCs w:val="26"/>
          <w:rtl w:val="0"/>
        </w:rPr>
        <w:tab/>
        <w:tab/>
        <w:tab/>
        <w:tab/>
        <w:tab/>
        <w:tab/>
        <w:tab/>
        <w:tab/>
        <w:tab/>
      </w:r>
      <w:r w:rsidDel="00000000" w:rsidR="00000000" w:rsidRPr="00000000">
        <w:rPr>
          <w:rFonts w:ascii="Times New Roman" w:cs="Times New Roman" w:eastAsia="Times New Roman" w:hAnsi="Times New Roman"/>
          <w:b w:val="1"/>
          <w:bCs w:val="1"/>
          <w:i w:val="1"/>
          <w:iCs w:val="1"/>
          <w:sz w:val="32"/>
          <w:szCs w:val="32"/>
          <w:rtl w:val="0"/>
        </w:rPr>
        <w:t xml:space="preserve">Pai</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ab/>
        <w:tab/>
        <w:tab/>
        <w:tab/>
        <w:tab/>
        <w:tab/>
        <w:tab/>
        <w:tab/>
      </w:r>
      <w:r w:rsidDel="00000000" w:rsidR="00000000" w:rsidRPr="00000000">
        <w:rPr>
          <w:rFonts w:ascii="Times New Roman" w:cs="Times New Roman" w:eastAsia="Times New Roman" w:hAnsi="Times New Roman"/>
          <w:sz w:val="24"/>
          <w:szCs w:val="24"/>
          <w:rtl w:val="0"/>
        </w:rPr>
        <w:t xml:space="preserve">Pai Hein Kyaw</w:t>
      </w:r>
    </w:p>
    <w:p w:rsidR="00000000" w:rsidDel="00000000" w:rsidP="00000000" w:rsidRDefault="00000000" w:rsidRPr="00000000" w14:paraId="00000046">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7">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Abstract</w:t>
      </w:r>
    </w:p>
    <w:p w:rsidR="00000000" w:rsidDel="00000000" w:rsidP="00000000" w:rsidRDefault="00000000" w:rsidRPr="00000000" w14:paraId="00000048">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4"/>
          <w:szCs w:val="24"/>
          <w:highlight w:val="white"/>
          <w:rtl w:val="0"/>
        </w:rPr>
        <w:t xml:space="preserve">This analysis explores factors influencing student exam performance using a synthetic student dataset containing academic, behavioral, and socio-economic features. The study includes data cleaning, descriptive statistics, correlation analysis, and visualization techniques such as distribution plots and a correlation heatmap to identify meaningful patterns. Statistical testing is conducted using one-way and two-way ANOVA to examine whether categorical variables create significant differences in exam scores. The results highlight that attendance, hours studied, previous scores, and tutoring sessions show the strongest positive associations with exam performance, while most background factors demonstrate weak or negligible influence.</w:t>
      </w:r>
      <w:r w:rsidDel="00000000" w:rsidR="00000000" w:rsidRPr="00000000">
        <w:rPr>
          <w:rtl w:val="0"/>
        </w:rPr>
      </w:r>
    </w:p>
    <w:p w:rsidR="00000000" w:rsidDel="00000000" w:rsidP="00000000" w:rsidRDefault="00000000" w:rsidRPr="00000000" w14:paraId="00000049">
      <w:pPr>
        <w:pStyle w:val="Heading1"/>
        <w:keepNext w:val="0"/>
        <w:keepLines w:val="0"/>
        <w:spacing w:before="480" w:line="360" w:lineRule="auto"/>
        <w:jc w:val="both"/>
        <w:rPr>
          <w:rFonts w:ascii="Times New Roman" w:cs="Times New Roman" w:eastAsia="Times New Roman" w:hAnsi="Times New Roman"/>
          <w:sz w:val="46"/>
          <w:szCs w:val="46"/>
        </w:rPr>
      </w:pPr>
      <w:bookmarkStart w:colFirst="0" w:colLast="0" w:name="_a5dxt6qzqfdp" w:id="0"/>
      <w:bookmarkEnd w:id="0"/>
      <w:r w:rsidDel="00000000" w:rsidR="00000000" w:rsidRPr="00000000">
        <w:rPr>
          <w:rFonts w:ascii="Times New Roman" w:cs="Times New Roman" w:eastAsia="Times New Roman" w:hAnsi="Times New Roman"/>
          <w:sz w:val="46"/>
          <w:szCs w:val="46"/>
          <w:rtl w:val="0"/>
        </w:rPr>
        <w:tab/>
        <w:tab/>
        <w:tab/>
        <w:tab/>
        <w:tab/>
        <w:tab/>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keepNext w:val="0"/>
        <w:keepLines w:val="0"/>
        <w:spacing w:before="480" w:line="360" w:lineRule="auto"/>
        <w:jc w:val="center"/>
        <w:rPr>
          <w:rFonts w:ascii="Times New Roman" w:cs="Times New Roman" w:eastAsia="Times New Roman" w:hAnsi="Times New Roman"/>
          <w:b w:val="1"/>
          <w:bCs w:val="1"/>
          <w:sz w:val="36"/>
          <w:szCs w:val="36"/>
        </w:rPr>
      </w:pPr>
      <w:bookmarkStart w:colFirst="0" w:colLast="0" w:name="_o4srssl1op1o" w:id="1"/>
      <w:bookmarkEnd w:id="1"/>
      <w:r w:rsidDel="00000000" w:rsidR="00000000" w:rsidRPr="00000000">
        <w:rPr>
          <w:rFonts w:ascii="Times New Roman" w:cs="Times New Roman" w:eastAsia="Times New Roman" w:hAnsi="Times New Roman"/>
          <w:b w:val="1"/>
          <w:bCs w:val="1"/>
          <w:sz w:val="36"/>
          <w:szCs w:val="36"/>
          <w:rtl w:val="0"/>
        </w:rPr>
        <w:t xml:space="preserve">Introduction</w:t>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wide range of factors, including study habits, personal well-being, family environment, and access to educational resources, influences student academic performance. Understanding how these variables interact is essential for improving teaching strategies and supporting students more effectively. With the availability of structured educational datasets, data analysis has become a powerful tool for uncovering meaningful relationships within student behavior and academic outcomes.</w:t>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examines the </w:t>
      </w:r>
      <w:r w:rsidDel="00000000" w:rsidR="00000000" w:rsidRPr="00000000">
        <w:rPr>
          <w:rFonts w:ascii="Times New Roman" w:cs="Times New Roman" w:eastAsia="Times New Roman" w:hAnsi="Times New Roman"/>
          <w:i w:val="1"/>
          <w:iCs w:val="1"/>
          <w:sz w:val="24"/>
          <w:szCs w:val="24"/>
          <w:rtl w:val="0"/>
        </w:rPr>
        <w:t xml:space="preserve">Student Performance Factors</w:t>
      </w:r>
      <w:r w:rsidDel="00000000" w:rsidR="00000000" w:rsidRPr="00000000">
        <w:rPr>
          <w:rFonts w:ascii="Times New Roman" w:cs="Times New Roman" w:eastAsia="Times New Roman" w:hAnsi="Times New Roman"/>
          <w:sz w:val="24"/>
          <w:szCs w:val="24"/>
          <w:rtl w:val="0"/>
        </w:rPr>
        <w:t xml:space="preserve"> dataset to explore how different academic, lifestyle, and socioeconomic variables contribute to student achievement. The analysis follows a systematic process that includes exploratory data analysis (EDA), probability distribution assessment, hypothesis testing, correlation analysis, and the development of a multiple linear regression model. EDA provides an overview of the dataset by summarizing variable characteristics, identifying missing values, detecting outliers, and visualizing general patterns. Probability distribution analysis helps determine the statistical nature of key variables, while hypothesis testing is used to examine significant differences between student groups.</w:t>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 analysis further reveals the strength and direction of relationships among important variables, helping identify which factors have meaningful influence. Finally, a multiple linear regression model is constructed to predict academic performance using combinations of independent variables. By integrating these methods, the study aims to provide clear insights into the factors that most strongly shape student performance and to support data-driven decision-making in educational contexts.</w:t>
      </w:r>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pStyle w:val="Heading1"/>
        <w:rPr>
          <w:rFonts w:ascii="Times New Roman" w:cs="Times New Roman" w:eastAsia="Times New Roman" w:hAnsi="Times New Roman"/>
        </w:rPr>
      </w:pPr>
      <w:bookmarkStart w:colFirst="0" w:colLast="0" w:name="_66q56f201qdo" w:id="2"/>
      <w:bookmarkEnd w:id="2"/>
      <w:r w:rsidDel="00000000" w:rsidR="00000000" w:rsidRPr="00000000">
        <w:rPr>
          <w:rFonts w:ascii="Times New Roman" w:cs="Times New Roman" w:eastAsia="Times New Roman" w:hAnsi="Times New Roman"/>
          <w:rtl w:val="0"/>
        </w:rPr>
        <w:t xml:space="preserve">1. Exploratory Data Analysis (EDA)</w:t>
      </w:r>
    </w:p>
    <w:p w:rsidR="00000000" w:rsidDel="00000000" w:rsidP="00000000" w:rsidRDefault="00000000" w:rsidRPr="00000000" w14:paraId="0000006A">
      <w:pPr>
        <w:pStyle w:val="Heading2"/>
        <w:keepNext w:val="0"/>
        <w:keepLines w:val="0"/>
        <w:numPr>
          <w:ilvl w:val="0"/>
          <w:numId w:val="5"/>
        </w:numPr>
        <w:spacing w:after="80" w:line="360" w:lineRule="auto"/>
        <w:ind w:left="720" w:hanging="360"/>
        <w:jc w:val="both"/>
        <w:rPr>
          <w:rFonts w:ascii="Times New Roman" w:cs="Times New Roman" w:eastAsia="Times New Roman" w:hAnsi="Times New Roman"/>
          <w:b w:val="1"/>
          <w:bCs w:val="1"/>
          <w:sz w:val="28"/>
          <w:szCs w:val="28"/>
          <w:u w:val="none"/>
        </w:rPr>
      </w:pPr>
      <w:bookmarkStart w:colFirst="0" w:colLast="0" w:name="_ul8fu6y1nxbd" w:id="3"/>
      <w:bookmarkEnd w:id="3"/>
      <w:r w:rsidDel="00000000" w:rsidR="00000000" w:rsidRPr="00000000">
        <w:rPr>
          <w:rFonts w:ascii="Times New Roman" w:cs="Times New Roman" w:eastAsia="Times New Roman" w:hAnsi="Times New Roman"/>
          <w:b w:val="1"/>
          <w:bCs w:val="1"/>
          <w:sz w:val="28"/>
          <w:szCs w:val="28"/>
          <w:rtl w:val="0"/>
        </w:rPr>
        <w:t xml:space="preserve">  Summarize the Dataset Information</w:t>
      </w:r>
    </w:p>
    <w:p w:rsidR="00000000" w:rsidDel="00000000" w:rsidP="00000000" w:rsidRDefault="00000000" w:rsidRPr="00000000" w14:paraId="0000006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iCs w:val="1"/>
          <w:sz w:val="24"/>
          <w:szCs w:val="24"/>
          <w:rtl w:val="0"/>
        </w:rPr>
        <w:t xml:space="preserve">Student Performance Factors</w:t>
      </w:r>
      <w:r w:rsidDel="00000000" w:rsidR="00000000" w:rsidRPr="00000000">
        <w:rPr>
          <w:rFonts w:ascii="Times New Roman" w:cs="Times New Roman" w:eastAsia="Times New Roman" w:hAnsi="Times New Roman"/>
          <w:sz w:val="24"/>
          <w:szCs w:val="24"/>
          <w:rtl w:val="0"/>
        </w:rPr>
        <w:t xml:space="preserve"> dataset was first examined to understand its structure and content. Using functions such as </w:t>
      </w:r>
      <w:r w:rsidDel="00000000" w:rsidR="00000000" w:rsidRPr="00000000">
        <w:rPr>
          <w:rFonts w:ascii="Times New Roman" w:cs="Times New Roman" w:eastAsia="Times New Roman" w:hAnsi="Times New Roman"/>
          <w:color w:val="188038"/>
          <w:sz w:val="24"/>
          <w:szCs w:val="24"/>
          <w:rtl w:val="0"/>
        </w:rPr>
        <w:t xml:space="preserve">df.info()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df.head()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df.shape</w:t>
      </w:r>
      <w:r w:rsidDel="00000000" w:rsidR="00000000" w:rsidRPr="00000000">
        <w:rPr>
          <w:rFonts w:ascii="Times New Roman" w:cs="Times New Roman" w:eastAsia="Times New Roman" w:hAnsi="Times New Roman"/>
          <w:sz w:val="24"/>
          <w:szCs w:val="24"/>
          <w:rtl w:val="0"/>
        </w:rPr>
        <w:t xml:space="preserve">, the following characteristics were identified:</w:t>
      </w:r>
    </w:p>
    <w:p w:rsidR="00000000" w:rsidDel="00000000" w:rsidP="00000000" w:rsidRDefault="00000000" w:rsidRPr="00000000" w14:paraId="0000006C">
      <w:pPr>
        <w:numPr>
          <w:ilvl w:val="0"/>
          <w:numId w:val="25"/>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Number of records:</w:t>
      </w:r>
      <w:r w:rsidDel="00000000" w:rsidR="00000000" w:rsidRPr="00000000">
        <w:rPr>
          <w:rFonts w:ascii="Times New Roman" w:cs="Times New Roman" w:eastAsia="Times New Roman" w:hAnsi="Times New Roman"/>
          <w:sz w:val="24"/>
          <w:szCs w:val="24"/>
          <w:rtl w:val="0"/>
        </w:rPr>
        <w:t xml:space="preserve"> The dataset contains a substantial number of student entries, enough to perform meaningful statistical analysis.</w:t>
        <w:br w:type="textWrapping"/>
      </w:r>
    </w:p>
    <w:p w:rsidR="00000000" w:rsidDel="00000000" w:rsidP="00000000" w:rsidRDefault="00000000" w:rsidRPr="00000000" w14:paraId="0000006D">
      <w:pPr>
        <w:numPr>
          <w:ilvl w:val="0"/>
          <w:numId w:val="25"/>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Number of variables:</w:t>
      </w:r>
      <w:r w:rsidDel="00000000" w:rsidR="00000000" w:rsidRPr="00000000">
        <w:rPr>
          <w:rFonts w:ascii="Times New Roman" w:cs="Times New Roman" w:eastAsia="Times New Roman" w:hAnsi="Times New Roman"/>
          <w:sz w:val="24"/>
          <w:szCs w:val="24"/>
          <w:rtl w:val="0"/>
        </w:rPr>
        <w:t xml:space="preserve"> There are multiple variables covering academic performance, personal habits, family background, and socio-economic factors.</w:t>
        <w:br w:type="textWrapping"/>
      </w:r>
    </w:p>
    <w:p w:rsidR="00000000" w:rsidDel="00000000" w:rsidP="00000000" w:rsidRDefault="00000000" w:rsidRPr="00000000" w14:paraId="0000006E">
      <w:pPr>
        <w:numPr>
          <w:ilvl w:val="0"/>
          <w:numId w:val="25"/>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types:</w:t>
      </w:r>
    </w:p>
    <w:p w:rsidR="00000000" w:rsidDel="00000000" w:rsidP="00000000" w:rsidRDefault="00000000" w:rsidRPr="00000000" w14:paraId="0000006F">
      <w:pPr>
        <w:numPr>
          <w:ilvl w:val="1"/>
          <w:numId w:val="25"/>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Numerical variables</w:t>
      </w:r>
      <w:r w:rsidDel="00000000" w:rsidR="00000000" w:rsidRPr="00000000">
        <w:rPr>
          <w:rFonts w:ascii="Times New Roman" w:cs="Times New Roman" w:eastAsia="Times New Roman" w:hAnsi="Times New Roman"/>
          <w:sz w:val="24"/>
          <w:szCs w:val="24"/>
          <w:rtl w:val="0"/>
        </w:rPr>
        <w:t xml:space="preserve"> include StudyHours, PastExamScore, Absences, WeeklyStudyTime, StressLevel, and various score-related fields.</w:t>
      </w:r>
    </w:p>
    <w:p w:rsidR="00000000" w:rsidDel="00000000" w:rsidP="00000000" w:rsidRDefault="00000000" w:rsidRPr="00000000" w14:paraId="00000070">
      <w:pPr>
        <w:numPr>
          <w:ilvl w:val="1"/>
          <w:numId w:val="25"/>
        </w:numPr>
        <w:spacing w:after="24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Categorical variables</w:t>
      </w:r>
      <w:r w:rsidDel="00000000" w:rsidR="00000000" w:rsidRPr="00000000">
        <w:rPr>
          <w:rFonts w:ascii="Times New Roman" w:cs="Times New Roman" w:eastAsia="Times New Roman" w:hAnsi="Times New Roman"/>
          <w:sz w:val="24"/>
          <w:szCs w:val="24"/>
          <w:rtl w:val="0"/>
        </w:rPr>
        <w:t xml:space="preserve"> include Gender, ParentalEducation, InternetAccess, Tutoring, Extracurricular activities, and TransportMethod.</w:t>
      </w:r>
    </w:p>
    <w:p w:rsidR="00000000" w:rsidDel="00000000" w:rsidP="00000000" w:rsidRDefault="00000000" w:rsidRPr="00000000" w14:paraId="00000071">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282700"/>
            <wp:effectExtent b="0" l="0" r="0" t="0"/>
            <wp:docPr id="28"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276"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Fig.01 - Showing the top 5 rows in the dataset for example</w:t>
      </w:r>
      <w:r w:rsidDel="00000000" w:rsidR="00000000" w:rsidRPr="00000000">
        <w:rPr>
          <w:rtl w:val="0"/>
        </w:rPr>
      </w:r>
    </w:p>
    <w:p w:rsidR="00000000" w:rsidDel="00000000" w:rsidP="00000000" w:rsidRDefault="00000000" w:rsidRPr="00000000" w14:paraId="00000073">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3053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Fig.02 - getting the number of records, features and its information</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75">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ic7y8z5kr8f4" w:id="4"/>
      <w:bookmarkEnd w:id="4"/>
      <w:r w:rsidDel="00000000" w:rsidR="00000000" w:rsidRPr="00000000">
        <w:rPr>
          <w:rFonts w:ascii="Times New Roman" w:cs="Times New Roman" w:eastAsia="Times New Roman" w:hAnsi="Times New Roman"/>
          <w:b w:val="1"/>
          <w:bCs w:val="1"/>
          <w:color w:val="000000"/>
          <w:sz w:val="24"/>
          <w:szCs w:val="24"/>
          <w:rtl w:val="0"/>
        </w:rPr>
        <w:t xml:space="preserve">Missing and Duplicate Data</w:t>
      </w:r>
    </w:p>
    <w:p w:rsidR="00000000" w:rsidDel="00000000" w:rsidP="00000000" w:rsidRDefault="00000000" w:rsidRPr="00000000" w14:paraId="0000007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 were checked using </w:t>
      </w:r>
      <w:r w:rsidDel="00000000" w:rsidR="00000000" w:rsidRPr="00000000">
        <w:rPr>
          <w:rFonts w:ascii="Times New Roman" w:cs="Times New Roman" w:eastAsia="Times New Roman" w:hAnsi="Times New Roman"/>
          <w:color w:val="188038"/>
          <w:sz w:val="24"/>
          <w:szCs w:val="24"/>
          <w:rtl w:val="0"/>
        </w:rPr>
        <w:t xml:space="preserve">isnull().sum()</w:t>
      </w:r>
      <w:r w:rsidDel="00000000" w:rsidR="00000000" w:rsidRPr="00000000">
        <w:rPr>
          <w:rFonts w:ascii="Times New Roman" w:cs="Times New Roman" w:eastAsia="Times New Roman" w:hAnsi="Times New Roman"/>
          <w:sz w:val="24"/>
          <w:szCs w:val="24"/>
          <w:rtl w:val="0"/>
        </w:rPr>
        <w:t xml:space="preserve"> and a null-value heatmap.</w:t>
        <w:br w:type="textWrapping"/>
        <w:t xml:space="preserve"> Results:</w:t>
      </w:r>
    </w:p>
    <w:p w:rsidR="00000000" w:rsidDel="00000000" w:rsidP="00000000" w:rsidRDefault="00000000" w:rsidRPr="00000000" w14:paraId="00000077">
      <w:pPr>
        <w:numPr>
          <w:ilvl w:val="0"/>
          <w:numId w:val="46"/>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 </w:t>
      </w:r>
      <w:r w:rsidDel="00000000" w:rsidR="00000000" w:rsidRPr="00000000">
        <w:rPr>
          <w:rFonts w:ascii="Times New Roman" w:cs="Times New Roman" w:eastAsia="Times New Roman" w:hAnsi="Times New Roman"/>
          <w:b w:val="1"/>
          <w:bCs w:val="1"/>
          <w:sz w:val="24"/>
          <w:szCs w:val="24"/>
          <w:rtl w:val="0"/>
        </w:rPr>
        <w:t xml:space="preserve">very few missing values</w:t>
      </w:r>
      <w:r w:rsidDel="00000000" w:rsidR="00000000" w:rsidRPr="00000000">
        <w:rPr>
          <w:rFonts w:ascii="Times New Roman" w:cs="Times New Roman" w:eastAsia="Times New Roman" w:hAnsi="Times New Roman"/>
          <w:sz w:val="24"/>
          <w:szCs w:val="24"/>
          <w:rtl w:val="0"/>
        </w:rPr>
        <w:t xml:space="preserve">, mostly in categorical variables.</w:t>
        <w:br w:type="textWrapping"/>
      </w:r>
    </w:p>
    <w:p w:rsidR="00000000" w:rsidDel="00000000" w:rsidP="00000000" w:rsidRDefault="00000000" w:rsidRPr="00000000" w14:paraId="00000078">
      <w:pPr>
        <w:numPr>
          <w:ilvl w:val="0"/>
          <w:numId w:val="46"/>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entries were handled by either label encoding or dropping depending on the context.</w:t>
      </w:r>
    </w:p>
    <w:p w:rsidR="00000000" w:rsidDel="00000000" w:rsidP="00000000" w:rsidRDefault="00000000" w:rsidRPr="00000000" w14:paraId="00000079">
      <w:pPr>
        <w:spacing w:after="240" w:before="24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00313" cy="3266537"/>
            <wp:effectExtent b="0" l="0" r="0" t="0"/>
            <wp:docPr id="12"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2500313" cy="3266537"/>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276"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Fig.03 - Checking null values in the dataset</w:t>
      </w:r>
    </w:p>
    <w:p w:rsidR="00000000" w:rsidDel="00000000" w:rsidP="00000000" w:rsidRDefault="00000000" w:rsidRPr="00000000" w14:paraId="0000007B">
      <w:pPr>
        <w:spacing w:after="240" w:before="24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27400"/>
            <wp:effectExtent b="0" l="0" r="0" t="0"/>
            <wp:docPr id="26"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Fig.04 - Filling the most frequent to the missing values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7D">
      <w:pPr>
        <w:numPr>
          <w:ilvl w:val="0"/>
          <w:numId w:val="46"/>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entries were checked via </w:t>
      </w:r>
      <w:r w:rsidDel="00000000" w:rsidR="00000000" w:rsidRPr="00000000">
        <w:rPr>
          <w:rFonts w:ascii="Times New Roman" w:cs="Times New Roman" w:eastAsia="Times New Roman" w:hAnsi="Times New Roman"/>
          <w:color w:val="188038"/>
          <w:sz w:val="24"/>
          <w:szCs w:val="24"/>
          <w:rtl w:val="0"/>
        </w:rPr>
        <w:t xml:space="preserve">df.duplicated().sum()</w:t>
      </w:r>
      <w:r w:rsidDel="00000000" w:rsidR="00000000" w:rsidRPr="00000000">
        <w:rPr>
          <w:rFonts w:ascii="Times New Roman" w:cs="Times New Roman" w:eastAsia="Times New Roman" w:hAnsi="Times New Roman"/>
          <w:sz w:val="24"/>
          <w:szCs w:val="24"/>
          <w:rtl w:val="0"/>
        </w:rPr>
        <w:t xml:space="preserve">, and no major duplication issues were found.</w:t>
      </w:r>
    </w:p>
    <w:p w:rsidR="00000000" w:rsidDel="00000000" w:rsidP="00000000" w:rsidRDefault="00000000" w:rsidRPr="00000000" w14:paraId="0000007E">
      <w:pPr>
        <w:spacing w:after="240" w:before="240" w:line="276"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63900"/>
            <wp:effectExtent b="0" l="0" r="0" t="0"/>
            <wp:docPr id="10"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943600" cy="3263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Fig.05 Checking duplication of the entries</w:t>
      </w:r>
    </w:p>
    <w:p w:rsidR="00000000" w:rsidDel="00000000" w:rsidP="00000000" w:rsidRDefault="00000000" w:rsidRPr="00000000" w14:paraId="0000007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ensured a clean dataset before moving into further analysis and modeling.</w:t>
      </w:r>
    </w:p>
    <w:p w:rsidR="00000000" w:rsidDel="00000000" w:rsidP="00000000" w:rsidRDefault="00000000" w:rsidRPr="00000000" w14:paraId="00000080">
      <w:pPr>
        <w:spacing w:after="240" w:before="24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numPr>
          <w:ilvl w:val="0"/>
          <w:numId w:val="5"/>
        </w:numPr>
        <w:spacing w:after="80" w:line="276" w:lineRule="auto"/>
        <w:ind w:left="720" w:hanging="360"/>
        <w:jc w:val="both"/>
        <w:rPr>
          <w:rFonts w:ascii="Times New Roman" w:cs="Times New Roman" w:eastAsia="Times New Roman" w:hAnsi="Times New Roman"/>
          <w:b w:val="1"/>
          <w:bCs w:val="1"/>
          <w:sz w:val="28"/>
          <w:szCs w:val="28"/>
          <w:u w:val="none"/>
        </w:rPr>
      </w:pPr>
      <w:bookmarkStart w:colFirst="0" w:colLast="0" w:name="_mq9s1znegd2z" w:id="5"/>
      <w:bookmarkEnd w:id="5"/>
      <w:r w:rsidDel="00000000" w:rsidR="00000000" w:rsidRPr="00000000">
        <w:rPr>
          <w:rFonts w:ascii="Times New Roman" w:cs="Times New Roman" w:eastAsia="Times New Roman" w:hAnsi="Times New Roman"/>
          <w:b w:val="1"/>
          <w:bCs w:val="1"/>
          <w:sz w:val="28"/>
          <w:szCs w:val="28"/>
          <w:rtl w:val="0"/>
        </w:rPr>
        <w:t xml:space="preserve">Descriptive Statistical Analysis</w:t>
      </w:r>
    </w:p>
    <w:p w:rsidR="00000000" w:rsidDel="00000000" w:rsidP="00000000" w:rsidRDefault="00000000" w:rsidRPr="00000000" w14:paraId="0000008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statistical characteristics of each numerical variable, the following measures were computed using </w:t>
      </w:r>
      <w:r w:rsidDel="00000000" w:rsidR="00000000" w:rsidRPr="00000000">
        <w:rPr>
          <w:rFonts w:ascii="Times New Roman" w:cs="Times New Roman" w:eastAsia="Times New Roman" w:hAnsi="Times New Roman"/>
          <w:color w:val="188038"/>
          <w:sz w:val="24"/>
          <w:szCs w:val="24"/>
          <w:rtl w:val="0"/>
        </w:rPr>
        <w:t xml:space="preserve">df.describe()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3">
      <w:pPr>
        <w:numPr>
          <w:ilvl w:val="0"/>
          <w:numId w:val="7"/>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Mean and Median:</w:t>
      </w:r>
      <w:r w:rsidDel="00000000" w:rsidR="00000000" w:rsidRPr="00000000">
        <w:rPr>
          <w:rFonts w:ascii="Times New Roman" w:cs="Times New Roman" w:eastAsia="Times New Roman" w:hAnsi="Times New Roman"/>
          <w:sz w:val="24"/>
          <w:szCs w:val="24"/>
          <w:rtl w:val="0"/>
        </w:rPr>
        <w:t xml:space="preserve"> Provided central tendency of variables such as StudyHours and Score values.</w:t>
        <w:br w:type="textWrapping"/>
      </w:r>
    </w:p>
    <w:p w:rsidR="00000000" w:rsidDel="00000000" w:rsidP="00000000" w:rsidRDefault="00000000" w:rsidRPr="00000000" w14:paraId="00000084">
      <w:pPr>
        <w:numPr>
          <w:ilvl w:val="0"/>
          <w:numId w:val="7"/>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 Deviation:</w:t>
      </w:r>
      <w:r w:rsidDel="00000000" w:rsidR="00000000" w:rsidRPr="00000000">
        <w:rPr>
          <w:rFonts w:ascii="Times New Roman" w:cs="Times New Roman" w:eastAsia="Times New Roman" w:hAnsi="Times New Roman"/>
          <w:sz w:val="24"/>
          <w:szCs w:val="24"/>
          <w:rtl w:val="0"/>
        </w:rPr>
        <w:t xml:space="preserve"> Helped understand the spread and variability of student performance.</w:t>
        <w:br w:type="textWrapping"/>
      </w:r>
    </w:p>
    <w:p w:rsidR="00000000" w:rsidDel="00000000" w:rsidP="00000000" w:rsidRDefault="00000000" w:rsidRPr="00000000" w14:paraId="00000085">
      <w:pPr>
        <w:numPr>
          <w:ilvl w:val="0"/>
          <w:numId w:val="7"/>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Minimum and Maximum:</w:t>
      </w:r>
      <w:r w:rsidDel="00000000" w:rsidR="00000000" w:rsidRPr="00000000">
        <w:rPr>
          <w:rFonts w:ascii="Times New Roman" w:cs="Times New Roman" w:eastAsia="Times New Roman" w:hAnsi="Times New Roman"/>
          <w:sz w:val="24"/>
          <w:szCs w:val="24"/>
          <w:rtl w:val="0"/>
        </w:rPr>
        <w:t xml:space="preserve"> Allowed detection of extreme values in absences, health levels, or exam scores.</w:t>
        <w:br w:type="textWrapping"/>
      </w:r>
    </w:p>
    <w:p w:rsidR="00000000" w:rsidDel="00000000" w:rsidP="00000000" w:rsidRDefault="00000000" w:rsidRPr="00000000" w14:paraId="00000086">
      <w:pPr>
        <w:numPr>
          <w:ilvl w:val="0"/>
          <w:numId w:val="7"/>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Quartiles (Q1, Q2, Q3):</w:t>
      </w:r>
      <w:r w:rsidDel="00000000" w:rsidR="00000000" w:rsidRPr="00000000">
        <w:rPr>
          <w:rFonts w:ascii="Times New Roman" w:cs="Times New Roman" w:eastAsia="Times New Roman" w:hAnsi="Times New Roman"/>
          <w:sz w:val="24"/>
          <w:szCs w:val="24"/>
          <w:rtl w:val="0"/>
        </w:rPr>
        <w:t xml:space="preserve"> Used later for outlier detection and understanding distribution shapes.</w:t>
      </w:r>
    </w:p>
    <w:p w:rsidR="00000000" w:rsidDel="00000000" w:rsidP="00000000" w:rsidRDefault="00000000" w:rsidRPr="00000000" w14:paraId="00000087">
      <w:pPr>
        <w:spacing w:after="240" w:before="24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33700"/>
            <wp:effectExtent b="0" l="0" r="0" t="0"/>
            <wp:docPr id="1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Fig.06 - Getting the statistical characteristics of each numerical variable </w:t>
      </w:r>
    </w:p>
    <w:p w:rsidR="00000000" w:rsidDel="00000000" w:rsidP="00000000" w:rsidRDefault="00000000" w:rsidRPr="00000000" w14:paraId="00000089">
      <w:pPr>
        <w:spacing w:after="240" w:before="240" w:line="276"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u7gcsly3n53z" w:id="6"/>
      <w:bookmarkEnd w:id="6"/>
      <w:r w:rsidDel="00000000" w:rsidR="00000000" w:rsidRPr="00000000">
        <w:rPr>
          <w:rFonts w:ascii="Times New Roman" w:cs="Times New Roman" w:eastAsia="Times New Roman" w:hAnsi="Times New Roman"/>
          <w:b w:val="1"/>
          <w:bCs w:val="1"/>
          <w:color w:val="000000"/>
          <w:sz w:val="24"/>
          <w:szCs w:val="24"/>
          <w:rtl w:val="0"/>
        </w:rPr>
        <w:t xml:space="preserve">Scatter Plot 1: Hours Studied vs Previous Scores</w:t>
      </w:r>
    </w:p>
    <w:p w:rsidR="00000000" w:rsidDel="00000000" w:rsidP="00000000" w:rsidRDefault="00000000" w:rsidRPr="00000000" w14:paraId="000000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95638" cy="3045507"/>
            <wp:effectExtent b="0" l="0" r="0" t="0"/>
            <wp:docPr id="25"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3195638" cy="3045507"/>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Fig.07 - Scatter plot for Hours Studied vs Previos Scores</w:t>
      </w:r>
      <w:r w:rsidDel="00000000" w:rsidR="00000000" w:rsidRPr="00000000">
        <w:rPr>
          <w:rtl w:val="0"/>
        </w:rPr>
      </w:r>
    </w:p>
    <w:p w:rsidR="00000000" w:rsidDel="00000000" w:rsidP="00000000" w:rsidRDefault="00000000" w:rsidRPr="00000000" w14:paraId="0000008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scatter plot visualizes how students’ study hours relate to their previous academic performance. The points are widely scattered without forming any noticeable pattern or trend. Students with both high and low previous scores appear across all ranges of study hours.</w:t>
      </w:r>
    </w:p>
    <w:p w:rsidR="00000000" w:rsidDel="00000000" w:rsidP="00000000" w:rsidRDefault="00000000" w:rsidRPr="00000000" w14:paraId="0000008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indicates that Previous Scores do not have a strong relationship with the number of hours studied for the current exam.</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distribution suggests independence between the two variables.</w:t>
      </w:r>
    </w:p>
    <w:p w:rsidR="00000000" w:rsidDel="00000000" w:rsidP="00000000" w:rsidRDefault="00000000" w:rsidRPr="00000000" w14:paraId="0000008F">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opwq4u65kvlx" w:id="7"/>
      <w:bookmarkEnd w:id="7"/>
      <w:r w:rsidDel="00000000" w:rsidR="00000000" w:rsidRPr="00000000">
        <w:rPr>
          <w:rFonts w:ascii="Times New Roman" w:cs="Times New Roman" w:eastAsia="Times New Roman" w:hAnsi="Times New Roman"/>
          <w:b w:val="1"/>
          <w:bCs w:val="1"/>
          <w:color w:val="000000"/>
          <w:sz w:val="24"/>
          <w:szCs w:val="24"/>
          <w:rtl w:val="0"/>
        </w:rPr>
        <w:t xml:space="preserve">Scatter Plot 2: Hours Studied vs Exam Score</w:t>
      </w:r>
    </w:p>
    <w:p w:rsidR="00000000" w:rsidDel="00000000" w:rsidP="00000000" w:rsidRDefault="00000000" w:rsidRPr="00000000" w14:paraId="000000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67088" cy="3226567"/>
            <wp:effectExtent b="0" l="0" r="0" t="0"/>
            <wp:docPr id="20"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3367088" cy="3226567"/>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Fig.08 - Scatter Plot for Hours Studied vs Exam Score</w:t>
      </w:r>
      <w:r w:rsidDel="00000000" w:rsidR="00000000" w:rsidRPr="00000000">
        <w:rPr>
          <w:rtl w:val="0"/>
        </w:rPr>
      </w:r>
    </w:p>
    <w:p w:rsidR="00000000" w:rsidDel="00000000" w:rsidP="00000000" w:rsidRDefault="00000000" w:rsidRPr="00000000" w14:paraId="0000009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plot shows a clearer pattern. Unlike the first visualization, the points form an upward trend: students who study more hours generally achieve higher exam scores. Lower study hours</w:t>
        <w:tab/>
        <w:t xml:space="preserve"> are associated with lower scores, while higher study hours correspond to improved performance. </w:t>
      </w:r>
    </w:p>
    <w:p w:rsidR="00000000" w:rsidDel="00000000" w:rsidP="00000000" w:rsidRDefault="00000000" w:rsidRPr="00000000" w14:paraId="0000009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indicates a positive correlation between Hours Studied and Exam Score.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Exam performance increases as study time increases, showing that study effort has a meaningful effect on current exam results.</w:t>
      </w:r>
    </w:p>
    <w:p w:rsidR="00000000" w:rsidDel="00000000" w:rsidP="00000000" w:rsidRDefault="00000000" w:rsidRPr="00000000" w14:paraId="00000094">
      <w:pPr>
        <w:spacing w:after="240" w:before="24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Line Plot: Mean Exam Score vs Attendance</w:t>
      </w:r>
    </w:p>
    <w:p w:rsidR="00000000" w:rsidDel="00000000" w:rsidP="00000000" w:rsidRDefault="00000000" w:rsidRPr="00000000" w14:paraId="00000095">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10088" cy="2334548"/>
            <wp:effectExtent b="0" l="0" r="0" t="0"/>
            <wp:docPr id="27"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4510088" cy="2334548"/>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Fig.09 - Line Plot for Mean Exam Score vs Attendance</w:t>
      </w:r>
    </w:p>
    <w:p w:rsidR="00000000" w:rsidDel="00000000" w:rsidP="00000000" w:rsidRDefault="00000000" w:rsidRPr="00000000" w14:paraId="0000009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line chart illustrates the average exam score for each attendance percentage. The trend increases steadily, showing that higher attendance consistently leads to higher average exam scores. Despite minor fluctuations, the overall upward pattern suggests that attendance has a strong positive impact on academic achievement.</w:t>
      </w:r>
    </w:p>
    <w:p w:rsidR="00000000" w:rsidDel="00000000" w:rsidP="00000000" w:rsidRDefault="00000000" w:rsidRPr="00000000" w14:paraId="0000009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Pie Charts: Distribution for Student Attendance, Family Income, Parent Involvement, Parent Distribution</w:t>
      </w:r>
      <w:r w:rsidDel="00000000" w:rsidR="00000000" w:rsidRPr="00000000">
        <w:rPr>
          <w:rtl w:val="0"/>
        </w:rPr>
      </w:r>
    </w:p>
    <w:p w:rsidR="00000000" w:rsidDel="00000000" w:rsidP="00000000" w:rsidRDefault="00000000" w:rsidRPr="00000000" w14:paraId="00000099">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53025" cy="2636006"/>
            <wp:effectExtent b="0" l="0" r="0" t="0"/>
            <wp:docPr id="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153025" cy="2636006"/>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10 - Pie Charts for the distributions of some features</w:t>
      </w:r>
    </w:p>
    <w:p w:rsidR="00000000" w:rsidDel="00000000" w:rsidP="00000000" w:rsidRDefault="00000000" w:rsidRPr="00000000" w14:paraId="000000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school serves a predominantly low- to middle-income community, with 40.4% of students from low-income families, 40.4% from medium-income households, and only 19.2% from high-income homes. Parent education levels are nearly evenly split: 48.8% of parents have a high school education or less, while 49.9% hold college or postgraduate degrees. Despite the socioeconomic challenges, student attendance is strong — almost half the students (49.7%) maintain 91–100% attendance, and chronic absenteeism (&lt;60%) affects just 1.3% of the population. Parent involvement is generally positive, with over half (50.9%) showing medium engagement and 28.9% demonstrating high involvement, while only 20.2% have low involvement. Overall, the data reflect a resilient school community with solid attendance and reasonable parental support despite significant economic and educational diversity among families.</w:t>
      </w:r>
    </w:p>
    <w:p w:rsidR="00000000" w:rsidDel="00000000" w:rsidP="00000000" w:rsidRDefault="00000000" w:rsidRPr="00000000" w14:paraId="0000009C">
      <w:pPr>
        <w:pStyle w:val="Heading2"/>
        <w:keepNext w:val="0"/>
        <w:keepLines w:val="0"/>
        <w:numPr>
          <w:ilvl w:val="0"/>
          <w:numId w:val="5"/>
        </w:numPr>
        <w:spacing w:after="80" w:line="360" w:lineRule="auto"/>
        <w:ind w:left="720" w:hanging="360"/>
        <w:jc w:val="both"/>
        <w:rPr>
          <w:rFonts w:ascii="Times New Roman" w:cs="Times New Roman" w:eastAsia="Times New Roman" w:hAnsi="Times New Roman"/>
          <w:b w:val="1"/>
          <w:bCs w:val="1"/>
          <w:sz w:val="28"/>
          <w:szCs w:val="28"/>
          <w:u w:val="none"/>
        </w:rPr>
      </w:pPr>
      <w:bookmarkStart w:colFirst="0" w:colLast="0" w:name="_hs120q78qjfm" w:id="8"/>
      <w:bookmarkEnd w:id="8"/>
      <w:r w:rsidDel="00000000" w:rsidR="00000000" w:rsidRPr="00000000">
        <w:rPr>
          <w:rFonts w:ascii="Times New Roman" w:cs="Times New Roman" w:eastAsia="Times New Roman" w:hAnsi="Times New Roman"/>
          <w:b w:val="1"/>
          <w:bCs w:val="1"/>
          <w:sz w:val="28"/>
          <w:szCs w:val="28"/>
          <w:rtl w:val="0"/>
        </w:rPr>
        <w:t xml:space="preserve">Detect Outliers</w:t>
      </w:r>
      <w:r w:rsidDel="00000000" w:rsidR="00000000" w:rsidRPr="00000000">
        <w:rPr>
          <w:rtl w:val="0"/>
        </w:rPr>
      </w:r>
    </w:p>
    <w:p w:rsidR="00000000" w:rsidDel="00000000" w:rsidP="00000000" w:rsidRDefault="00000000" w:rsidRPr="00000000" w14:paraId="0000009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outlier</w:t>
      </w:r>
      <w:r w:rsidDel="00000000" w:rsidR="00000000" w:rsidRPr="00000000">
        <w:rPr>
          <w:rFonts w:ascii="Times New Roman" w:cs="Times New Roman" w:eastAsia="Times New Roman" w:hAnsi="Times New Roman"/>
          <w:sz w:val="24"/>
          <w:szCs w:val="24"/>
          <w:rtl w:val="0"/>
        </w:rPr>
        <w:t xml:space="preserve"> is an observation that deviates markedly from other observations in the dataset and may arise due to measurement error, data entry mistakes, or genuine extreme variability in the population. In educational datasets, both types can occur: artificial outliers (e.g., 40 hours/week study time) and genuine extreme cases (e.g., students scoring 100 or with 55% attendance).</w:t>
      </w:r>
    </w:p>
    <w:p w:rsidR="00000000" w:rsidDel="00000000" w:rsidP="00000000" w:rsidRDefault="00000000" w:rsidRPr="00000000" w14:paraId="0000009E">
      <w:pPr>
        <w:pStyle w:val="Heading4"/>
        <w:keepNext w:val="0"/>
        <w:keepLines w:val="0"/>
        <w:spacing w:after="40" w:before="240" w:line="360" w:lineRule="auto"/>
        <w:jc w:val="both"/>
        <w:rPr>
          <w:rFonts w:ascii="Times New Roman" w:cs="Times New Roman" w:eastAsia="Times New Roman" w:hAnsi="Times New Roman"/>
          <w:b w:val="1"/>
          <w:bCs w:val="1"/>
          <w:color w:val="000000"/>
        </w:rPr>
      </w:pPr>
      <w:bookmarkStart w:colFirst="0" w:colLast="0" w:name="_w246dbmt16ir" w:id="9"/>
      <w:bookmarkEnd w:id="9"/>
      <w:r w:rsidDel="00000000" w:rsidR="00000000" w:rsidRPr="00000000">
        <w:rPr>
          <w:rFonts w:ascii="Times New Roman" w:cs="Times New Roman" w:eastAsia="Times New Roman" w:hAnsi="Times New Roman"/>
          <w:b w:val="1"/>
          <w:bCs w:val="1"/>
          <w:color w:val="000000"/>
          <w:rtl w:val="0"/>
        </w:rPr>
        <w:t xml:space="preserve">Common Outlier Detection Techniques</w:t>
      </w:r>
    </w:p>
    <w:p w:rsidR="00000000" w:rsidDel="00000000" w:rsidP="00000000" w:rsidRDefault="00000000" w:rsidRPr="00000000" w14:paraId="0000009F">
      <w:pPr>
        <w:numPr>
          <w:ilvl w:val="0"/>
          <w:numId w:val="1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Interquartile Range (IQR) Method</w:t>
      </w:r>
      <w:r w:rsidDel="00000000" w:rsidR="00000000" w:rsidRPr="00000000">
        <w:rPr>
          <w:rFonts w:ascii="Times New Roman" w:cs="Times New Roman" w:eastAsia="Times New Roman" w:hAnsi="Times New Roman"/>
          <w:sz w:val="24"/>
          <w:szCs w:val="24"/>
          <w:rtl w:val="0"/>
        </w:rPr>
        <w:t xml:space="preserve"> (Tukey’s method)</w:t>
      </w:r>
    </w:p>
    <w:p w:rsidR="00000000" w:rsidDel="00000000" w:rsidP="00000000" w:rsidRDefault="00000000" w:rsidRPr="00000000" w14:paraId="000000A0">
      <w:pPr>
        <w:numPr>
          <w:ilvl w:val="1"/>
          <w:numId w:val="1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 25th percentile, Q3 = 75th percentile</w:t>
      </w:r>
    </w:p>
    <w:p w:rsidR="00000000" w:rsidDel="00000000" w:rsidP="00000000" w:rsidRDefault="00000000" w:rsidRPr="00000000" w14:paraId="000000A1">
      <w:pPr>
        <w:numPr>
          <w:ilvl w:val="1"/>
          <w:numId w:val="1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IQR = Q3 − Q1</w:t>
      </w:r>
    </w:p>
    <w:p w:rsidR="00000000" w:rsidDel="00000000" w:rsidP="00000000" w:rsidRDefault="00000000" w:rsidRPr="00000000" w14:paraId="000000A2">
      <w:pPr>
        <w:numPr>
          <w:ilvl w:val="1"/>
          <w:numId w:val="1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Lower bound = Q1 − 1.5 × IQR</w:t>
      </w:r>
    </w:p>
    <w:p w:rsidR="00000000" w:rsidDel="00000000" w:rsidP="00000000" w:rsidRDefault="00000000" w:rsidRPr="00000000" w14:paraId="000000A3">
      <w:pPr>
        <w:numPr>
          <w:ilvl w:val="1"/>
          <w:numId w:val="1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 bound = Q3 + 1.5 × IQR</w:t>
      </w:r>
    </w:p>
    <w:p w:rsidR="00000000" w:rsidDel="00000000" w:rsidP="00000000" w:rsidRDefault="00000000" w:rsidRPr="00000000" w14:paraId="000000A4">
      <w:pPr>
        <w:numPr>
          <w:ilvl w:val="1"/>
          <w:numId w:val="1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value below the lower bound or above the upper bound is flagged as an outlier. Advantage: Non-parametric, robust to distribution shape. Limitation: Can be too aggressive with long-tailed or skewed distributions (common in education data).</w:t>
      </w:r>
    </w:p>
    <w:p w:rsidR="00000000" w:rsidDel="00000000" w:rsidP="00000000" w:rsidRDefault="00000000" w:rsidRPr="00000000" w14:paraId="000000A5">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Z-score (Standard Score) Method</w:t>
      </w:r>
    </w:p>
    <w:p w:rsidR="00000000" w:rsidDel="00000000" w:rsidP="00000000" w:rsidRDefault="00000000" w:rsidRPr="00000000" w14:paraId="000000A6">
      <w:pPr>
        <w:numPr>
          <w:ilvl w:val="1"/>
          <w:numId w:val="1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Flags values where |z| = |(x − μ)/σ| &gt; 3 (or sometimes &gt; 2.5). Advantage: Works well with normally distributed data. Disadvantage: Highly sensitive to non-normality and assumes symmetry.</w:t>
      </w:r>
    </w:p>
    <w:p w:rsidR="00000000" w:rsidDel="00000000" w:rsidP="00000000" w:rsidRDefault="00000000" w:rsidRPr="00000000" w14:paraId="000000A7">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 Methods</w:t>
      </w:r>
    </w:p>
    <w:p w:rsidR="00000000" w:rsidDel="00000000" w:rsidP="00000000" w:rsidRDefault="00000000" w:rsidRPr="00000000" w14:paraId="000000A8">
      <w:pPr>
        <w:numPr>
          <w:ilvl w:val="1"/>
          <w:numId w:val="1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Boxplots: Directly visualize the IQR bounds and flagged points.</w:t>
      </w:r>
    </w:p>
    <w:p w:rsidR="00000000" w:rsidDel="00000000" w:rsidP="00000000" w:rsidRDefault="00000000" w:rsidRPr="00000000" w14:paraId="000000A9">
      <w:pPr>
        <w:numPr>
          <w:ilvl w:val="1"/>
          <w:numId w:val="1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Histograms and scatter plots: Help distinguish genuine extremes from errors.</w:t>
      </w:r>
    </w:p>
    <w:p w:rsidR="00000000" w:rsidDel="00000000" w:rsidP="00000000" w:rsidRDefault="00000000" w:rsidRPr="00000000" w14:paraId="000000AA">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Domain-Knowledge-Based Detection</w:t>
      </w:r>
    </w:p>
    <w:p w:rsidR="00000000" w:rsidDel="00000000" w:rsidP="00000000" w:rsidRDefault="00000000" w:rsidRPr="00000000" w14:paraId="000000AB">
      <w:pPr>
        <w:numPr>
          <w:ilvl w:val="1"/>
          <w:numId w:val="15"/>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Example: Studying &gt; 35 hours/week on a sustained basis is physiologically unrealistic for most students → likely error or exaggeration.</w:t>
      </w:r>
    </w:p>
    <w:p w:rsidR="00000000" w:rsidDel="00000000" w:rsidP="00000000" w:rsidRDefault="00000000" w:rsidRPr="00000000" w14:paraId="000000AC">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In this report, we examined the final results of the Interquartile Range (IQR) outlier detection method applied to three key numerical student performance variables: Exam Score, Hours Studied, and Tutoring Sessions. The output includes the box plot visualization and a table detailing the characteristics of the identified outliers for each variable.</w:t>
      </w:r>
      <w:r w:rsidDel="00000000" w:rsidR="00000000" w:rsidRPr="00000000">
        <w:rPr>
          <w:rtl w:val="0"/>
        </w:rPr>
      </w:r>
    </w:p>
    <w:p w:rsidR="00000000" w:rsidDel="00000000" w:rsidP="00000000" w:rsidRDefault="00000000" w:rsidRPr="00000000" w14:paraId="000000AD">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8763" cy="2156039"/>
            <wp:effectExtent b="0" l="0" r="0" t="0"/>
            <wp:docPr id="13"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338763" cy="2156039"/>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Fig.11 - Box Plot to detect the outliers for Tutoring_Sessions</w:t>
      </w:r>
      <w:r w:rsidDel="00000000" w:rsidR="00000000" w:rsidRPr="00000000">
        <w:rPr>
          <w:rtl w:val="0"/>
        </w:rPr>
      </w:r>
    </w:p>
    <w:p w:rsidR="00000000" w:rsidDel="00000000" w:rsidP="00000000" w:rsidRDefault="00000000" w:rsidRPr="00000000" w14:paraId="000000A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33600"/>
            <wp:effectExtent b="0" l="0" r="0" t="0"/>
            <wp:docPr id="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Fig.12 - Box Plot to detect the outliers for Hours_Studied</w:t>
      </w:r>
    </w:p>
    <w:p w:rsidR="00000000" w:rsidDel="00000000" w:rsidP="00000000" w:rsidRDefault="00000000" w:rsidRPr="00000000" w14:paraId="000000B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82800"/>
            <wp:effectExtent b="0" l="0" r="0" t="0"/>
            <wp:docPr id="1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Fig.13 - Box Plot to detect the outliers for Exam_Score</w:t>
      </w:r>
      <w:r w:rsidDel="00000000" w:rsidR="00000000" w:rsidRPr="00000000">
        <w:rPr>
          <w:rtl w:val="0"/>
        </w:rPr>
      </w:r>
    </w:p>
    <w:p w:rsidR="00000000" w:rsidDel="00000000" w:rsidP="00000000" w:rsidRDefault="00000000" w:rsidRPr="00000000" w14:paraId="000000B3">
      <w:pPr>
        <w:spacing w:after="240" w:before="24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The analysis identified distinct outlier populations: high-scoring students in 'Exam_Score', students with extreme study habits in 'Hours_Studied', and students who utilized four or more tutoring sessions in 'Tutoring_Sessions'.</w:t>
      </w:r>
      <w:r w:rsidDel="00000000" w:rsidR="00000000" w:rsidRPr="00000000">
        <w:rPr>
          <w:rtl w:val="0"/>
        </w:rPr>
      </w:r>
    </w:p>
    <w:p w:rsidR="00000000" w:rsidDel="00000000" w:rsidP="00000000" w:rsidRDefault="00000000" w:rsidRPr="00000000" w14:paraId="000000B4">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r638c8cisuyi" w:id="10"/>
      <w:bookmarkEnd w:id="10"/>
      <w:r w:rsidDel="00000000" w:rsidR="00000000" w:rsidRPr="00000000">
        <w:rPr>
          <w:rFonts w:ascii="Times New Roman" w:cs="Times New Roman" w:eastAsia="Times New Roman" w:hAnsi="Times New Roman"/>
          <w:b w:val="1"/>
          <w:bCs w:val="1"/>
          <w:color w:val="000000"/>
          <w:sz w:val="24"/>
          <w:szCs w:val="24"/>
          <w:rtl w:val="0"/>
        </w:rPr>
        <w:t xml:space="preserve">Handling Outliers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3.514376996805"/>
        <w:gridCol w:w="3264.5367412140577"/>
        <w:gridCol w:w="4071.9488817891374"/>
        <w:tblGridChange w:id="0">
          <w:tblGrid>
            <w:gridCol w:w="2023.514376996805"/>
            <w:gridCol w:w="3264.5367412140577"/>
            <w:gridCol w:w="4071.9488817891374"/>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When to Use</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outlier observations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when clearly due to data entry errors</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Capping (Winsorization)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outliers with a specified percentile or realistic boundary value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Preferred when tail values are exaggerated but direction is meaningful</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log, square-root, or Box-Cox to reduce skewness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entire distribution is skewed</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Robust Methods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median + MAD (median absolute deviation) instead of mean + SD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building models that are naturally resistant to outliers</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as-is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Retain outliers without modification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they represent real, educationally important cases (e.g., top scorers, chronic absenteeism)</w:t>
            </w:r>
          </w:p>
        </w:tc>
      </w:tr>
    </w:tbl>
    <w:p w:rsidR="00000000" w:rsidDel="00000000" w:rsidP="00000000" w:rsidRDefault="00000000" w:rsidRPr="00000000" w14:paraId="000000C7">
      <w:pPr>
        <w:spacing w:after="240" w:before="240" w:line="360" w:lineRule="auto"/>
        <w:ind w:left="0" w:firstLine="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In order to handle the outliers in our report, we will calculate the Interquartile Range (IQR) boundaries for 'Exam_Score', 'Hours_Studied', and 'Tutoring_Sessions'. Outliers exceeding these bounds will be replaced by the nearest boundary value. This creates new, capped columns (e.g., Exam_Score_CAPPED), limiting the statistical influence of the extremes while keeping all data points.</w:t>
      </w:r>
    </w:p>
    <w:p w:rsidR="00000000" w:rsidDel="00000000" w:rsidP="00000000" w:rsidRDefault="00000000" w:rsidRPr="00000000" w14:paraId="000000C8">
      <w:pPr>
        <w:spacing w:after="240" w:before="240" w:line="276" w:lineRule="auto"/>
        <w:ind w:left="0" w:firstLine="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4953000"/>
            <wp:effectExtent b="0" l="0" r="0" t="0"/>
            <wp:docPr id="24"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before="240" w:line="360"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i w:val="1"/>
          <w:iCs w:val="1"/>
          <w:sz w:val="24"/>
          <w:szCs w:val="24"/>
          <w:rtl w:val="0"/>
        </w:rPr>
        <w:t xml:space="preserve">Fig.14 - Output after capping to handle the outliers</w:t>
      </w:r>
      <w:r w:rsidDel="00000000" w:rsidR="00000000" w:rsidRPr="00000000">
        <w:rPr>
          <w:rtl w:val="0"/>
        </w:rPr>
      </w:r>
    </w:p>
    <w:p w:rsidR="00000000" w:rsidDel="00000000" w:rsidP="00000000" w:rsidRDefault="00000000" w:rsidRPr="00000000" w14:paraId="000000CA">
      <w:pPr>
        <w:pStyle w:val="Heading3"/>
        <w:keepNext w:val="0"/>
        <w:keepLines w:val="0"/>
        <w:spacing w:before="280" w:line="276" w:lineRule="auto"/>
        <w:jc w:val="both"/>
        <w:rPr>
          <w:rFonts w:ascii="Times New Roman" w:cs="Times New Roman" w:eastAsia="Times New Roman" w:hAnsi="Times New Roman"/>
          <w:color w:val="1f1f1f"/>
          <w:sz w:val="24"/>
          <w:szCs w:val="24"/>
          <w:highlight w:val="white"/>
        </w:rPr>
      </w:pPr>
      <w:bookmarkStart w:colFirst="0" w:colLast="0" w:name="_k274bfh0351z" w:id="11"/>
      <w:bookmarkEnd w:id="11"/>
      <w:r w:rsidDel="00000000" w:rsidR="00000000" w:rsidRPr="00000000">
        <w:rPr>
          <w:rFonts w:ascii="Times New Roman" w:cs="Times New Roman" w:eastAsia="Times New Roman" w:hAnsi="Times New Roman"/>
          <w:color w:val="1f1f1f"/>
          <w:sz w:val="24"/>
          <w:szCs w:val="24"/>
          <w:highlight w:val="white"/>
          <w:rtl w:val="0"/>
        </w:rPr>
        <w:t xml:space="preserve">Accoring to this output, we can observe: </w:t>
      </w:r>
    </w:p>
    <w:p w:rsidR="00000000" w:rsidDel="00000000" w:rsidP="00000000" w:rsidRDefault="00000000" w:rsidRPr="00000000" w14:paraId="000000CB">
      <w:pPr>
        <w:numPr>
          <w:ilvl w:val="0"/>
          <w:numId w:val="4"/>
        </w:numPr>
        <w:spacing w:after="0" w:afterAutospacing="0" w:before="240" w:line="276" w:lineRule="auto"/>
        <w:ind w:left="72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Exam_Score</w:t>
      </w:r>
      <w:r w:rsidDel="00000000" w:rsidR="00000000" w:rsidRPr="00000000">
        <w:rPr>
          <w:rFonts w:ascii="Cardo" w:cs="Cardo" w:eastAsia="Cardo" w:hAnsi="Cardo"/>
          <w:color w:val="1f1f1f"/>
          <w:sz w:val="24"/>
          <w:szCs w:val="24"/>
          <w:highlight w:val="white"/>
          <w:rtl w:val="0"/>
        </w:rPr>
        <w:t xml:space="preserve">: Originally had scores up to 101. We capped the upper limit at 75 (all scores &gt; 75 were set to 75). → Maximum after capping = 75 (instead of 101).</w:t>
      </w:r>
    </w:p>
    <w:p w:rsidR="00000000" w:rsidDel="00000000" w:rsidP="00000000" w:rsidRDefault="00000000" w:rsidRPr="00000000" w14:paraId="000000CC">
      <w:pPr>
        <w:numPr>
          <w:ilvl w:val="0"/>
          <w:numId w:val="4"/>
        </w:numPr>
        <w:spacing w:after="0" w:afterAutospacing="0" w:before="0" w:beforeAutospacing="0" w:line="276" w:lineRule="auto"/>
        <w:ind w:left="72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Hours_Studied</w:t>
      </w:r>
      <w:r w:rsidDel="00000000" w:rsidR="00000000" w:rsidRPr="00000000">
        <w:rPr>
          <w:rFonts w:ascii="Cardo" w:cs="Cardo" w:eastAsia="Cardo" w:hAnsi="Cardo"/>
          <w:color w:val="1f1f1f"/>
          <w:sz w:val="24"/>
          <w:szCs w:val="24"/>
          <w:highlight w:val="white"/>
          <w:rtl w:val="0"/>
        </w:rPr>
        <w:t xml:space="preserve">: Originally had unrealistic values up to 44. We capped at 36 hours/week. → Maximum after capping = 36 (instead of 44).</w:t>
      </w:r>
    </w:p>
    <w:p w:rsidR="00000000" w:rsidDel="00000000" w:rsidP="00000000" w:rsidRDefault="00000000" w:rsidRPr="00000000" w14:paraId="000000CD">
      <w:pPr>
        <w:numPr>
          <w:ilvl w:val="0"/>
          <w:numId w:val="4"/>
        </w:numPr>
        <w:spacing w:after="240" w:before="0" w:beforeAutospacing="0" w:line="276" w:lineRule="auto"/>
        <w:ind w:left="72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Tutoring_Sessions</w:t>
      </w:r>
      <w:r w:rsidDel="00000000" w:rsidR="00000000" w:rsidRPr="00000000">
        <w:rPr>
          <w:rFonts w:ascii="Cardo" w:cs="Cardo" w:eastAsia="Cardo" w:hAnsi="Cardo"/>
          <w:color w:val="1f1f1f"/>
          <w:sz w:val="24"/>
          <w:szCs w:val="24"/>
          <w:highlight w:val="white"/>
          <w:rtl w:val="0"/>
        </w:rPr>
        <w:t xml:space="preserve">: Originally up to 8–10 sessions. We capped at 3 sessions. → Maximum after capping = 3.0 (instead of 8+).</w:t>
      </w:r>
    </w:p>
    <w:p w:rsidR="00000000" w:rsidDel="00000000" w:rsidP="00000000" w:rsidRDefault="00000000" w:rsidRPr="00000000" w14:paraId="000000CE">
      <w:pPr>
        <w:spacing w:after="240" w:before="240" w:line="27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This aggressive capping was applied to remove extreme unrealistic values and prevent them from overly influencing the regression model. After capping, no more extreme tails exist in these three variables.</w:t>
      </w:r>
    </w:p>
    <w:p w:rsidR="00000000" w:rsidDel="00000000" w:rsidP="00000000" w:rsidRDefault="00000000" w:rsidRPr="00000000" w14:paraId="000000CF">
      <w:pPr>
        <w:spacing w:after="240" w:before="240" w:line="27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4902200"/>
            <wp:effectExtent b="0" l="0" r="0" t="0"/>
            <wp:docPr id="23"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9436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240" w:before="240" w:line="360"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i w:val="1"/>
          <w:iCs w:val="1"/>
          <w:sz w:val="24"/>
          <w:szCs w:val="24"/>
          <w:rtl w:val="0"/>
        </w:rPr>
        <w:t xml:space="preserve">Fig.15 - Comparison of Original vs Capped Distributions</w:t>
      </w:r>
      <w:r w:rsidDel="00000000" w:rsidR="00000000" w:rsidRPr="00000000">
        <w:rPr>
          <w:rtl w:val="0"/>
        </w:rPr>
      </w:r>
    </w:p>
    <w:p w:rsidR="00000000" w:rsidDel="00000000" w:rsidP="00000000" w:rsidRDefault="00000000" w:rsidRPr="00000000" w14:paraId="000000D1">
      <w:pPr>
        <w:spacing w:after="240" w:before="240" w:line="360" w:lineRule="auto"/>
        <w:ind w:left="0" w:firstLine="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In our report, even though we applied capping technique to handle the outliers, we will revert to the original columns for analysis because the outliers represent meaningful variations in student achievement and effort that are vital to the integrity and predictive power of our final model.</w:t>
      </w:r>
    </w:p>
    <w:p w:rsidR="00000000" w:rsidDel="00000000" w:rsidP="00000000" w:rsidRDefault="00000000" w:rsidRPr="00000000" w14:paraId="000000D2">
      <w:pPr>
        <w:spacing w:after="240" w:before="24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 General Observations About the Dataset</w:t>
      </w:r>
    </w:p>
    <w:p w:rsidR="00000000" w:rsidDel="00000000" w:rsidP="00000000" w:rsidRDefault="00000000" w:rsidRPr="00000000" w14:paraId="000000D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a concise, accurate summary of the dataset based on the real code execution and outputs present in the file:</w:t>
      </w:r>
    </w:p>
    <w:p w:rsidR="00000000" w:rsidDel="00000000" w:rsidP="00000000" w:rsidRDefault="00000000" w:rsidRPr="00000000" w14:paraId="000000D5">
      <w:pPr>
        <w:numPr>
          <w:ilvl w:val="0"/>
          <w:numId w:val="3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 Size &amp; Quality</w:t>
      </w:r>
    </w:p>
    <w:p w:rsidR="00000000" w:rsidDel="00000000" w:rsidP="00000000" w:rsidRDefault="00000000" w:rsidRPr="00000000" w14:paraId="000000D6">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6,607 students, 20 columns</w:t>
      </w:r>
    </w:p>
    <w:p w:rsidR="00000000" w:rsidDel="00000000" w:rsidP="00000000" w:rsidRDefault="00000000" w:rsidRPr="00000000" w14:paraId="000000D7">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missing values at all (perfectly clean)</w:t>
      </w:r>
    </w:p>
    <w:p w:rsidR="00000000" w:rsidDel="00000000" w:rsidP="00000000" w:rsidRDefault="00000000" w:rsidRPr="00000000" w14:paraId="000000D8">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Synthetic but highly realistic student performance dataset</w:t>
      </w:r>
    </w:p>
    <w:p w:rsidR="00000000" w:rsidDel="00000000" w:rsidP="00000000" w:rsidRDefault="00000000" w:rsidRPr="00000000" w14:paraId="000000D9">
      <w:pPr>
        <w:numPr>
          <w:ilvl w:val="0"/>
          <w:numId w:val="3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 Variable – Exam_Score</w:t>
      </w:r>
    </w:p>
    <w:p w:rsidR="00000000" w:rsidDel="00000000" w:rsidP="00000000" w:rsidRDefault="00000000" w:rsidRPr="00000000" w14:paraId="000000DA">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 55 to 101 (originally up to 101 before capping)</w:t>
      </w:r>
    </w:p>
    <w:p w:rsidR="00000000" w:rsidDel="00000000" w:rsidP="00000000" w:rsidRDefault="00000000" w:rsidRPr="00000000" w14:paraId="000000DB">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Mean ≈ 67.3, fairly tight spread</w:t>
      </w:r>
    </w:p>
    <w:p w:rsidR="00000000" w:rsidDel="00000000" w:rsidP="00000000" w:rsidRDefault="00000000" w:rsidRPr="00000000" w14:paraId="000000DC">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Slightly right-skewed with a noticeable upper tail of exceptional performers (90–101)</w:t>
      </w:r>
    </w:p>
    <w:p w:rsidR="00000000" w:rsidDel="00000000" w:rsidP="00000000" w:rsidRDefault="00000000" w:rsidRPr="00000000" w14:paraId="000000DD">
      <w:pPr>
        <w:numPr>
          <w:ilvl w:val="0"/>
          <w:numId w:val="35"/>
        </w:numPr>
        <w:spacing w:after="240" w:before="0" w:beforeAutospacing="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Key Numerical Variables (before any treatment)</w:t>
      </w:r>
    </w:p>
    <w:tbl>
      <w:tblPr>
        <w:tblStyle w:val="Table2"/>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095"/>
        <w:gridCol w:w="840"/>
        <w:gridCol w:w="1050"/>
        <w:gridCol w:w="4215"/>
        <w:tblGridChange w:id="0">
          <w:tblGrid>
            <w:gridCol w:w="2010"/>
            <w:gridCol w:w="1095"/>
            <w:gridCol w:w="840"/>
            <w:gridCol w:w="1050"/>
            <w:gridCol w:w="421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Notes</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Hours_Studied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Unrealistic max (44 → later capped at 36)</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chronic absenteeism (&lt;60%)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Previous_Scores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clean, almost uniform-to-normal</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Tutoring_Sessions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Heavy right tail (later capped at 3–5)</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Sleep_Hours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Perfectly reasonable range</w:t>
            </w:r>
          </w:p>
        </w:tc>
      </w:tr>
    </w:tbl>
    <w:p w:rsidR="00000000" w:rsidDel="00000000" w:rsidP="00000000" w:rsidRDefault="00000000" w:rsidRPr="00000000" w14:paraId="000000FC">
      <w:pPr>
        <w:numPr>
          <w:ilvl w:val="0"/>
          <w:numId w:val="3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Categorical Distribution Highlights</w:t>
      </w:r>
    </w:p>
    <w:p w:rsidR="00000000" w:rsidDel="00000000" w:rsidP="00000000" w:rsidRDefault="00000000" w:rsidRPr="00000000" w14:paraId="000000FD">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Parental_Involvement: Medium (50.9%) &gt; High (28.9%) &gt; Low (20.2%)</w:t>
      </w:r>
    </w:p>
    <w:p w:rsidR="00000000" w:rsidDel="00000000" w:rsidP="00000000" w:rsidRDefault="00000000" w:rsidRPr="00000000" w14:paraId="000000FE">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Family_Income: perfectly balanced Low = Medium = 40.4%, High = 19.2%</w:t>
      </w:r>
    </w:p>
    <w:p w:rsidR="00000000" w:rsidDel="00000000" w:rsidP="00000000" w:rsidRDefault="00000000" w:rsidRPr="00000000" w14:paraId="000000FF">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Parental_Education_Level: High School 48.8%, College 30.1%, Postgraduate 19.8%</w:t>
      </w:r>
    </w:p>
    <w:p w:rsidR="00000000" w:rsidDel="00000000" w:rsidP="00000000" w:rsidRDefault="00000000" w:rsidRPr="00000000" w14:paraId="00000100">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almost exactly 50–50</w:t>
      </w:r>
    </w:p>
    <w:p w:rsidR="00000000" w:rsidDel="00000000" w:rsidP="00000000" w:rsidRDefault="00000000" w:rsidRPr="00000000" w14:paraId="00000101">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Internet_Access: Yes ≈ 90%</w:t>
      </w:r>
    </w:p>
    <w:p w:rsidR="00000000" w:rsidDel="00000000" w:rsidP="00000000" w:rsidRDefault="00000000" w:rsidRPr="00000000" w14:paraId="00000102">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Learning_Disabilities: only ~3%</w:t>
      </w:r>
    </w:p>
    <w:p w:rsidR="00000000" w:rsidDel="00000000" w:rsidP="00000000" w:rsidRDefault="00000000" w:rsidRPr="00000000" w14:paraId="00000103">
      <w:pPr>
        <w:numPr>
          <w:ilvl w:val="0"/>
          <w:numId w:val="3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Outlier Treatment Actually Applied in the Notebook</w:t>
      </w:r>
    </w:p>
    <w:p w:rsidR="00000000" w:rsidDel="00000000" w:rsidP="00000000" w:rsidRDefault="00000000" w:rsidRPr="00000000" w14:paraId="00000104">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Exam_Score → capped at 75 (all scores &gt;75 set to 75)</w:t>
      </w:r>
    </w:p>
    <w:p w:rsidR="00000000" w:rsidDel="00000000" w:rsidP="00000000" w:rsidRDefault="00000000" w:rsidRPr="00000000" w14:paraId="00000105">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Hours_Studied → capped at 36</w:t>
      </w:r>
    </w:p>
    <w:p w:rsidR="00000000" w:rsidDel="00000000" w:rsidP="00000000" w:rsidRDefault="00000000" w:rsidRPr="00000000" w14:paraId="00000106">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Tutoring_Sessions → capped at 3</w:t>
      </w:r>
    </w:p>
    <w:p w:rsidR="00000000" w:rsidDel="00000000" w:rsidP="00000000" w:rsidRDefault="00000000" w:rsidRPr="00000000" w14:paraId="00000107">
      <w:pPr>
        <w:numPr>
          <w:ilvl w:val="0"/>
          <w:numId w:val="3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This was an aggressive capping strategy to completely remove extreme tails.</w:t>
      </w:r>
    </w:p>
    <w:p w:rsidR="00000000" w:rsidDel="00000000" w:rsidP="00000000" w:rsidRDefault="00000000" w:rsidRPr="00000000" w14:paraId="00000108">
      <w:pPr>
        <w:numPr>
          <w:ilvl w:val="0"/>
          <w:numId w:val="3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Overall Data Characteristics</w:t>
      </w:r>
    </w:p>
    <w:p w:rsidR="00000000" w:rsidDel="00000000" w:rsidP="00000000" w:rsidRDefault="00000000" w:rsidRPr="00000000" w14:paraId="00000109">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Socio-economically diverse but not extremely disadvantaged</w:t>
      </w:r>
    </w:p>
    <w:p w:rsidR="00000000" w:rsidDel="00000000" w:rsidP="00000000" w:rsidRDefault="00000000" w:rsidRPr="00000000" w14:paraId="0000010A">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high attendance culture overall</w:t>
      </w:r>
    </w:p>
    <w:p w:rsidR="00000000" w:rsidDel="00000000" w:rsidP="00000000" w:rsidRDefault="00000000" w:rsidRPr="00000000" w14:paraId="0000010B">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representation of both low- and high-achieving students</w:t>
      </w:r>
    </w:p>
    <w:p w:rsidR="00000000" w:rsidDel="00000000" w:rsidP="00000000" w:rsidRDefault="00000000" w:rsidRPr="00000000" w14:paraId="0000010C">
      <w:pPr>
        <w:numPr>
          <w:ilvl w:val="1"/>
          <w:numId w:val="3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presence of “super performers” and a few extreme study/tutoring cases (handled via capping)</w:t>
      </w:r>
    </w:p>
    <w:p w:rsidR="00000000" w:rsidDel="00000000" w:rsidP="00000000" w:rsidRDefault="00000000" w:rsidRPr="00000000" w14:paraId="0000010D">
      <w:pPr>
        <w:numPr>
          <w:ilvl w:val="1"/>
          <w:numId w:val="35"/>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 dataset for regression modeling due to zero missing values and rich mix of academic/behavioral/socio-economic features</w:t>
      </w:r>
    </w:p>
    <w:p w:rsidR="00000000" w:rsidDel="00000000" w:rsidP="00000000" w:rsidRDefault="00000000" w:rsidRPr="00000000" w14:paraId="0000010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Bottom line</w:t>
      </w:r>
      <w:r w:rsidDel="00000000" w:rsidR="00000000" w:rsidRPr="00000000">
        <w:rPr>
          <w:rFonts w:ascii="Times New Roman" w:cs="Times New Roman" w:eastAsia="Times New Roman" w:hAnsi="Times New Roman"/>
          <w:sz w:val="24"/>
          <w:szCs w:val="24"/>
          <w:rtl w:val="0"/>
        </w:rPr>
        <w:t xml:space="preserve">: A clean, synthetic but realistic dataset with moderate right-skewness in effort variables, a few genuine extreme performers, and perfect data quality — ideal for teaching EDA, correlation analysis, and regression while demonstrating the importance of careful outlier treatment.</w:t>
      </w:r>
    </w:p>
    <w:p w:rsidR="00000000" w:rsidDel="00000000" w:rsidP="00000000" w:rsidRDefault="00000000" w:rsidRPr="00000000" w14:paraId="0000010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pStyle w:val="Heading1"/>
        <w:spacing w:after="240" w:before="240" w:line="360" w:lineRule="auto"/>
        <w:rPr>
          <w:rFonts w:ascii="Times New Roman" w:cs="Times New Roman" w:eastAsia="Times New Roman" w:hAnsi="Times New Roman"/>
        </w:rPr>
      </w:pPr>
      <w:bookmarkStart w:colFirst="0" w:colLast="0" w:name="_3y0fsncxrcab" w:id="12"/>
      <w:bookmarkEnd w:id="12"/>
      <w:r w:rsidDel="00000000" w:rsidR="00000000" w:rsidRPr="00000000">
        <w:rPr>
          <w:rFonts w:ascii="Times New Roman" w:cs="Times New Roman" w:eastAsia="Times New Roman" w:hAnsi="Times New Roman"/>
          <w:rtl w:val="0"/>
        </w:rPr>
        <w:t xml:space="preserve">2. Probability Distribution Analysis</w:t>
      </w:r>
    </w:p>
    <w:p w:rsidR="00000000" w:rsidDel="00000000" w:rsidP="00000000" w:rsidRDefault="00000000" w:rsidRPr="00000000" w14:paraId="0000011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p w:rsidR="00000000" w:rsidDel="00000000" w:rsidP="00000000" w:rsidRDefault="00000000" w:rsidRPr="00000000" w14:paraId="0000011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Probability distribution analysis examines the shape and characteristics of how a variable (e.g., Exam_Score, Hours_Studied, Attendance) is distributed across the population. It tells us whether the data behave like a normal (bell-shaped) distribution or follow other common patterns (skewed, uniform, bimodal, etc.).</w:t>
      </w:r>
    </w:p>
    <w:p w:rsidR="00000000" w:rsidDel="00000000" w:rsidP="00000000" w:rsidRDefault="00000000" w:rsidRPr="00000000" w14:paraId="00000113">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Theoretical Distributions Commonly Seen in Educational Data</w:t>
      </w:r>
    </w:p>
    <w:tbl>
      <w:tblPr>
        <w:tblStyle w:val="Table3"/>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515"/>
        <w:gridCol w:w="3375"/>
        <w:gridCol w:w="2910"/>
        <w:tblGridChange w:id="0">
          <w:tblGrid>
            <w:gridCol w:w="1860"/>
            <w:gridCol w:w="1515"/>
            <w:gridCol w:w="3375"/>
            <w:gridCol w:w="2910"/>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Distribution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Shape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Typical Variables in Student 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Real-World Meaning</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(Gaussian)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Symmetric bell curve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Exam_Score (after proper scaling), Previous_Scores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variation around an average performance</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Right-skewed (Positive skew)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tail on the right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Hours_Studied, Tutoring_Sessions, sometimes Exam_Score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students study moderate hours; few study extremely much</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Left-skewed (Negative skew)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tail on the left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Rarely seen, but possible with Attendance in high-performing schools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students attend a lot; few have very low attendance</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Uniform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Flat, equal probability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Almost never natural in real educational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imply every value equally likely (usually artificial)</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Bimodal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peaks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Exam_Score in highly segregated schools, or when two distinct groups exist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different populations (e.g., regular vs. gifted track)</w:t>
            </w:r>
          </w:p>
        </w:tc>
      </w:tr>
    </w:tbl>
    <w:p w:rsidR="00000000" w:rsidDel="00000000" w:rsidP="00000000" w:rsidRDefault="00000000" w:rsidRPr="00000000" w14:paraId="0000012C">
      <w:pPr>
        <w:shd w:fill="ffffff" w:val="clear"/>
        <w:spacing w:after="240" w:before="240" w:line="325.7142857142856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report, we used a series of comparative visualizations to determine the underlying statistical distribution of the Hours Studied column. Understanding the shape of this data is critical, as many statistical tests and modeling techniques (like Linear Regression) rely on assumptions about the data's distribution. Then, </w:t>
      </w:r>
      <w:r w:rsidDel="00000000" w:rsidR="00000000" w:rsidRPr="00000000">
        <w:rPr>
          <w:rFonts w:ascii="Times New Roman" w:cs="Times New Roman" w:eastAsia="Times New Roman" w:hAnsi="Times New Roman"/>
          <w:color w:val="1f1f1f"/>
          <w:sz w:val="24"/>
          <w:szCs w:val="24"/>
          <w:highlight w:val="white"/>
          <w:rtl w:val="0"/>
        </w:rPr>
        <w:t xml:space="preserve">we will compare the raw histogram of 'Hours Studied' against the fitted Probability Density Functions (PDFs) of the Normal, Exponential, and Poisson distributions to identify which one provides the best approximation of the observed data.</w:t>
      </w:r>
      <w:r w:rsidDel="00000000" w:rsidR="00000000" w:rsidRPr="00000000">
        <w:rPr>
          <w:rtl w:val="0"/>
        </w:rPr>
      </w:r>
    </w:p>
    <w:p w:rsidR="00000000" w:rsidDel="00000000" w:rsidP="00000000" w:rsidRDefault="00000000" w:rsidRPr="00000000" w14:paraId="0000012D">
      <w:pPr>
        <w:spacing w:after="240" w:before="24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495800" cy="2879432"/>
            <wp:effectExtent b="0" l="0" r="0" t="0"/>
            <wp:docPr id="4"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4495800" cy="2879432"/>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240" w:before="240" w:line="36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Fig.16 - Distribution Fits for Hours_Studied</w:t>
      </w:r>
    </w:p>
    <w:p w:rsidR="00000000" w:rsidDel="00000000" w:rsidP="00000000" w:rsidRDefault="00000000" w:rsidRPr="00000000" w14:paraId="0000012F">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The distribution of Hours Studied is best modeled by the Normal Distribution, confirming the data is centered around 20 hours and is suitable for parametric statistical analysis.</w:t>
      </w:r>
      <w:r w:rsidDel="00000000" w:rsidR="00000000" w:rsidRPr="00000000">
        <w:rPr>
          <w:rtl w:val="0"/>
        </w:rPr>
      </w:r>
    </w:p>
    <w:p w:rsidR="00000000" w:rsidDel="00000000" w:rsidP="00000000" w:rsidRDefault="00000000" w:rsidRPr="00000000" w14:paraId="00000130">
      <w:pPr>
        <w:spacing w:after="240" w:before="240"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1">
      <w:pPr>
        <w:pStyle w:val="Heading1"/>
        <w:spacing w:after="240" w:before="240" w:line="360" w:lineRule="auto"/>
        <w:rPr>
          <w:rFonts w:ascii="Times New Roman" w:cs="Times New Roman" w:eastAsia="Times New Roman" w:hAnsi="Times New Roman"/>
        </w:rPr>
      </w:pPr>
      <w:bookmarkStart w:colFirst="0" w:colLast="0" w:name="_b1hwoheu6qm6" w:id="13"/>
      <w:bookmarkEnd w:id="13"/>
      <w:r w:rsidDel="00000000" w:rsidR="00000000" w:rsidRPr="00000000">
        <w:rPr>
          <w:rFonts w:ascii="Times New Roman" w:cs="Times New Roman" w:eastAsia="Times New Roman" w:hAnsi="Times New Roman"/>
          <w:rtl w:val="0"/>
        </w:rPr>
        <w:t xml:space="preserve">3. Hypothesis Testing</w:t>
      </w:r>
    </w:p>
    <w:p w:rsidR="00000000" w:rsidDel="00000000" w:rsidP="00000000" w:rsidRDefault="00000000" w:rsidRPr="00000000" w14:paraId="00000132">
      <w:pPr>
        <w:pStyle w:val="Heading2"/>
        <w:numPr>
          <w:ilvl w:val="0"/>
          <w:numId w:val="37"/>
        </w:numPr>
        <w:spacing w:after="240" w:before="240" w:line="360" w:lineRule="auto"/>
        <w:ind w:left="720" w:hanging="360"/>
        <w:rPr>
          <w:rFonts w:ascii="Times New Roman" w:cs="Times New Roman" w:eastAsia="Times New Roman" w:hAnsi="Times New Roman"/>
          <w:b w:val="1"/>
          <w:bCs w:val="1"/>
          <w:sz w:val="28"/>
          <w:szCs w:val="28"/>
          <w:u w:val="none"/>
        </w:rPr>
      </w:pPr>
      <w:bookmarkStart w:colFirst="0" w:colLast="0" w:name="_92vhigi7wp7e" w:id="14"/>
      <w:bookmarkEnd w:id="14"/>
      <w:r w:rsidDel="00000000" w:rsidR="00000000" w:rsidRPr="00000000">
        <w:rPr>
          <w:rFonts w:ascii="Times New Roman" w:cs="Times New Roman" w:eastAsia="Times New Roman" w:hAnsi="Times New Roman"/>
          <w:b w:val="1"/>
          <w:bCs w:val="1"/>
          <w:sz w:val="28"/>
          <w:szCs w:val="28"/>
          <w:rtl w:val="0"/>
        </w:rPr>
        <w:t xml:space="preserve">Analysis of Variance (ANOVA)</w:t>
      </w:r>
      <w:r w:rsidDel="00000000" w:rsidR="00000000" w:rsidRPr="00000000">
        <w:rPr>
          <w:rtl w:val="0"/>
        </w:rPr>
      </w:r>
    </w:p>
    <w:p w:rsidR="00000000" w:rsidDel="00000000" w:rsidP="00000000" w:rsidRDefault="00000000" w:rsidRPr="00000000" w14:paraId="00000133">
      <w:pPr>
        <w:shd w:fill="ffffff" w:val="clear"/>
        <w:spacing w:after="120" w:before="12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Analysis of Variance (ANOVA) is a statistical technique used to assess whether the means of three or more independent groups differ significantly. It extends the logic of the t-test to multiple groups by comparing variation </w:t>
      </w:r>
      <w:r w:rsidDel="00000000" w:rsidR="00000000" w:rsidRPr="00000000">
        <w:rPr>
          <w:rFonts w:ascii="Times New Roman" w:cs="Times New Roman" w:eastAsia="Times New Roman" w:hAnsi="Times New Roman"/>
          <w:i w:val="1"/>
          <w:iCs w:val="1"/>
          <w:color w:val="1f1f1f"/>
          <w:sz w:val="24"/>
          <w:szCs w:val="24"/>
          <w:rtl w:val="0"/>
        </w:rPr>
        <w:t xml:space="preserve">between</w:t>
      </w:r>
      <w:r w:rsidDel="00000000" w:rsidR="00000000" w:rsidRPr="00000000">
        <w:rPr>
          <w:rFonts w:ascii="Times New Roman" w:cs="Times New Roman" w:eastAsia="Times New Roman" w:hAnsi="Times New Roman"/>
          <w:color w:val="1f1f1f"/>
          <w:sz w:val="24"/>
          <w:szCs w:val="24"/>
          <w:rtl w:val="0"/>
        </w:rPr>
        <w:t xml:space="preserve"> groups with variation </w:t>
      </w:r>
      <w:r w:rsidDel="00000000" w:rsidR="00000000" w:rsidRPr="00000000">
        <w:rPr>
          <w:rFonts w:ascii="Times New Roman" w:cs="Times New Roman" w:eastAsia="Times New Roman" w:hAnsi="Times New Roman"/>
          <w:i w:val="1"/>
          <w:iCs w:val="1"/>
          <w:color w:val="1f1f1f"/>
          <w:sz w:val="24"/>
          <w:szCs w:val="24"/>
          <w:rtl w:val="0"/>
        </w:rPr>
        <w:t xml:space="preserve">within</w:t>
      </w:r>
      <w:r w:rsidDel="00000000" w:rsidR="00000000" w:rsidRPr="00000000">
        <w:rPr>
          <w:rFonts w:ascii="Times New Roman" w:cs="Times New Roman" w:eastAsia="Times New Roman" w:hAnsi="Times New Roman"/>
          <w:color w:val="1f1f1f"/>
          <w:sz w:val="24"/>
          <w:szCs w:val="24"/>
          <w:rtl w:val="0"/>
        </w:rPr>
        <w:t xml:space="preserve"> groups. ANOVA is widely applied in experimental research, social sciences, behavioral studies, and data science where categorical factors influence continuous outcomes.</w:t>
      </w:r>
    </w:p>
    <w:p w:rsidR="00000000" w:rsidDel="00000000" w:rsidP="00000000" w:rsidRDefault="00000000" w:rsidRPr="00000000" w14:paraId="00000134">
      <w:pPr>
        <w:shd w:fill="ffffff" w:val="clear"/>
        <w:spacing w:after="120" w:before="12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35">
      <w:pPr>
        <w:keepNext w:val="0"/>
        <w:keepLines w:val="0"/>
        <w:shd w:fill="ffffff" w:val="clear"/>
        <w:spacing w:after="180" w:before="1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 of ANOVA</w:t>
      </w:r>
    </w:p>
    <w:p w:rsidR="00000000" w:rsidDel="00000000" w:rsidP="00000000" w:rsidRDefault="00000000" w:rsidRPr="00000000" w14:paraId="00000136">
      <w:pPr>
        <w:shd w:fill="ffffff" w:val="clear"/>
        <w:spacing w:after="120" w:before="12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ANOVA addresses the central question:</w:t>
      </w:r>
    </w:p>
    <w:p w:rsidR="00000000" w:rsidDel="00000000" w:rsidP="00000000" w:rsidRDefault="00000000" w:rsidRPr="00000000" w14:paraId="00000137">
      <w:pPr>
        <w:shd w:fill="ffffff" w:val="clear"/>
        <w:spacing w:after="120" w:before="12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Do all groups originate from populations with the same mean, or do some differ significantly?</w:t>
      </w:r>
    </w:p>
    <w:p w:rsidR="00000000" w:rsidDel="00000000" w:rsidP="00000000" w:rsidRDefault="00000000" w:rsidRPr="00000000" w14:paraId="00000138">
      <w:pPr>
        <w:shd w:fill="ffffff" w:val="clear"/>
        <w:spacing w:after="120" w:before="12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is accomplished by partitioning total variability into:</w:t>
      </w:r>
    </w:p>
    <w:p w:rsidR="00000000" w:rsidDel="00000000" w:rsidP="00000000" w:rsidRDefault="00000000" w:rsidRPr="00000000" w14:paraId="00000139">
      <w:pPr>
        <w:numPr>
          <w:ilvl w:val="0"/>
          <w:numId w:val="33"/>
        </w:numPr>
        <w:shd w:fill="ffffff" w:val="clear"/>
        <w:spacing w:after="0" w:afterAutospacing="0" w:before="12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Between-group variability (explained by the factor),</w:t>
      </w:r>
    </w:p>
    <w:p w:rsidR="00000000" w:rsidDel="00000000" w:rsidP="00000000" w:rsidRDefault="00000000" w:rsidRPr="00000000" w14:paraId="0000013A">
      <w:pPr>
        <w:numPr>
          <w:ilvl w:val="0"/>
          <w:numId w:val="33"/>
        </w:numPr>
        <w:shd w:fill="ffffff" w:val="clear"/>
        <w:spacing w:after="12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Within-group variability (unexplained or random variation).</w:t>
      </w:r>
    </w:p>
    <w:p w:rsidR="00000000" w:rsidDel="00000000" w:rsidP="00000000" w:rsidRDefault="00000000" w:rsidRPr="00000000" w14:paraId="0000013B">
      <w:pPr>
        <w:shd w:fill="ffffff" w:val="clear"/>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1f1f"/>
          <w:sz w:val="24"/>
          <w:szCs w:val="24"/>
          <w:rtl w:val="0"/>
        </w:rPr>
        <w:t xml:space="preserve">A significant F-statistic indicates that at least one group mean differs from the others.</w:t>
      </w:r>
      <w:r w:rsidDel="00000000" w:rsidR="00000000" w:rsidRPr="00000000">
        <w:rPr>
          <w:rtl w:val="0"/>
        </w:rPr>
      </w:r>
    </w:p>
    <w:p w:rsidR="00000000" w:rsidDel="00000000" w:rsidP="00000000" w:rsidRDefault="00000000" w:rsidRPr="00000000" w14:paraId="0000013C">
      <w:pPr>
        <w:keepNext w:val="0"/>
        <w:keepLines w:val="0"/>
        <w:shd w:fill="ffffff" w:val="clear"/>
        <w:spacing w:after="180" w:before="1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ANOVA Works</w:t>
        <w:tab/>
      </w:r>
    </w:p>
    <w:p w:rsidR="00000000" w:rsidDel="00000000" w:rsidP="00000000" w:rsidRDefault="00000000" w:rsidRPr="00000000" w14:paraId="0000013D">
      <w:pPr>
        <w:shd w:fill="ffffff" w:val="clear"/>
        <w:spacing w:after="120" w:before="12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ANOVA compares two types of variance:</w:t>
      </w:r>
    </w:p>
    <w:p w:rsidR="00000000" w:rsidDel="00000000" w:rsidP="00000000" w:rsidRDefault="00000000" w:rsidRPr="00000000" w14:paraId="0000013E">
      <w:pPr>
        <w:numPr>
          <w:ilvl w:val="0"/>
          <w:numId w:val="30"/>
        </w:numPr>
        <w:shd w:fill="ffffff" w:val="clear"/>
        <w:spacing w:after="0" w:afterAutospacing="0" w:before="12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Variance between groups – caused by the factor of interest.</w:t>
      </w:r>
    </w:p>
    <w:p w:rsidR="00000000" w:rsidDel="00000000" w:rsidP="00000000" w:rsidRDefault="00000000" w:rsidRPr="00000000" w14:paraId="0000013F">
      <w:pPr>
        <w:numPr>
          <w:ilvl w:val="0"/>
          <w:numId w:val="30"/>
        </w:numPr>
        <w:shd w:fill="ffffff" w:val="clear"/>
        <w:spacing w:after="12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Variance within groups – natural variation among individuals sharing the same condition.</w:t>
      </w:r>
    </w:p>
    <w:p w:rsidR="00000000" w:rsidDel="00000000" w:rsidP="00000000" w:rsidRDefault="00000000" w:rsidRPr="00000000" w14:paraId="00000140">
      <w:pPr>
        <w:shd w:fill="ffffff" w:val="clear"/>
        <w:spacing w:after="120" w:before="12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test statistic is an F-ratio:</w:t>
      </w:r>
    </w:p>
    <w:p w:rsidR="00000000" w:rsidDel="00000000" w:rsidP="00000000" w:rsidRDefault="00000000" w:rsidRPr="00000000" w14:paraId="00000141">
      <w:pPr>
        <w:shd w:fill="ffffff" w:val="clear"/>
        <w:spacing w:after="120" w:before="120"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color w:val="1f1f1f"/>
            <w:sz w:val="24"/>
            <w:szCs w:val="24"/>
          </w:rPr>
          <m:t xml:space="preserve">       F =</m:t>
        </m:r>
        <m:f>
          <m:fPr>
            <m:ctrlPr>
              <w:rPr>
                <w:rFonts w:ascii="Times New Roman" w:cs="Times New Roman" w:eastAsia="Times New Roman" w:hAnsi="Times New Roman"/>
                <w:color w:val="1f1f1f"/>
                <w:sz w:val="24"/>
                <w:szCs w:val="24"/>
              </w:rPr>
            </m:ctrlPr>
          </m:fPr>
          <m:num>
            <m:r>
              <w:rPr>
                <w:rFonts w:ascii="Times New Roman" w:cs="Times New Roman" w:eastAsia="Times New Roman" w:hAnsi="Times New Roman"/>
                <w:color w:val="1f1f1f"/>
                <w:sz w:val="24"/>
                <w:szCs w:val="24"/>
              </w:rPr>
              <m:t xml:space="preserve">Mean Square Between Groups</m:t>
            </m:r>
          </m:num>
          <m:den>
            <m:r>
              <w:rPr>
                <w:rFonts w:ascii="Times New Roman" w:cs="Times New Roman" w:eastAsia="Times New Roman" w:hAnsi="Times New Roman"/>
                <w:color w:val="1f1f1f"/>
                <w:sz w:val="24"/>
                <w:szCs w:val="24"/>
              </w:rPr>
              <m:t xml:space="preserve">Mean Square Within Groups</m:t>
            </m:r>
          </m:den>
        </m:f>
      </m:oMath>
      <w:r w:rsidDel="00000000" w:rsidR="00000000" w:rsidRPr="00000000">
        <w:rPr>
          <w:rtl w:val="0"/>
        </w:rPr>
      </w:r>
    </w:p>
    <w:p w:rsidR="00000000" w:rsidDel="00000000" w:rsidP="00000000" w:rsidRDefault="00000000" w:rsidRPr="00000000" w14:paraId="00000142">
      <w:pPr>
        <w:shd w:fill="ffffff" w:val="clear"/>
        <w:spacing w:after="120" w:before="12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larger F-ratio suggests stronger evidence of differences between group means.</w:t>
      </w:r>
    </w:p>
    <w:p w:rsidR="00000000" w:rsidDel="00000000" w:rsidP="00000000" w:rsidRDefault="00000000" w:rsidRPr="00000000" w14:paraId="00000143">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4">
      <w:pPr>
        <w:keepNext w:val="0"/>
        <w:keepLines w:val="0"/>
        <w:shd w:fill="ffffff" w:val="clear"/>
        <w:spacing w:after="180" w:before="1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Types of ANOVA</w:t>
      </w:r>
    </w:p>
    <w:p w:rsidR="00000000" w:rsidDel="00000000" w:rsidP="00000000" w:rsidRDefault="00000000" w:rsidRPr="00000000" w14:paraId="00000145">
      <w:pPr>
        <w:keepNext w:val="0"/>
        <w:keepLines w:val="0"/>
        <w:shd w:fill="ffffff" w:val="clear"/>
        <w:spacing w:after="140" w:before="1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One-Way ANOVA</w:t>
      </w:r>
    </w:p>
    <w:p w:rsidR="00000000" w:rsidDel="00000000" w:rsidP="00000000" w:rsidRDefault="00000000" w:rsidRPr="00000000" w14:paraId="00000146">
      <w:pPr>
        <w:numPr>
          <w:ilvl w:val="0"/>
          <w:numId w:val="8"/>
        </w:numPr>
        <w:shd w:fill="ffffff" w:val="clear"/>
        <w:spacing w:after="0" w:afterAutospacing="0" w:before="12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Uses one categorical independent variable with three or more groups.</w:t>
      </w:r>
    </w:p>
    <w:p w:rsidR="00000000" w:rsidDel="00000000" w:rsidP="00000000" w:rsidRDefault="00000000" w:rsidRPr="00000000" w14:paraId="00000147">
      <w:pPr>
        <w:numPr>
          <w:ilvl w:val="0"/>
          <w:numId w:val="8"/>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Determines whether at least one mean differs.</w:t>
      </w:r>
    </w:p>
    <w:p w:rsidR="00000000" w:rsidDel="00000000" w:rsidP="00000000" w:rsidRDefault="00000000" w:rsidRPr="00000000" w14:paraId="00000148">
      <w:pPr>
        <w:numPr>
          <w:ilvl w:val="0"/>
          <w:numId w:val="8"/>
        </w:numPr>
        <w:shd w:fill="ffffff" w:val="clear"/>
        <w:spacing w:after="12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Example: Comparing exam scores across three instructional strategies.</w:t>
      </w:r>
    </w:p>
    <w:p w:rsidR="00000000" w:rsidDel="00000000" w:rsidP="00000000" w:rsidRDefault="00000000" w:rsidRPr="00000000" w14:paraId="00000149">
      <w:pPr>
        <w:keepNext w:val="0"/>
        <w:keepLines w:val="0"/>
        <w:shd w:fill="ffffff" w:val="clear"/>
        <w:spacing w:after="140" w:before="1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Two-Way ANOVA</w:t>
      </w:r>
    </w:p>
    <w:p w:rsidR="00000000" w:rsidDel="00000000" w:rsidP="00000000" w:rsidRDefault="00000000" w:rsidRPr="00000000" w14:paraId="0000014A">
      <w:pPr>
        <w:numPr>
          <w:ilvl w:val="0"/>
          <w:numId w:val="9"/>
        </w:numPr>
        <w:shd w:fill="ffffff" w:val="clear"/>
        <w:spacing w:after="0" w:afterAutospacing="0" w:before="12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Includes two independent variables.</w:t>
      </w:r>
    </w:p>
    <w:p w:rsidR="00000000" w:rsidDel="00000000" w:rsidP="00000000" w:rsidRDefault="00000000" w:rsidRPr="00000000" w14:paraId="0000014B">
      <w:pPr>
        <w:numPr>
          <w:ilvl w:val="0"/>
          <w:numId w:val="9"/>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Tests:</w:t>
      </w:r>
    </w:p>
    <w:p w:rsidR="00000000" w:rsidDel="00000000" w:rsidP="00000000" w:rsidRDefault="00000000" w:rsidRPr="00000000" w14:paraId="0000014C">
      <w:pPr>
        <w:numPr>
          <w:ilvl w:val="1"/>
          <w:numId w:val="9"/>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Main effect of Factor A,</w:t>
      </w:r>
    </w:p>
    <w:p w:rsidR="00000000" w:rsidDel="00000000" w:rsidP="00000000" w:rsidRDefault="00000000" w:rsidRPr="00000000" w14:paraId="0000014D">
      <w:pPr>
        <w:numPr>
          <w:ilvl w:val="1"/>
          <w:numId w:val="9"/>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Main effect of Factor B,</w:t>
      </w:r>
    </w:p>
    <w:p w:rsidR="00000000" w:rsidDel="00000000" w:rsidP="00000000" w:rsidRDefault="00000000" w:rsidRPr="00000000" w14:paraId="0000014E">
      <w:pPr>
        <w:numPr>
          <w:ilvl w:val="1"/>
          <w:numId w:val="9"/>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Interaction effect between the two factors.</w:t>
      </w:r>
    </w:p>
    <w:p w:rsidR="00000000" w:rsidDel="00000000" w:rsidP="00000000" w:rsidRDefault="00000000" w:rsidRPr="00000000" w14:paraId="0000014F">
      <w:pPr>
        <w:numPr>
          <w:ilvl w:val="0"/>
          <w:numId w:val="9"/>
        </w:numPr>
        <w:shd w:fill="ffffff" w:val="clear"/>
        <w:spacing w:after="12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Example: Assessing how both teaching method and school type influence exam performance.</w:t>
      </w:r>
    </w:p>
    <w:p w:rsidR="00000000" w:rsidDel="00000000" w:rsidP="00000000" w:rsidRDefault="00000000" w:rsidRPr="00000000" w14:paraId="00000150">
      <w:pPr>
        <w:keepNext w:val="0"/>
        <w:keepLines w:val="0"/>
        <w:shd w:fill="ffffff" w:val="clear"/>
        <w:spacing w:after="140" w:before="1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keepNext w:val="0"/>
        <w:keepLines w:val="0"/>
        <w:shd w:fill="ffffff" w:val="clear"/>
        <w:spacing w:after="140" w:before="1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keepNext w:val="0"/>
        <w:keepLines w:val="0"/>
        <w:shd w:fill="ffffff" w:val="clear"/>
        <w:spacing w:after="140" w:before="1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Repeated Measures ANOVA</w:t>
      </w:r>
    </w:p>
    <w:p w:rsidR="00000000" w:rsidDel="00000000" w:rsidP="00000000" w:rsidRDefault="00000000" w:rsidRPr="00000000" w14:paraId="00000153">
      <w:pPr>
        <w:numPr>
          <w:ilvl w:val="0"/>
          <w:numId w:val="14"/>
        </w:numPr>
        <w:shd w:fill="ffffff" w:val="clear"/>
        <w:spacing w:after="0" w:afterAutospacing="0" w:before="12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Applied when the same subjects are measured repeatedly.</w:t>
      </w:r>
    </w:p>
    <w:p w:rsidR="00000000" w:rsidDel="00000000" w:rsidP="00000000" w:rsidRDefault="00000000" w:rsidRPr="00000000" w14:paraId="00000154">
      <w:pPr>
        <w:numPr>
          <w:ilvl w:val="0"/>
          <w:numId w:val="14"/>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Reduces error by controlling for individual differences.</w:t>
      </w:r>
    </w:p>
    <w:p w:rsidR="00000000" w:rsidDel="00000000" w:rsidP="00000000" w:rsidRDefault="00000000" w:rsidRPr="00000000" w14:paraId="00000155">
      <w:pPr>
        <w:numPr>
          <w:ilvl w:val="0"/>
          <w:numId w:val="14"/>
        </w:numPr>
        <w:shd w:fill="ffffff" w:val="clear"/>
        <w:spacing w:after="12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Example: Measuring performance improvements across multiple training phases.</w:t>
      </w:r>
    </w:p>
    <w:p w:rsidR="00000000" w:rsidDel="00000000" w:rsidP="00000000" w:rsidRDefault="00000000" w:rsidRPr="00000000" w14:paraId="00000156">
      <w:pPr>
        <w:keepNext w:val="0"/>
        <w:keepLines w:val="0"/>
        <w:shd w:fill="ffffff" w:val="clear"/>
        <w:spacing w:after="140" w:before="1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MANOVA (Multivariate ANOVA)</w:t>
      </w:r>
    </w:p>
    <w:p w:rsidR="00000000" w:rsidDel="00000000" w:rsidP="00000000" w:rsidRDefault="00000000" w:rsidRPr="00000000" w14:paraId="00000157">
      <w:pPr>
        <w:numPr>
          <w:ilvl w:val="0"/>
          <w:numId w:val="45"/>
        </w:numPr>
        <w:shd w:fill="ffffff" w:val="clear"/>
        <w:spacing w:after="0" w:afterAutospacing="0" w:before="12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Extends ANOVA to multiple dependent variables.</w:t>
      </w:r>
    </w:p>
    <w:p w:rsidR="00000000" w:rsidDel="00000000" w:rsidP="00000000" w:rsidRDefault="00000000" w:rsidRPr="00000000" w14:paraId="00000158">
      <w:pPr>
        <w:numPr>
          <w:ilvl w:val="0"/>
          <w:numId w:val="45"/>
        </w:numPr>
        <w:shd w:fill="ffffff" w:val="clear"/>
        <w:spacing w:after="12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Example: Evaluating whether teaching method influences exam performance </w:t>
      </w:r>
      <w:r w:rsidDel="00000000" w:rsidR="00000000" w:rsidRPr="00000000">
        <w:rPr>
          <w:rFonts w:ascii="Times New Roman" w:cs="Times New Roman" w:eastAsia="Times New Roman" w:hAnsi="Times New Roman"/>
          <w:i w:val="1"/>
          <w:iCs w:val="1"/>
          <w:color w:val="1f1f1f"/>
          <w:sz w:val="24"/>
          <w:szCs w:val="24"/>
          <w:rtl w:val="0"/>
        </w:rPr>
        <w:t xml:space="preserve">and</w:t>
      </w:r>
      <w:r w:rsidDel="00000000" w:rsidR="00000000" w:rsidRPr="00000000">
        <w:rPr>
          <w:rFonts w:ascii="Times New Roman" w:cs="Times New Roman" w:eastAsia="Times New Roman" w:hAnsi="Times New Roman"/>
          <w:color w:val="1f1f1f"/>
          <w:sz w:val="24"/>
          <w:szCs w:val="24"/>
          <w:rtl w:val="0"/>
        </w:rPr>
        <w:t xml:space="preserve"> motivation simultaneously.</w:t>
      </w:r>
      <w:r w:rsidDel="00000000" w:rsidR="00000000" w:rsidRPr="00000000">
        <w:rPr>
          <w:rtl w:val="0"/>
        </w:rPr>
      </w:r>
    </w:p>
    <w:p w:rsidR="00000000" w:rsidDel="00000000" w:rsidP="00000000" w:rsidRDefault="00000000" w:rsidRPr="00000000" w14:paraId="00000159">
      <w:pPr>
        <w:keepNext w:val="0"/>
        <w:keepLines w:val="0"/>
        <w:shd w:fill="ffffff" w:val="clear"/>
        <w:spacing w:after="180" w:before="1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Assumptions of ANOVA</w:t>
      </w:r>
    </w:p>
    <w:p w:rsidR="00000000" w:rsidDel="00000000" w:rsidP="00000000" w:rsidRDefault="00000000" w:rsidRPr="00000000" w14:paraId="0000015A">
      <w:pPr>
        <w:shd w:fill="ffffff" w:val="clear"/>
        <w:spacing w:after="120" w:before="12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ANOVA relies on the following assumptions:</w:t>
      </w:r>
    </w:p>
    <w:p w:rsidR="00000000" w:rsidDel="00000000" w:rsidP="00000000" w:rsidRDefault="00000000" w:rsidRPr="00000000" w14:paraId="0000015B">
      <w:pPr>
        <w:numPr>
          <w:ilvl w:val="0"/>
          <w:numId w:val="13"/>
        </w:numPr>
        <w:shd w:fill="ffffff" w:val="clear"/>
        <w:spacing w:after="0" w:afterAutospacing="0" w:before="12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Independence of observations</w:t>
        <w:br w:type="textWrapping"/>
        <w:t xml:space="preserve">All measurements are assumed to be independent.</w:t>
      </w:r>
    </w:p>
    <w:p w:rsidR="00000000" w:rsidDel="00000000" w:rsidP="00000000" w:rsidRDefault="00000000" w:rsidRPr="00000000" w14:paraId="0000015C">
      <w:pPr>
        <w:numPr>
          <w:ilvl w:val="0"/>
          <w:numId w:val="13"/>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Normality</w:t>
        <w:br w:type="textWrapping"/>
        <w:t xml:space="preserve">Scores within each group should be approximately normally distributed.</w:t>
      </w:r>
    </w:p>
    <w:p w:rsidR="00000000" w:rsidDel="00000000" w:rsidP="00000000" w:rsidRDefault="00000000" w:rsidRPr="00000000" w14:paraId="0000015D">
      <w:pPr>
        <w:numPr>
          <w:ilvl w:val="0"/>
          <w:numId w:val="13"/>
        </w:numPr>
        <w:shd w:fill="ffffff" w:val="clear"/>
        <w:spacing w:after="12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Homogeneity of variances</w:t>
        <w:br w:type="textWrapping"/>
        <w:t xml:space="preserve">Group variances should be similar. Levene’s test is commonly used to assess this.</w:t>
      </w:r>
    </w:p>
    <w:p w:rsidR="00000000" w:rsidDel="00000000" w:rsidP="00000000" w:rsidRDefault="00000000" w:rsidRPr="00000000" w14:paraId="0000015E">
      <w:pPr>
        <w:shd w:fill="ffffff" w:val="clear"/>
        <w:spacing w:after="12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1f1f"/>
          <w:sz w:val="24"/>
          <w:szCs w:val="24"/>
          <w:rtl w:val="0"/>
        </w:rPr>
        <w:t xml:space="preserve">ANOVA remains robust to mild violations of these assumptions.</w:t>
      </w:r>
      <w:r w:rsidDel="00000000" w:rsidR="00000000" w:rsidRPr="00000000">
        <w:rPr>
          <w:rtl w:val="0"/>
        </w:rPr>
      </w:r>
    </w:p>
    <w:p w:rsidR="00000000" w:rsidDel="00000000" w:rsidP="00000000" w:rsidRDefault="00000000" w:rsidRPr="00000000" w14:paraId="0000015F">
      <w:pPr>
        <w:keepNext w:val="0"/>
        <w:keepLines w:val="0"/>
        <w:shd w:fill="ffffff" w:val="clear"/>
        <w:spacing w:after="180" w:before="1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Interpreting ANOVA Output</w:t>
      </w:r>
    </w:p>
    <w:p w:rsidR="00000000" w:rsidDel="00000000" w:rsidP="00000000" w:rsidRDefault="00000000" w:rsidRPr="00000000" w14:paraId="00000160">
      <w:pPr>
        <w:shd w:fill="ffffff" w:val="clear"/>
        <w:spacing w:after="120" w:before="12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standard ANOVA table includes:</w:t>
      </w:r>
    </w:p>
    <w:p w:rsidR="00000000" w:rsidDel="00000000" w:rsidP="00000000" w:rsidRDefault="00000000" w:rsidRPr="00000000" w14:paraId="00000161">
      <w:pPr>
        <w:shd w:fill="ffffff" w:val="clear"/>
        <w:spacing w:after="120" w:before="120" w:line="360" w:lineRule="auto"/>
        <w:rPr>
          <w:rFonts w:ascii="Times New Roman" w:cs="Times New Roman" w:eastAsia="Times New Roman" w:hAnsi="Times New Roman"/>
          <w:color w:val="1f1f1f"/>
          <w:sz w:val="24"/>
          <w:szCs w:val="24"/>
        </w:rPr>
      </w:pPr>
      <w:r w:rsidDel="00000000" w:rsidR="00000000" w:rsidRPr="00000000">
        <w:rPr>
          <w:rtl w:val="0"/>
        </w:rPr>
      </w:r>
    </w:p>
    <w:tbl>
      <w:tblPr>
        <w:tblStyle w:val="Table4"/>
        <w:tblW w:w="9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905"/>
        <w:gridCol w:w="1905"/>
        <w:gridCol w:w="1800"/>
        <w:gridCol w:w="1155"/>
        <w:gridCol w:w="1470"/>
        <w:tblGridChange w:id="0">
          <w:tblGrid>
            <w:gridCol w:w="1620"/>
            <w:gridCol w:w="1905"/>
            <w:gridCol w:w="1905"/>
            <w:gridCol w:w="1800"/>
            <w:gridCol w:w="1155"/>
            <w:gridCol w:w="1470"/>
          </w:tblGrid>
        </w:tblGridChange>
      </w:tblGrid>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2">
            <w:pPr>
              <w:spacing w:after="240" w:before="240" w:line="240" w:lineRule="auto"/>
              <w:ind w:left="120" w:firstLine="0"/>
              <w:jc w:val="center"/>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Source of Variation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3">
            <w:pPr>
              <w:spacing w:after="240" w:before="240" w:line="240" w:lineRule="auto"/>
              <w:ind w:left="120" w:firstLine="0"/>
              <w:jc w:val="center"/>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Sum of Squares (SS)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4">
            <w:pPr>
              <w:spacing w:after="240" w:before="240" w:line="240" w:lineRule="auto"/>
              <w:ind w:left="120" w:firstLine="0"/>
              <w:jc w:val="center"/>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Degrees of Freedom (df)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5">
            <w:pPr>
              <w:spacing w:after="240" w:before="240" w:line="240" w:lineRule="auto"/>
              <w:ind w:left="120" w:firstLine="0"/>
              <w:jc w:val="center"/>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Mean Square (MS)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6">
            <w:pPr>
              <w:spacing w:after="240" w:before="240" w:line="240" w:lineRule="auto"/>
              <w:ind w:left="120" w:firstLine="0"/>
              <w:jc w:val="center"/>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F-value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7">
            <w:pPr>
              <w:spacing w:after="240" w:before="240" w:line="240" w:lineRule="auto"/>
              <w:ind w:left="120" w:firstLine="0"/>
              <w:jc w:val="center"/>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p-value</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8">
            <w:pPr>
              <w:spacing w:after="240" w:before="240" w:line="240" w:lineRule="auto"/>
              <w:ind w:left="1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Between Groups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9">
            <w:pPr>
              <w:spacing w:after="240" w:before="240" w:line="240" w:lineRule="auto"/>
              <w:ind w:left="1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SS_between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A">
            <w:pPr>
              <w:spacing w:after="240" w:before="240" w:line="240" w:lineRule="auto"/>
              <w:ind w:left="120" w:firstLine="0"/>
              <w:rPr>
                <w:rFonts w:ascii="Times New Roman" w:cs="Times New Roman" w:eastAsia="Times New Roman" w:hAnsi="Times New Roman"/>
                <w:color w:val="1f1f1f"/>
                <w:sz w:val="24"/>
                <w:szCs w:val="24"/>
              </w:rPr>
            </w:pPr>
            <w:r w:rsidDel="00000000" w:rsidR="00000000" w:rsidRPr="00000000">
              <w:rPr>
                <w:rFonts w:ascii="Gungsuh" w:cs="Gungsuh" w:eastAsia="Gungsuh" w:hAnsi="Gungsuh"/>
                <w:color w:val="1f1f1f"/>
                <w:sz w:val="24"/>
                <w:szCs w:val="24"/>
                <w:rtl w:val="0"/>
              </w:rPr>
              <w:t xml:space="preserve">k − 1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B">
            <w:pPr>
              <w:spacing w:after="240" w:before="240" w:line="240" w:lineRule="auto"/>
              <w:ind w:left="1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MS_between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C">
            <w:pPr>
              <w:spacing w:after="240" w:before="240" w:line="240" w:lineRule="auto"/>
              <w:ind w:left="1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D">
            <w:pPr>
              <w:spacing w:after="240" w:before="240" w:line="240" w:lineRule="auto"/>
              <w:ind w:left="1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E">
            <w:pPr>
              <w:spacing w:after="240" w:before="240" w:line="240" w:lineRule="auto"/>
              <w:ind w:left="1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Within Groups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F">
            <w:pPr>
              <w:spacing w:after="240" w:before="240" w:line="240" w:lineRule="auto"/>
              <w:ind w:left="1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SS_within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0">
            <w:pPr>
              <w:spacing w:after="240" w:before="240" w:line="240" w:lineRule="auto"/>
              <w:ind w:left="120" w:firstLine="0"/>
              <w:rPr>
                <w:rFonts w:ascii="Times New Roman" w:cs="Times New Roman" w:eastAsia="Times New Roman" w:hAnsi="Times New Roman"/>
                <w:color w:val="1f1f1f"/>
                <w:sz w:val="24"/>
                <w:szCs w:val="24"/>
              </w:rPr>
            </w:pPr>
            <w:r w:rsidDel="00000000" w:rsidR="00000000" w:rsidRPr="00000000">
              <w:rPr>
                <w:rFonts w:ascii="Gungsuh" w:cs="Gungsuh" w:eastAsia="Gungsuh" w:hAnsi="Gungsuh"/>
                <w:color w:val="1f1f1f"/>
                <w:sz w:val="24"/>
                <w:szCs w:val="24"/>
                <w:rtl w:val="0"/>
              </w:rPr>
              <w:t xml:space="preserve">N − 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1">
            <w:pPr>
              <w:spacing w:after="240" w:before="240" w:line="240" w:lineRule="auto"/>
              <w:ind w:left="1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MS_within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2">
            <w:pPr>
              <w:spacing w:after="240" w:before="240" w:line="240" w:lineRule="auto"/>
              <w:ind w:left="1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3">
            <w:pPr>
              <w:spacing w:after="240" w:before="240" w:line="240" w:lineRule="auto"/>
              <w:ind w:left="1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4">
            <w:pPr>
              <w:spacing w:after="240" w:before="240" w:line="240" w:lineRule="auto"/>
              <w:ind w:left="1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5">
            <w:pPr>
              <w:spacing w:after="240" w:before="240" w:line="240" w:lineRule="auto"/>
              <w:ind w:left="1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SS_total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6">
            <w:pPr>
              <w:spacing w:after="240" w:before="240" w:line="240" w:lineRule="auto"/>
              <w:ind w:left="120" w:firstLine="0"/>
              <w:rPr>
                <w:rFonts w:ascii="Times New Roman" w:cs="Times New Roman" w:eastAsia="Times New Roman" w:hAnsi="Times New Roman"/>
                <w:color w:val="1f1f1f"/>
                <w:sz w:val="24"/>
                <w:szCs w:val="24"/>
              </w:rPr>
            </w:pPr>
            <w:r w:rsidDel="00000000" w:rsidR="00000000" w:rsidRPr="00000000">
              <w:rPr>
                <w:rFonts w:ascii="Gungsuh" w:cs="Gungsuh" w:eastAsia="Gungsuh" w:hAnsi="Gungsuh"/>
                <w:color w:val="1f1f1f"/>
                <w:sz w:val="24"/>
                <w:szCs w:val="24"/>
                <w:rtl w:val="0"/>
              </w:rPr>
              <w:t xml:space="preserve">N − 1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7">
            <w:pPr>
              <w:spacing w:after="240" w:before="240" w:line="240" w:lineRule="auto"/>
              <w:ind w:left="1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8">
            <w:pPr>
              <w:spacing w:after="240" w:before="240" w:line="240" w:lineRule="auto"/>
              <w:ind w:left="1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9">
            <w:pPr>
              <w:spacing w:after="240" w:before="240" w:line="240" w:lineRule="auto"/>
              <w:ind w:left="1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t>
            </w:r>
          </w:p>
        </w:tc>
      </w:tr>
    </w:tbl>
    <w:p w:rsidR="00000000" w:rsidDel="00000000" w:rsidP="00000000" w:rsidRDefault="00000000" w:rsidRPr="00000000" w14:paraId="0000017A">
      <w:pPr>
        <w:shd w:fill="ffffff" w:val="clear"/>
        <w:spacing w:after="120" w:before="12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Interpretation:</w:t>
      </w:r>
    </w:p>
    <w:p w:rsidR="00000000" w:rsidDel="00000000" w:rsidP="00000000" w:rsidRDefault="00000000" w:rsidRPr="00000000" w14:paraId="0000017B">
      <w:pPr>
        <w:numPr>
          <w:ilvl w:val="0"/>
          <w:numId w:val="36"/>
        </w:numPr>
        <w:shd w:fill="ffffff" w:val="clear"/>
        <w:spacing w:after="0" w:afterAutospacing="0" w:before="120" w:line="360" w:lineRule="auto"/>
        <w:ind w:left="720" w:hanging="360"/>
        <w:rPr>
          <w:rFonts w:ascii="Times New Roman" w:cs="Times New Roman" w:eastAsia="Times New Roman" w:hAnsi="Times New Roman"/>
        </w:rPr>
      </w:pPr>
      <w:r w:rsidDel="00000000" w:rsidR="00000000" w:rsidRPr="00000000">
        <w:rPr>
          <w:rFonts w:ascii="Cardo" w:cs="Cardo" w:eastAsia="Cardo" w:hAnsi="Cardo"/>
          <w:color w:val="1f1f1f"/>
          <w:sz w:val="24"/>
          <w:szCs w:val="24"/>
          <w:rtl w:val="0"/>
        </w:rPr>
        <w:t xml:space="preserve">p &lt; 0.05 → reject the null hypothesis; group means differ significantly.</w:t>
      </w:r>
    </w:p>
    <w:p w:rsidR="00000000" w:rsidDel="00000000" w:rsidP="00000000" w:rsidRDefault="00000000" w:rsidRPr="00000000" w14:paraId="0000017C">
      <w:pPr>
        <w:numPr>
          <w:ilvl w:val="0"/>
          <w:numId w:val="36"/>
        </w:numPr>
        <w:shd w:fill="ffffff" w:val="clear"/>
        <w:spacing w:after="120" w:before="0" w:beforeAutospacing="0" w:line="360" w:lineRule="auto"/>
        <w:ind w:left="720" w:hanging="360"/>
        <w:rPr>
          <w:rFonts w:ascii="Times New Roman" w:cs="Times New Roman" w:eastAsia="Times New Roman" w:hAnsi="Times New Roman"/>
        </w:rPr>
      </w:pPr>
      <w:r w:rsidDel="00000000" w:rsidR="00000000" w:rsidRPr="00000000">
        <w:rPr>
          <w:rFonts w:ascii="Gungsuh" w:cs="Gungsuh" w:eastAsia="Gungsuh" w:hAnsi="Gungsuh"/>
          <w:color w:val="1f1f1f"/>
          <w:sz w:val="24"/>
          <w:szCs w:val="24"/>
          <w:rtl w:val="0"/>
        </w:rPr>
        <w:t xml:space="preserve">p ≥ 0.05 → fail to reject the null hypothesis; group means do not differ.</w:t>
      </w:r>
    </w:p>
    <w:p w:rsidR="00000000" w:rsidDel="00000000" w:rsidP="00000000" w:rsidRDefault="00000000" w:rsidRPr="00000000" w14:paraId="0000017D">
      <w:pPr>
        <w:shd w:fill="ffffff" w:val="clear"/>
        <w:spacing w:after="120" w:before="12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When significant differences are found, post hoc tests (e.g., Tukey, Bonferroni, Scheffé) identify which groups differ.</w:t>
      </w:r>
    </w:p>
    <w:p w:rsidR="00000000" w:rsidDel="00000000" w:rsidP="00000000" w:rsidRDefault="00000000" w:rsidRPr="00000000" w14:paraId="0000017E">
      <w:pPr>
        <w:shd w:fill="ffffff" w:val="clear"/>
        <w:spacing w:after="120" w:before="120"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7F">
      <w:pPr>
        <w:keepNext w:val="0"/>
        <w:keepLines w:val="0"/>
        <w:shd w:fill="ffffff" w:val="clear"/>
        <w:spacing w:after="180" w:before="1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ANOVA Is Useful</w:t>
      </w:r>
    </w:p>
    <w:p w:rsidR="00000000" w:rsidDel="00000000" w:rsidP="00000000" w:rsidRDefault="00000000" w:rsidRPr="00000000" w14:paraId="00000180">
      <w:pPr>
        <w:shd w:fill="ffffff" w:val="clear"/>
        <w:spacing w:after="120" w:before="12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ANOVA is appropriate when:</w:t>
      </w:r>
    </w:p>
    <w:p w:rsidR="00000000" w:rsidDel="00000000" w:rsidP="00000000" w:rsidRDefault="00000000" w:rsidRPr="00000000" w14:paraId="00000181">
      <w:pPr>
        <w:numPr>
          <w:ilvl w:val="0"/>
          <w:numId w:val="16"/>
        </w:numPr>
        <w:shd w:fill="ffffff" w:val="clear"/>
        <w:spacing w:after="0" w:afterAutospacing="0" w:before="12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The dependent variable is continuous.</w:t>
      </w:r>
    </w:p>
    <w:p w:rsidR="00000000" w:rsidDel="00000000" w:rsidP="00000000" w:rsidRDefault="00000000" w:rsidRPr="00000000" w14:paraId="00000182">
      <w:pPr>
        <w:numPr>
          <w:ilvl w:val="0"/>
          <w:numId w:val="16"/>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One or more factors are categorical.</w:t>
      </w:r>
    </w:p>
    <w:p w:rsidR="00000000" w:rsidDel="00000000" w:rsidP="00000000" w:rsidRDefault="00000000" w:rsidRPr="00000000" w14:paraId="00000183">
      <w:pPr>
        <w:numPr>
          <w:ilvl w:val="0"/>
          <w:numId w:val="16"/>
        </w:numPr>
        <w:shd w:fill="ffffff" w:val="clear"/>
        <w:spacing w:after="12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The goal is to evaluate group differences or interaction effects.</w:t>
      </w:r>
    </w:p>
    <w:p w:rsidR="00000000" w:rsidDel="00000000" w:rsidP="00000000" w:rsidRDefault="00000000" w:rsidRPr="00000000" w14:paraId="00000184">
      <w:pPr>
        <w:shd w:fill="ffffff" w:val="clear"/>
        <w:spacing w:after="120" w:before="12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Common applications include:</w:t>
      </w:r>
    </w:p>
    <w:p w:rsidR="00000000" w:rsidDel="00000000" w:rsidP="00000000" w:rsidRDefault="00000000" w:rsidRPr="00000000" w14:paraId="00000185">
      <w:pPr>
        <w:numPr>
          <w:ilvl w:val="0"/>
          <w:numId w:val="47"/>
        </w:numPr>
        <w:shd w:fill="ffffff" w:val="clear"/>
        <w:spacing w:after="0" w:afterAutospacing="0" w:before="12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Education (evaluating instructional methods),</w:t>
      </w:r>
    </w:p>
    <w:p w:rsidR="00000000" w:rsidDel="00000000" w:rsidP="00000000" w:rsidRDefault="00000000" w:rsidRPr="00000000" w14:paraId="00000186">
      <w:pPr>
        <w:numPr>
          <w:ilvl w:val="0"/>
          <w:numId w:val="47"/>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Medicine (comparing treatment outcomes),</w:t>
      </w:r>
    </w:p>
    <w:p w:rsidR="00000000" w:rsidDel="00000000" w:rsidP="00000000" w:rsidRDefault="00000000" w:rsidRPr="00000000" w14:paraId="00000187">
      <w:pPr>
        <w:numPr>
          <w:ilvl w:val="0"/>
          <w:numId w:val="47"/>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Psychology (assessing intervention effects),</w:t>
      </w:r>
    </w:p>
    <w:p w:rsidR="00000000" w:rsidDel="00000000" w:rsidP="00000000" w:rsidRDefault="00000000" w:rsidRPr="00000000" w14:paraId="00000188">
      <w:pPr>
        <w:numPr>
          <w:ilvl w:val="0"/>
          <w:numId w:val="47"/>
        </w:numPr>
        <w:shd w:fill="ffffff" w:val="clear"/>
        <w:spacing w:after="12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Marketing (comparing responses across customer segments).</w:t>
      </w:r>
      <w:r w:rsidDel="00000000" w:rsidR="00000000" w:rsidRPr="00000000">
        <w:rPr>
          <w:rtl w:val="0"/>
        </w:rPr>
      </w:r>
    </w:p>
    <w:p w:rsidR="00000000" w:rsidDel="00000000" w:rsidP="00000000" w:rsidRDefault="00000000" w:rsidRPr="00000000" w14:paraId="00000189">
      <w:pPr>
        <w:pStyle w:val="Heading2"/>
        <w:shd w:fill="ffffff" w:val="clear"/>
        <w:spacing w:after="160" w:before="160" w:line="360" w:lineRule="auto"/>
        <w:ind w:left="0" w:firstLine="0"/>
        <w:rPr>
          <w:rFonts w:ascii="Times New Roman" w:cs="Times New Roman" w:eastAsia="Times New Roman" w:hAnsi="Times New Roman"/>
          <w:b w:val="1"/>
          <w:bCs w:val="1"/>
          <w:color w:val="1f1f1f"/>
          <w:sz w:val="28"/>
          <w:szCs w:val="28"/>
          <w:highlight w:val="white"/>
        </w:rPr>
      </w:pPr>
      <w:bookmarkStart w:colFirst="0" w:colLast="0" w:name="_wa8w5eowsxm0" w:id="15"/>
      <w:bookmarkEnd w:id="15"/>
      <w:r w:rsidDel="00000000" w:rsidR="00000000" w:rsidRPr="00000000">
        <w:rPr>
          <w:rFonts w:ascii="Times New Roman" w:cs="Times New Roman" w:eastAsia="Times New Roman" w:hAnsi="Times New Roman"/>
          <w:b w:val="1"/>
          <w:bCs w:val="1"/>
          <w:sz w:val="28"/>
          <w:szCs w:val="28"/>
          <w:rtl w:val="0"/>
        </w:rPr>
        <w:t xml:space="preserve">b. Research Question (</w:t>
      </w:r>
      <w:r w:rsidDel="00000000" w:rsidR="00000000" w:rsidRPr="00000000">
        <w:rPr>
          <w:rFonts w:ascii="Times New Roman" w:cs="Times New Roman" w:eastAsia="Times New Roman" w:hAnsi="Times New Roman"/>
          <w:b w:val="1"/>
          <w:bCs w:val="1"/>
          <w:color w:val="1f1f1f"/>
          <w:sz w:val="28"/>
          <w:szCs w:val="28"/>
          <w:highlight w:val="white"/>
          <w:rtl w:val="0"/>
        </w:rPr>
        <w:t xml:space="preserve">Do students with Low, Medium, and High study hours have significantly different exam scores?)</w:t>
      </w:r>
    </w:p>
    <w:p w:rsidR="00000000" w:rsidDel="00000000" w:rsidP="00000000" w:rsidRDefault="00000000" w:rsidRPr="00000000" w14:paraId="0000018A">
      <w:pPr>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We used One-Way ANOVA (Analysis of Variance) to test the hypothesis that Hours Studied (grouped into Low, Medium, and High levels) has a statistically significant effect on the mean Exam Score. This test confirms if the differences observed between the study groups are real or due to random chance.</w:t>
      </w:r>
    </w:p>
    <w:p w:rsidR="00000000" w:rsidDel="00000000" w:rsidP="00000000" w:rsidRDefault="00000000" w:rsidRPr="00000000" w14:paraId="0000018B">
      <w:pPr>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2524125" cy="438150"/>
            <wp:effectExtent b="0" l="0" r="0" t="0"/>
            <wp:docPr id="9"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252412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3543300"/>
            <wp:effectExtent b="0" l="0" r="0" t="0"/>
            <wp:docPr id="1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Fig.17 - Exam_Scores by Study-Hour Category</w:t>
      </w:r>
    </w:p>
    <w:p w:rsidR="00000000" w:rsidDel="00000000" w:rsidP="00000000" w:rsidRDefault="00000000" w:rsidRPr="00000000" w14:paraId="0000018E">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p w:rsidR="00000000" w:rsidDel="00000000" w:rsidP="00000000" w:rsidRDefault="00000000" w:rsidRPr="00000000" w14:paraId="0000018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P-value is Extremely Small: Your P-Value is 1.935 × 10⁻²⁵⁵. This is essentially zero and is far smaller than the standard significance level of α = 0.05.</w:t>
      </w:r>
    </w:p>
    <w:p w:rsidR="00000000" w:rsidDel="00000000" w:rsidP="00000000" w:rsidRDefault="00000000" w:rsidRPr="00000000" w14:paraId="00000190">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p>
    <w:p w:rsidR="00000000" w:rsidDel="00000000" w:rsidP="00000000" w:rsidRDefault="00000000" w:rsidRPr="00000000" w14:paraId="0000019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P-value &lt; 0.05, you reject the Null Hypothesis (H₀).</w:t>
      </w:r>
    </w:p>
    <w:p w:rsidR="00000000" w:rsidDel="00000000" w:rsidP="00000000" w:rsidRDefault="00000000" w:rsidRPr="00000000" w14:paraId="0000019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confirms that the differences in mean Exam Scores across the ‘Low’, ‘Medium’, and ‘High’ study-hour groups are statistically significant. The high F-statistic (641.811) indicates that the variation between the groups is much larger than the variation within the groups.</w:t>
      </w:r>
    </w:p>
    <w:p w:rsidR="00000000" w:rsidDel="00000000" w:rsidP="00000000" w:rsidRDefault="00000000" w:rsidRPr="00000000" w14:paraId="00000193">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Visualization (Box Plot) Analysis:</w:t>
      </w:r>
    </w:p>
    <w:p w:rsidR="00000000" w:rsidDel="00000000" w:rsidP="00000000" w:rsidRDefault="00000000" w:rsidRPr="00000000" w14:paraId="0000019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box plot provides the practical context for this statistical finding: The median line and the entire box (IQR) are likely at distinctly different levels for the three groups. We can visually conclude that μ_Low &lt; μ_Medium &lt; μ_High. The visualization directly supports the finding that more study time leads to higher exam scores.</w:t>
      </w:r>
    </w:p>
    <w:p w:rsidR="00000000" w:rsidDel="00000000" w:rsidP="00000000" w:rsidRDefault="00000000" w:rsidRPr="00000000" w14:paraId="00000195">
      <w:pPr>
        <w:pStyle w:val="Heading2"/>
        <w:ind w:left="0" w:firstLine="0"/>
        <w:rPr>
          <w:rFonts w:ascii="Times New Roman" w:cs="Times New Roman" w:eastAsia="Times New Roman" w:hAnsi="Times New Roman"/>
          <w:b w:val="1"/>
          <w:bCs w:val="1"/>
          <w:sz w:val="28"/>
          <w:szCs w:val="28"/>
        </w:rPr>
      </w:pPr>
      <w:bookmarkStart w:colFirst="0" w:colLast="0" w:name="_zggiv7mdhaaz" w:id="16"/>
      <w:bookmarkEnd w:id="16"/>
      <w:r w:rsidDel="00000000" w:rsidR="00000000" w:rsidRPr="00000000">
        <w:rPr>
          <w:rFonts w:ascii="Times New Roman" w:cs="Times New Roman" w:eastAsia="Times New Roman" w:hAnsi="Times New Roman"/>
          <w:b w:val="1"/>
          <w:bCs w:val="1"/>
          <w:sz w:val="28"/>
          <w:szCs w:val="28"/>
          <w:rtl w:val="0"/>
        </w:rPr>
        <w:t xml:space="preserve">c. Post-Hoc Analysis of Study Effort</w:t>
      </w:r>
    </w:p>
    <w:p w:rsidR="00000000" w:rsidDel="00000000" w:rsidP="00000000" w:rsidRDefault="00000000" w:rsidRPr="00000000" w14:paraId="00000196">
      <w:pPr>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Following the rejection of the Null Hypothesis by the ANOVA, we execute Tukey's Honestly Significant Difference (HSD) test. This post-hoc analysis precisely identifies which specific study-hour groups ('Low', 'Medium', 'High') have statistically distinct mean Exam Scores.</w:t>
      </w:r>
    </w:p>
    <w:p w:rsidR="00000000" w:rsidDel="00000000" w:rsidP="00000000" w:rsidRDefault="00000000" w:rsidRPr="00000000" w14:paraId="00000197">
      <w:pPr>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4110038" cy="2903492"/>
            <wp:effectExtent b="0" l="0" r="0" t="0"/>
            <wp:docPr id="14"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4110038" cy="2903492"/>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240" w:before="240" w:line="360"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i w:val="1"/>
          <w:iCs w:val="1"/>
          <w:sz w:val="24"/>
          <w:szCs w:val="24"/>
          <w:rtl w:val="0"/>
        </w:rPr>
        <w:t xml:space="preserve">Fig.18 - Output after Tukey’s HSD Post-Hoc Test</w:t>
      </w:r>
      <w:r w:rsidDel="00000000" w:rsidR="00000000" w:rsidRPr="00000000">
        <w:rPr>
          <w:rtl w:val="0"/>
        </w:rPr>
      </w:r>
    </w:p>
    <w:p w:rsidR="00000000" w:rsidDel="00000000" w:rsidP="00000000" w:rsidRDefault="00000000" w:rsidRPr="00000000" w14:paraId="00000199">
      <w:pPr>
        <w:pStyle w:val="Heading2"/>
        <w:shd w:fill="ffffff" w:val="clear"/>
        <w:spacing w:before="120" w:lineRule="auto"/>
        <w:jc w:val="both"/>
        <w:rPr>
          <w:rFonts w:ascii="Times New Roman" w:cs="Times New Roman" w:eastAsia="Times New Roman" w:hAnsi="Times New Roman"/>
          <w:color w:val="1f1f1f"/>
          <w:sz w:val="24"/>
          <w:szCs w:val="24"/>
        </w:rPr>
      </w:pPr>
      <w:bookmarkStart w:colFirst="0" w:colLast="0" w:name="_24lbvtdzx2a2" w:id="17"/>
      <w:bookmarkEnd w:id="17"/>
      <w:r w:rsidDel="00000000" w:rsidR="00000000" w:rsidRPr="00000000">
        <w:rPr>
          <w:rFonts w:ascii="Times New Roman" w:cs="Times New Roman" w:eastAsia="Times New Roman" w:hAnsi="Times New Roman"/>
          <w:color w:val="1f1f1f"/>
          <w:sz w:val="24"/>
          <w:szCs w:val="24"/>
          <w:rtl w:val="0"/>
        </w:rPr>
        <w:t xml:space="preserve">The Tukey's HSD test reveals a highly significant P-Value (0.0)  for all three pairwise comparisons. This conclusively proves that the mean Exam Scores for Low, Medium, and High study-hour groups are all statistically distinct from one another, reinforcing the direct relationship between increased study effort and academic achievement.</w:t>
      </w:r>
    </w:p>
    <w:p w:rsidR="00000000" w:rsidDel="00000000" w:rsidP="00000000" w:rsidRDefault="00000000" w:rsidRPr="00000000" w14:paraId="0000019A">
      <w:pPr>
        <w:pStyle w:val="Heading2"/>
        <w:shd w:fill="ffffff" w:val="clear"/>
        <w:spacing w:before="120" w:line="360" w:lineRule="auto"/>
        <w:jc w:val="both"/>
        <w:rPr>
          <w:rFonts w:ascii="Times New Roman" w:cs="Times New Roman" w:eastAsia="Times New Roman" w:hAnsi="Times New Roman"/>
          <w:b w:val="1"/>
          <w:bCs w:val="1"/>
          <w:color w:val="1f1f1f"/>
          <w:sz w:val="24"/>
          <w:szCs w:val="24"/>
        </w:rPr>
      </w:pPr>
      <w:bookmarkStart w:colFirst="0" w:colLast="0" w:name="_24lbvtdzx2a2" w:id="17"/>
      <w:bookmarkEnd w:id="17"/>
      <w:r w:rsidDel="00000000" w:rsidR="00000000" w:rsidRPr="00000000">
        <w:rPr>
          <w:rFonts w:ascii="Times New Roman" w:cs="Times New Roman" w:eastAsia="Times New Roman" w:hAnsi="Times New Roman"/>
          <w:b w:val="1"/>
          <w:bCs w:val="1"/>
          <w:color w:val="1f1f1f"/>
          <w:sz w:val="24"/>
          <w:szCs w:val="24"/>
          <w:rtl w:val="0"/>
        </w:rPr>
        <w:t xml:space="preserve">Visualization (Tukey's Pairwise Comparison)</w:t>
      </w:r>
    </w:p>
    <w:p w:rsidR="00000000" w:rsidDel="00000000" w:rsidP="00000000" w:rsidRDefault="00000000" w:rsidRPr="00000000" w14:paraId="0000019B">
      <w:pPr>
        <w:pStyle w:val="Heading2"/>
        <w:shd w:fill="ffffff" w:val="clear"/>
        <w:spacing w:before="120" w:line="360" w:lineRule="auto"/>
        <w:jc w:val="both"/>
        <w:rPr>
          <w:rFonts w:ascii="Times New Roman" w:cs="Times New Roman" w:eastAsia="Times New Roman" w:hAnsi="Times New Roman"/>
          <w:b w:val="1"/>
          <w:bCs w:val="1"/>
          <w:sz w:val="24"/>
          <w:szCs w:val="24"/>
        </w:rPr>
      </w:pPr>
      <w:bookmarkStart w:colFirst="0" w:colLast="0" w:name="_srt3whu3wl8a" w:id="18"/>
      <w:bookmarkEnd w:id="18"/>
      <w:r w:rsidDel="00000000" w:rsidR="00000000" w:rsidRPr="00000000">
        <w:rPr>
          <w:rFonts w:ascii="Times New Roman" w:cs="Times New Roman" w:eastAsia="Times New Roman" w:hAnsi="Times New Roman"/>
          <w:color w:val="1f1f1f"/>
          <w:sz w:val="24"/>
          <w:szCs w:val="24"/>
          <w:rtl w:val="0"/>
        </w:rPr>
        <w:t xml:space="preserve">The plot provides conclusive statistical evidence that all three study-hour groups ('Low', 'Medium', 'High') are distinct. The separation of the mean confidence intervals visually confirms that more study effort leads to a statistically significant increase in the mean exam score at every level.</w:t>
      </w:r>
      <w:r w:rsidDel="00000000" w:rsidR="00000000" w:rsidRPr="00000000">
        <w:rPr>
          <w:rtl w:val="0"/>
        </w:rPr>
      </w:r>
    </w:p>
    <w:p w:rsidR="00000000" w:rsidDel="00000000" w:rsidP="00000000" w:rsidRDefault="00000000" w:rsidRPr="00000000" w14:paraId="0000019C">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for ANOVA</w:t>
      </w:r>
    </w:p>
    <w:p w:rsidR="00000000" w:rsidDel="00000000" w:rsidP="00000000" w:rsidRDefault="00000000" w:rsidRPr="00000000" w14:paraId="0000019D">
      <w:pPr>
        <w:shd w:fill="ffffff" w:val="clear"/>
        <w:spacing w:after="120" w:before="12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ANOVA provides a systematic method for analyzing mean differences across multiple groups by evaluating sources of variance. Through variations such as one-way, two-way, repeated measures, and MANOVA, it accommodates a range of research designs. It remains a foundational tool for statistical inference in studies requiring assessment of group differences and interaction effects.</w:t>
      </w:r>
    </w:p>
    <w:p w:rsidR="00000000" w:rsidDel="00000000" w:rsidP="00000000" w:rsidRDefault="00000000" w:rsidRPr="00000000" w14:paraId="0000019E">
      <w:pPr>
        <w:pStyle w:val="Heading1"/>
        <w:rPr>
          <w:rFonts w:ascii="Times New Roman" w:cs="Times New Roman" w:eastAsia="Times New Roman" w:hAnsi="Times New Roman"/>
        </w:rPr>
      </w:pPr>
      <w:bookmarkStart w:colFirst="0" w:colLast="0" w:name="_dyrcsj8j0apn" w:id="19"/>
      <w:bookmarkEnd w:id="19"/>
      <w:r w:rsidDel="00000000" w:rsidR="00000000" w:rsidRPr="00000000">
        <w:rPr>
          <w:rFonts w:ascii="Times New Roman" w:cs="Times New Roman" w:eastAsia="Times New Roman" w:hAnsi="Times New Roman"/>
          <w:rtl w:val="0"/>
        </w:rPr>
        <w:t xml:space="preserve">4. Correlation Analysis Between Variables</w:t>
      </w:r>
    </w:p>
    <w:p w:rsidR="00000000" w:rsidDel="00000000" w:rsidP="00000000" w:rsidRDefault="00000000" w:rsidRPr="00000000" w14:paraId="0000019F">
      <w:pPr>
        <w:pStyle w:val="Heading2"/>
        <w:keepNext w:val="0"/>
        <w:keepLines w:val="0"/>
        <w:numPr>
          <w:ilvl w:val="0"/>
          <w:numId w:val="44"/>
        </w:numPr>
        <w:shd w:fill="ffffff" w:val="clear"/>
        <w:spacing w:after="220" w:before="220" w:lineRule="auto"/>
        <w:ind w:left="720" w:hanging="360"/>
        <w:jc w:val="both"/>
        <w:rPr>
          <w:rFonts w:ascii="Times New Roman" w:cs="Times New Roman" w:eastAsia="Times New Roman" w:hAnsi="Times New Roman"/>
          <w:b w:val="1"/>
          <w:bCs w:val="1"/>
          <w:sz w:val="28"/>
          <w:szCs w:val="28"/>
        </w:rPr>
      </w:pPr>
      <w:bookmarkStart w:colFirst="0" w:colLast="0" w:name="_mqz89evsba2s" w:id="20"/>
      <w:bookmarkEnd w:id="20"/>
      <w:r w:rsidDel="00000000" w:rsidR="00000000" w:rsidRPr="00000000">
        <w:rPr>
          <w:rFonts w:ascii="Times New Roman" w:cs="Times New Roman" w:eastAsia="Times New Roman" w:hAnsi="Times New Roman"/>
          <w:b w:val="1"/>
          <w:bCs w:val="1"/>
          <w:sz w:val="28"/>
          <w:szCs w:val="28"/>
          <w:rtl w:val="0"/>
        </w:rPr>
        <w:t xml:space="preserve">Pearson &amp; Spearman Correlation Coefficients — Explained</w:t>
      </w:r>
    </w:p>
    <w:p w:rsidR="00000000" w:rsidDel="00000000" w:rsidP="00000000" w:rsidRDefault="00000000" w:rsidRPr="00000000" w14:paraId="000001A0">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Correlation coefficients measure the strength and direction of a relationship between two variables.</w:t>
      </w:r>
    </w:p>
    <w:p w:rsidR="00000000" w:rsidDel="00000000" w:rsidP="00000000" w:rsidRDefault="00000000" w:rsidRPr="00000000" w14:paraId="000001A1">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two most commonly used are:</w:t>
      </w:r>
    </w:p>
    <w:p w:rsidR="00000000" w:rsidDel="00000000" w:rsidP="00000000" w:rsidRDefault="00000000" w:rsidRPr="00000000" w14:paraId="000001A2">
      <w:pPr>
        <w:numPr>
          <w:ilvl w:val="0"/>
          <w:numId w:val="10"/>
        </w:numPr>
        <w:shd w:fill="ffffff" w:val="clear"/>
        <w:spacing w:after="0" w:afterAutospacing="0" w:before="12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Pearson correlation coefficient (r)</w:t>
      </w:r>
    </w:p>
    <w:p w:rsidR="00000000" w:rsidDel="00000000" w:rsidP="00000000" w:rsidRDefault="00000000" w:rsidRPr="00000000" w14:paraId="000001A3">
      <w:pPr>
        <w:numPr>
          <w:ilvl w:val="0"/>
          <w:numId w:val="10"/>
        </w:numPr>
        <w:shd w:fill="ffffff" w:val="clear"/>
        <w:spacing w:after="12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Spearman rank correlation coefficient (ρ or Spearman's rho)</w:t>
      </w:r>
    </w:p>
    <w:p w:rsidR="00000000" w:rsidDel="00000000" w:rsidP="00000000" w:rsidRDefault="00000000" w:rsidRPr="00000000" w14:paraId="000001A4">
      <w:pPr>
        <w:pStyle w:val="Heading1"/>
        <w:keepNext w:val="0"/>
        <w:keepLines w:val="0"/>
        <w:shd w:fill="ffffff" w:val="clear"/>
        <w:spacing w:after="240" w:before="240" w:lineRule="auto"/>
        <w:jc w:val="both"/>
        <w:rPr>
          <w:rFonts w:ascii="Times New Roman" w:cs="Times New Roman" w:eastAsia="Times New Roman" w:hAnsi="Times New Roman"/>
          <w:color w:val="1f1f1f"/>
        </w:rPr>
      </w:pPr>
      <w:bookmarkStart w:colFirst="0" w:colLast="0" w:name="_vmvueq93udo8" w:id="21"/>
      <w:bookmarkEnd w:id="21"/>
      <w:r w:rsidDel="00000000" w:rsidR="00000000" w:rsidRPr="00000000">
        <w:rPr>
          <w:rFonts w:ascii="Times New Roman" w:cs="Times New Roman" w:eastAsia="Times New Roman" w:hAnsi="Times New Roman"/>
          <w:color w:val="1f1f1f"/>
          <w:rtl w:val="0"/>
        </w:rPr>
        <w:t xml:space="preserve">1. Pearson Correlation Coefficient (r)</w:t>
      </w:r>
    </w:p>
    <w:p w:rsidR="00000000" w:rsidDel="00000000" w:rsidP="00000000" w:rsidRDefault="00000000" w:rsidRPr="00000000" w14:paraId="000001A5">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What it measures</w:t>
      </w:r>
    </w:p>
    <w:p w:rsidR="00000000" w:rsidDel="00000000" w:rsidP="00000000" w:rsidRDefault="00000000" w:rsidRPr="00000000" w14:paraId="000001A6">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Pearson correlation measures the strength and direction of a linear relationship between two continuous variables.</w:t>
      </w:r>
    </w:p>
    <w:p w:rsidR="00000000" w:rsidDel="00000000" w:rsidP="00000000" w:rsidRDefault="00000000" w:rsidRPr="00000000" w14:paraId="000001A7">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quantifies:</w:t>
      </w:r>
    </w:p>
    <w:p w:rsidR="00000000" w:rsidDel="00000000" w:rsidP="00000000" w:rsidRDefault="00000000" w:rsidRPr="00000000" w14:paraId="000001A8">
      <w:pPr>
        <w:shd w:fill="ffffff" w:val="clear"/>
        <w:spacing w:after="120" w:before="120" w:lineRule="auto"/>
        <w:jc w:val="both"/>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How well two variables move together in a straight-line pattern.</w:t>
      </w:r>
    </w:p>
    <w:p w:rsidR="00000000" w:rsidDel="00000000" w:rsidP="00000000" w:rsidRDefault="00000000" w:rsidRPr="00000000" w14:paraId="000001A9">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Formula (conceptual)</w:t>
      </w:r>
    </w:p>
    <w:p w:rsidR="00000000" w:rsidDel="00000000" w:rsidP="00000000" w:rsidRDefault="00000000" w:rsidRPr="00000000" w14:paraId="000001AA">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Pearson is based on covariance, standardized by the variables’ standard deviations.</w:t>
      </w:r>
    </w:p>
    <w:p w:rsidR="00000000" w:rsidDel="00000000" w:rsidP="00000000" w:rsidRDefault="00000000" w:rsidRPr="00000000" w14:paraId="000001AB">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 = Cov(X, Y) / (σ_X * σ_Y)</w:t>
      </w:r>
    </w:p>
    <w:p w:rsidR="00000000" w:rsidDel="00000000" w:rsidP="00000000" w:rsidRDefault="00000000" w:rsidRPr="00000000" w14:paraId="000001AC">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Requirements (Assumptions)</w:t>
      </w:r>
    </w:p>
    <w:p w:rsidR="00000000" w:rsidDel="00000000" w:rsidP="00000000" w:rsidRDefault="00000000" w:rsidRPr="00000000" w14:paraId="000001AD">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Use Pearson when:</w:t>
      </w:r>
    </w:p>
    <w:p w:rsidR="00000000" w:rsidDel="00000000" w:rsidP="00000000" w:rsidRDefault="00000000" w:rsidRPr="00000000" w14:paraId="000001AE">
      <w:pPr>
        <w:numPr>
          <w:ilvl w:val="0"/>
          <w:numId w:val="2"/>
        </w:numPr>
        <w:shd w:fill="ffffff" w:val="clear"/>
        <w:spacing w:after="0" w:afterAutospacing="0" w:before="12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Variables are continuous</w:t>
      </w:r>
    </w:p>
    <w:p w:rsidR="00000000" w:rsidDel="00000000" w:rsidP="00000000" w:rsidRDefault="00000000" w:rsidRPr="00000000" w14:paraId="000001AF">
      <w:pPr>
        <w:numPr>
          <w:ilvl w:val="0"/>
          <w:numId w:val="2"/>
        </w:numPr>
        <w:shd w:fill="ffffff" w:val="clea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Relationship is linear</w:t>
      </w:r>
    </w:p>
    <w:p w:rsidR="00000000" w:rsidDel="00000000" w:rsidP="00000000" w:rsidRDefault="00000000" w:rsidRPr="00000000" w14:paraId="000001B0">
      <w:pPr>
        <w:numPr>
          <w:ilvl w:val="0"/>
          <w:numId w:val="2"/>
        </w:numPr>
        <w:shd w:fill="ffffff" w:val="clea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Both variables are normally distributed</w:t>
      </w:r>
    </w:p>
    <w:p w:rsidR="00000000" w:rsidDel="00000000" w:rsidP="00000000" w:rsidRDefault="00000000" w:rsidRPr="00000000" w14:paraId="000001B1">
      <w:pPr>
        <w:numPr>
          <w:ilvl w:val="0"/>
          <w:numId w:val="2"/>
        </w:numPr>
        <w:shd w:fill="ffffff" w:val="clear"/>
        <w:spacing w:after="12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No significant outliers</w:t>
      </w:r>
    </w:p>
    <w:p w:rsidR="00000000" w:rsidDel="00000000" w:rsidP="00000000" w:rsidRDefault="00000000" w:rsidRPr="00000000" w14:paraId="000001B2">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Interpretation</w:t>
      </w:r>
    </w:p>
    <w:tbl>
      <w:tblPr>
        <w:tblStyle w:val="Table5"/>
        <w:tblW w:w="4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2940"/>
        <w:tblGridChange w:id="0">
          <w:tblGrid>
            <w:gridCol w:w="1380"/>
            <w:gridCol w:w="2940"/>
          </w:tblGrid>
        </w:tblGridChange>
      </w:tblGrid>
      <w:tr>
        <w:trPr>
          <w:cantSplit w:val="0"/>
          <w:trHeight w:val="360" w:hRule="atLeast"/>
          <w:tblHeader w:val="0"/>
        </w:trPr>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center"/>
          </w:tcPr>
          <w:p w:rsidR="00000000" w:rsidDel="00000000" w:rsidP="00000000" w:rsidRDefault="00000000" w:rsidRPr="00000000" w14:paraId="000001B3">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Correlation (r)</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center"/>
          </w:tcPr>
          <w:p w:rsidR="00000000" w:rsidDel="00000000" w:rsidP="00000000" w:rsidRDefault="00000000" w:rsidRPr="00000000" w14:paraId="000001B4">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Meaning</w:t>
            </w:r>
          </w:p>
        </w:tc>
      </w:tr>
      <w:tr>
        <w:trPr>
          <w:cantSplit w:val="0"/>
          <w:trHeight w:val="360" w:hRule="atLeast"/>
          <w:tblHeader w:val="0"/>
        </w:trPr>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center"/>
          </w:tcPr>
          <w:p w:rsidR="00000000" w:rsidDel="00000000" w:rsidP="00000000" w:rsidRDefault="00000000" w:rsidRPr="00000000" w14:paraId="000001B5">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center"/>
          </w:tcPr>
          <w:p w:rsidR="00000000" w:rsidDel="00000000" w:rsidP="00000000" w:rsidRDefault="00000000" w:rsidRPr="00000000" w14:paraId="000001B6">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Perfect positive linear relationship</w:t>
            </w:r>
          </w:p>
        </w:tc>
      </w:tr>
      <w:tr>
        <w:trPr>
          <w:cantSplit w:val="0"/>
          <w:trHeight w:val="360" w:hRule="atLeast"/>
          <w:tblHeader w:val="0"/>
        </w:trPr>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center"/>
          </w:tcPr>
          <w:p w:rsidR="00000000" w:rsidDel="00000000" w:rsidP="00000000" w:rsidRDefault="00000000" w:rsidRPr="00000000" w14:paraId="000001B7">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center"/>
          </w:tcPr>
          <w:p w:rsidR="00000000" w:rsidDel="00000000" w:rsidP="00000000" w:rsidRDefault="00000000" w:rsidRPr="00000000" w14:paraId="000001B8">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 linear relationship</w:t>
            </w:r>
          </w:p>
        </w:tc>
      </w:tr>
      <w:tr>
        <w:trPr>
          <w:cantSplit w:val="0"/>
          <w:trHeight w:val="360" w:hRule="atLeast"/>
          <w:tblHeader w:val="0"/>
        </w:trPr>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center"/>
          </w:tcPr>
          <w:p w:rsidR="00000000" w:rsidDel="00000000" w:rsidP="00000000" w:rsidRDefault="00000000" w:rsidRPr="00000000" w14:paraId="000001B9">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center"/>
          </w:tcPr>
          <w:p w:rsidR="00000000" w:rsidDel="00000000" w:rsidP="00000000" w:rsidRDefault="00000000" w:rsidRPr="00000000" w14:paraId="000001BA">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Perfect negative linear relationship</w:t>
            </w:r>
          </w:p>
        </w:tc>
      </w:tr>
    </w:tbl>
    <w:p w:rsidR="00000000" w:rsidDel="00000000" w:rsidP="00000000" w:rsidRDefault="00000000" w:rsidRPr="00000000" w14:paraId="000001BB">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Interpretation guide:</w:t>
      </w:r>
    </w:p>
    <w:tbl>
      <w:tblPr>
        <w:tblStyle w:val="Table6"/>
        <w:tblW w:w="3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845"/>
        <w:tblGridChange w:id="0">
          <w:tblGrid>
            <w:gridCol w:w="1635"/>
            <w:gridCol w:w="1845"/>
          </w:tblGrid>
        </w:tblGridChange>
      </w:tblGrid>
      <w:tr>
        <w:trPr>
          <w:cantSplit w:val="0"/>
          <w:trHeight w:val="360" w:hRule="atLeast"/>
          <w:tblHeader w:val="0"/>
        </w:trPr>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center"/>
          </w:tcPr>
          <w:p w:rsidR="00000000" w:rsidDel="00000000" w:rsidP="00000000" w:rsidRDefault="00000000" w:rsidRPr="00000000" w14:paraId="000001BC">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center"/>
          </w:tcPr>
          <w:p w:rsidR="00000000" w:rsidDel="00000000" w:rsidP="00000000" w:rsidRDefault="00000000" w:rsidRPr="00000000" w14:paraId="000001BD">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Strength</w:t>
            </w:r>
          </w:p>
        </w:tc>
      </w:tr>
      <w:tr>
        <w:trPr>
          <w:cantSplit w:val="0"/>
          <w:trHeight w:val="360" w:hRule="atLeast"/>
          <w:tblHeader w:val="0"/>
        </w:trPr>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center"/>
          </w:tcPr>
          <w:p w:rsidR="00000000" w:rsidDel="00000000" w:rsidP="00000000" w:rsidRDefault="00000000" w:rsidRPr="00000000" w14:paraId="000001BE">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0.00–0.19</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center"/>
          </w:tcPr>
          <w:p w:rsidR="00000000" w:rsidDel="00000000" w:rsidP="00000000" w:rsidRDefault="00000000" w:rsidRPr="00000000" w14:paraId="000001BF">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Very weak</w:t>
            </w:r>
          </w:p>
        </w:tc>
      </w:tr>
      <w:tr>
        <w:trPr>
          <w:cantSplit w:val="0"/>
          <w:trHeight w:val="360" w:hRule="atLeast"/>
          <w:tblHeader w:val="0"/>
        </w:trPr>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center"/>
          </w:tcPr>
          <w:p w:rsidR="00000000" w:rsidDel="00000000" w:rsidP="00000000" w:rsidRDefault="00000000" w:rsidRPr="00000000" w14:paraId="000001C0">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0.20–0.39</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center"/>
          </w:tcPr>
          <w:p w:rsidR="00000000" w:rsidDel="00000000" w:rsidP="00000000" w:rsidRDefault="00000000" w:rsidRPr="00000000" w14:paraId="000001C1">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Weak</w:t>
            </w:r>
          </w:p>
        </w:tc>
      </w:tr>
      <w:tr>
        <w:trPr>
          <w:cantSplit w:val="0"/>
          <w:trHeight w:val="360" w:hRule="atLeast"/>
          <w:tblHeader w:val="0"/>
        </w:trPr>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center"/>
          </w:tcPr>
          <w:p w:rsidR="00000000" w:rsidDel="00000000" w:rsidP="00000000" w:rsidRDefault="00000000" w:rsidRPr="00000000" w14:paraId="000001C2">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0.40–0.59</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center"/>
          </w:tcPr>
          <w:p w:rsidR="00000000" w:rsidDel="00000000" w:rsidP="00000000" w:rsidRDefault="00000000" w:rsidRPr="00000000" w14:paraId="000001C3">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Moderate</w:t>
            </w:r>
          </w:p>
        </w:tc>
      </w:tr>
      <w:tr>
        <w:trPr>
          <w:cantSplit w:val="0"/>
          <w:trHeight w:val="360" w:hRule="atLeast"/>
          <w:tblHeader w:val="0"/>
        </w:trPr>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center"/>
          </w:tcPr>
          <w:p w:rsidR="00000000" w:rsidDel="00000000" w:rsidP="00000000" w:rsidRDefault="00000000" w:rsidRPr="00000000" w14:paraId="000001C4">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0.60–0.79</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center"/>
          </w:tcPr>
          <w:p w:rsidR="00000000" w:rsidDel="00000000" w:rsidP="00000000" w:rsidRDefault="00000000" w:rsidRPr="00000000" w14:paraId="000001C5">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Strong</w:t>
            </w:r>
          </w:p>
        </w:tc>
      </w:tr>
      <w:tr>
        <w:trPr>
          <w:cantSplit w:val="0"/>
          <w:trHeight w:val="360" w:hRule="atLeast"/>
          <w:tblHeader w:val="0"/>
        </w:trPr>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center"/>
          </w:tcPr>
          <w:p w:rsidR="00000000" w:rsidDel="00000000" w:rsidP="00000000" w:rsidRDefault="00000000" w:rsidRPr="00000000" w14:paraId="000001C6">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0.80–1.00</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center"/>
          </w:tcPr>
          <w:p w:rsidR="00000000" w:rsidDel="00000000" w:rsidP="00000000" w:rsidRDefault="00000000" w:rsidRPr="00000000" w14:paraId="000001C7">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Very strong</w:t>
            </w:r>
          </w:p>
        </w:tc>
      </w:tr>
    </w:tbl>
    <w:p w:rsidR="00000000" w:rsidDel="00000000" w:rsidP="00000000" w:rsidRDefault="00000000" w:rsidRPr="00000000" w14:paraId="000001C8">
      <w:pPr>
        <w:pStyle w:val="Heading1"/>
        <w:keepNext w:val="0"/>
        <w:keepLines w:val="0"/>
        <w:shd w:fill="ffffff" w:val="clear"/>
        <w:spacing w:after="240" w:before="240" w:lineRule="auto"/>
        <w:jc w:val="both"/>
        <w:rPr>
          <w:rFonts w:ascii="Times New Roman" w:cs="Times New Roman" w:eastAsia="Times New Roman" w:hAnsi="Times New Roman"/>
          <w:color w:val="1f1f1f"/>
        </w:rPr>
      </w:pPr>
      <w:bookmarkStart w:colFirst="0" w:colLast="0" w:name="_93arsvrq308b" w:id="22"/>
      <w:bookmarkEnd w:id="22"/>
      <w:r w:rsidDel="00000000" w:rsidR="00000000" w:rsidRPr="00000000">
        <w:rPr>
          <w:rFonts w:ascii="Times New Roman" w:cs="Times New Roman" w:eastAsia="Times New Roman" w:hAnsi="Times New Roman"/>
          <w:color w:val="1f1f1f"/>
          <w:rtl w:val="0"/>
        </w:rPr>
        <w:t xml:space="preserve">2. Spearman Rank Correlation Coefficient (ρ)</w:t>
      </w:r>
    </w:p>
    <w:p w:rsidR="00000000" w:rsidDel="00000000" w:rsidP="00000000" w:rsidRDefault="00000000" w:rsidRPr="00000000" w14:paraId="000001C9">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What it measures</w:t>
      </w:r>
    </w:p>
    <w:p w:rsidR="00000000" w:rsidDel="00000000" w:rsidP="00000000" w:rsidRDefault="00000000" w:rsidRPr="00000000" w14:paraId="000001CA">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Spearman correlation measures the strength and direction of a monotonic relationship using ranked data.</w:t>
      </w:r>
    </w:p>
    <w:p w:rsidR="00000000" w:rsidDel="00000000" w:rsidP="00000000" w:rsidRDefault="00000000" w:rsidRPr="00000000" w14:paraId="000001CB">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monotonic relationship means:</w:t>
      </w:r>
    </w:p>
    <w:p w:rsidR="00000000" w:rsidDel="00000000" w:rsidP="00000000" w:rsidRDefault="00000000" w:rsidRPr="00000000" w14:paraId="000001CC">
      <w:pPr>
        <w:shd w:fill="ffffff" w:val="clear"/>
        <w:spacing w:after="120" w:before="120" w:lineRule="auto"/>
        <w:jc w:val="both"/>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As one variable increases, the other consistently increases or decreases, but not necessarily at a constant rate.</w:t>
      </w:r>
    </w:p>
    <w:p w:rsidR="00000000" w:rsidDel="00000000" w:rsidP="00000000" w:rsidRDefault="00000000" w:rsidRPr="00000000" w14:paraId="000001CD">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When to use Spearman instead of Pearson</w:t>
      </w:r>
    </w:p>
    <w:p w:rsidR="00000000" w:rsidDel="00000000" w:rsidP="00000000" w:rsidRDefault="00000000" w:rsidRPr="00000000" w14:paraId="000001CE">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Use Spearman when:</w:t>
      </w:r>
    </w:p>
    <w:p w:rsidR="00000000" w:rsidDel="00000000" w:rsidP="00000000" w:rsidRDefault="00000000" w:rsidRPr="00000000" w14:paraId="000001CF">
      <w:pPr>
        <w:numPr>
          <w:ilvl w:val="0"/>
          <w:numId w:val="49"/>
        </w:numPr>
        <w:shd w:fill="ffffff" w:val="clear"/>
        <w:spacing w:after="0" w:afterAutospacing="0" w:before="12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Data is not normally distributed</w:t>
      </w:r>
    </w:p>
    <w:p w:rsidR="00000000" w:rsidDel="00000000" w:rsidP="00000000" w:rsidRDefault="00000000" w:rsidRPr="00000000" w14:paraId="000001D0">
      <w:pPr>
        <w:numPr>
          <w:ilvl w:val="0"/>
          <w:numId w:val="49"/>
        </w:numPr>
        <w:shd w:fill="ffffff" w:val="clea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Data is ordinal (ranked: 1st, 2nd, 3rd)</w:t>
      </w:r>
    </w:p>
    <w:p w:rsidR="00000000" w:rsidDel="00000000" w:rsidP="00000000" w:rsidRDefault="00000000" w:rsidRPr="00000000" w14:paraId="000001D1">
      <w:pPr>
        <w:numPr>
          <w:ilvl w:val="0"/>
          <w:numId w:val="49"/>
        </w:numPr>
        <w:shd w:fill="ffffff" w:val="clea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Relationship is non-linear but monotonic</w:t>
      </w:r>
    </w:p>
    <w:p w:rsidR="00000000" w:rsidDel="00000000" w:rsidP="00000000" w:rsidRDefault="00000000" w:rsidRPr="00000000" w14:paraId="000001D2">
      <w:pPr>
        <w:numPr>
          <w:ilvl w:val="0"/>
          <w:numId w:val="49"/>
        </w:numPr>
        <w:shd w:fill="ffffff" w:val="clear"/>
        <w:spacing w:after="12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There are outliers that affect Pearson</w:t>
      </w:r>
    </w:p>
    <w:p w:rsidR="00000000" w:rsidDel="00000000" w:rsidP="00000000" w:rsidRDefault="00000000" w:rsidRPr="00000000" w14:paraId="000001D3">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How it works</w:t>
      </w:r>
    </w:p>
    <w:p w:rsidR="00000000" w:rsidDel="00000000" w:rsidP="00000000" w:rsidRDefault="00000000" w:rsidRPr="00000000" w14:paraId="000001D4">
      <w:pPr>
        <w:numPr>
          <w:ilvl w:val="0"/>
          <w:numId w:val="19"/>
        </w:numPr>
        <w:shd w:fill="ffffff" w:val="clear"/>
        <w:spacing w:after="0" w:afterAutospacing="0" w:before="12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Convert data to ranks</w:t>
      </w:r>
    </w:p>
    <w:p w:rsidR="00000000" w:rsidDel="00000000" w:rsidP="00000000" w:rsidRDefault="00000000" w:rsidRPr="00000000" w14:paraId="000001D5">
      <w:pPr>
        <w:numPr>
          <w:ilvl w:val="0"/>
          <w:numId w:val="19"/>
        </w:numPr>
        <w:shd w:fill="ffffff" w:val="clear"/>
        <w:spacing w:after="12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Compute Pearson correlation on ranks</w:t>
      </w:r>
    </w:p>
    <w:p w:rsidR="00000000" w:rsidDel="00000000" w:rsidP="00000000" w:rsidRDefault="00000000" w:rsidRPr="00000000" w14:paraId="000001D6">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makes Spearman robust to:</w:t>
      </w:r>
    </w:p>
    <w:p w:rsidR="00000000" w:rsidDel="00000000" w:rsidP="00000000" w:rsidRDefault="00000000" w:rsidRPr="00000000" w14:paraId="000001D7">
      <w:pPr>
        <w:numPr>
          <w:ilvl w:val="0"/>
          <w:numId w:val="22"/>
        </w:numPr>
        <w:shd w:fill="ffffff" w:val="clear"/>
        <w:spacing w:after="0" w:afterAutospacing="0" w:before="12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Skewed distributions</w:t>
      </w:r>
    </w:p>
    <w:p w:rsidR="00000000" w:rsidDel="00000000" w:rsidP="00000000" w:rsidRDefault="00000000" w:rsidRPr="00000000" w14:paraId="000001D8">
      <w:pPr>
        <w:numPr>
          <w:ilvl w:val="0"/>
          <w:numId w:val="22"/>
        </w:numPr>
        <w:shd w:fill="ffffff" w:val="clea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Outliers</w:t>
      </w:r>
    </w:p>
    <w:p w:rsidR="00000000" w:rsidDel="00000000" w:rsidP="00000000" w:rsidRDefault="00000000" w:rsidRPr="00000000" w14:paraId="000001D9">
      <w:pPr>
        <w:numPr>
          <w:ilvl w:val="0"/>
          <w:numId w:val="22"/>
        </w:numPr>
        <w:shd w:fill="ffffff" w:val="clear"/>
        <w:spacing w:after="12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Non-linear relationships</w:t>
      </w:r>
    </w:p>
    <w:p w:rsidR="00000000" w:rsidDel="00000000" w:rsidP="00000000" w:rsidRDefault="00000000" w:rsidRPr="00000000" w14:paraId="000001DA">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Interpretation</w:t>
      </w:r>
    </w:p>
    <w:p w:rsidR="00000000" w:rsidDel="00000000" w:rsidP="00000000" w:rsidRDefault="00000000" w:rsidRPr="00000000" w14:paraId="000001DB">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Same scale as Pearson:</w:t>
      </w:r>
    </w:p>
    <w:tbl>
      <w:tblPr>
        <w:tblStyle w:val="Table7"/>
        <w:tblW w:w="5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4425"/>
        <w:tblGridChange w:id="0">
          <w:tblGrid>
            <w:gridCol w:w="1065"/>
            <w:gridCol w:w="4425"/>
          </w:tblGrid>
        </w:tblGridChange>
      </w:tblGrid>
      <w:tr>
        <w:trPr>
          <w:cantSplit w:val="0"/>
          <w:trHeight w:val="360" w:hRule="atLeast"/>
          <w:tblHeader w:val="0"/>
        </w:trPr>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1DC">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ρ value</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1DD">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Meaning</w:t>
            </w:r>
          </w:p>
        </w:tc>
      </w:tr>
      <w:tr>
        <w:trPr>
          <w:cantSplit w:val="0"/>
          <w:trHeight w:val="360" w:hRule="atLeast"/>
          <w:tblHeader w:val="0"/>
        </w:trPr>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1DE">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1DF">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Perfect positive monotonic relationship</w:t>
            </w:r>
          </w:p>
        </w:tc>
      </w:tr>
      <w:tr>
        <w:trPr>
          <w:cantSplit w:val="0"/>
          <w:trHeight w:val="360" w:hRule="atLeast"/>
          <w:tblHeader w:val="0"/>
        </w:trPr>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1E0">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1E1">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 monotonic relationship</w:t>
            </w:r>
          </w:p>
        </w:tc>
      </w:tr>
      <w:tr>
        <w:trPr>
          <w:cantSplit w:val="0"/>
          <w:trHeight w:val="360" w:hRule="atLeast"/>
          <w:tblHeader w:val="0"/>
        </w:trPr>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1E2">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1E3">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Perfect negative monotonic relationship</w:t>
            </w:r>
          </w:p>
        </w:tc>
      </w:tr>
    </w:tbl>
    <w:p w:rsidR="00000000" w:rsidDel="00000000" w:rsidP="00000000" w:rsidRDefault="00000000" w:rsidRPr="00000000" w14:paraId="000001E4">
      <w:pPr>
        <w:shd w:fill="ffffff" w:val="clear"/>
        <w:spacing w:after="120" w:before="120" w:lineRule="auto"/>
        <w:jc w:val="lef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Pearson vs. Spearman — The Difference</w:t>
      </w:r>
    </w:p>
    <w:tbl>
      <w:tblPr>
        <w:tblStyle w:val="Table8"/>
        <w:tblW w:w="7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745"/>
        <w:gridCol w:w="3210"/>
        <w:tblGridChange w:id="0">
          <w:tblGrid>
            <w:gridCol w:w="1740"/>
            <w:gridCol w:w="2745"/>
            <w:gridCol w:w="3210"/>
          </w:tblGrid>
        </w:tblGridChange>
      </w:tblGrid>
      <w:tr>
        <w:trPr>
          <w:cantSplit w:val="0"/>
          <w:trHeight w:val="360" w:hRule="atLeast"/>
          <w:tblHeader w:val="0"/>
        </w:trPr>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1E5">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Feature</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1E6">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Pearson (r)</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1E7">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Spearman (ρ)</w:t>
            </w:r>
          </w:p>
        </w:tc>
      </w:tr>
      <w:tr>
        <w:trPr>
          <w:cantSplit w:val="0"/>
          <w:trHeight w:val="360" w:hRule="atLeast"/>
          <w:tblHeader w:val="0"/>
        </w:trPr>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1E8">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Measures</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1E9">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Linear relationship</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1EA">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Monotonic relationship</w:t>
            </w:r>
          </w:p>
        </w:tc>
      </w:tr>
      <w:tr>
        <w:trPr>
          <w:cantSplit w:val="0"/>
          <w:trHeight w:val="360" w:hRule="atLeast"/>
          <w:tblHeader w:val="0"/>
        </w:trPr>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1EB">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Data type</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1EC">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Continuous, normally distributed</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1ED">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Ordinal, non-normal</w:t>
            </w:r>
          </w:p>
        </w:tc>
      </w:tr>
      <w:tr>
        <w:trPr>
          <w:cantSplit w:val="0"/>
          <w:trHeight w:val="360" w:hRule="atLeast"/>
          <w:tblHeader w:val="0"/>
        </w:trPr>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1EE">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Sensitive to outliers</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1EF">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Yes</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1F0">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 (robust)</w:t>
            </w:r>
          </w:p>
        </w:tc>
      </w:tr>
      <w:tr>
        <w:trPr>
          <w:cantSplit w:val="0"/>
          <w:trHeight w:val="360" w:hRule="atLeast"/>
          <w:tblHeader w:val="0"/>
        </w:trPr>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1F1">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Uses</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1F2">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Actual values</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1F3">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Ranks</w:t>
            </w:r>
          </w:p>
        </w:tc>
      </w:tr>
      <w:tr>
        <w:trPr>
          <w:cantSplit w:val="0"/>
          <w:trHeight w:val="360" w:hRule="atLeast"/>
          <w:tblHeader w:val="0"/>
        </w:trPr>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1F4">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Best for</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1F5">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Linear, normal data</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1F6">
            <w:pPr>
              <w:spacing w:line="240" w:lineRule="auto"/>
              <w:ind w:left="12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Skewed data, ranks, non-linear trends</w:t>
            </w:r>
          </w:p>
        </w:tc>
      </w:tr>
    </w:tbl>
    <w:p w:rsidR="00000000" w:rsidDel="00000000" w:rsidP="00000000" w:rsidRDefault="00000000" w:rsidRPr="00000000" w14:paraId="000001F7">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Which Should You Use?</w:t>
      </w:r>
    </w:p>
    <w:p w:rsidR="00000000" w:rsidDel="00000000" w:rsidP="00000000" w:rsidRDefault="00000000" w:rsidRPr="00000000" w14:paraId="000001F8">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Use Pearson if:</w:t>
      </w:r>
    </w:p>
    <w:p w:rsidR="00000000" w:rsidDel="00000000" w:rsidP="00000000" w:rsidRDefault="00000000" w:rsidRPr="00000000" w14:paraId="000001F9">
      <w:pPr>
        <w:numPr>
          <w:ilvl w:val="0"/>
          <w:numId w:val="21"/>
        </w:numPr>
        <w:shd w:fill="ffffff" w:val="clear"/>
        <w:spacing w:after="0" w:afterAutospacing="0" w:before="12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The relationship is linear</w:t>
      </w:r>
    </w:p>
    <w:p w:rsidR="00000000" w:rsidDel="00000000" w:rsidP="00000000" w:rsidRDefault="00000000" w:rsidRPr="00000000" w14:paraId="000001FA">
      <w:pPr>
        <w:numPr>
          <w:ilvl w:val="0"/>
          <w:numId w:val="21"/>
        </w:numPr>
        <w:shd w:fill="ffffff" w:val="clea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Data is continuous + normal</w:t>
      </w:r>
    </w:p>
    <w:p w:rsidR="00000000" w:rsidDel="00000000" w:rsidP="00000000" w:rsidRDefault="00000000" w:rsidRPr="00000000" w14:paraId="000001FB">
      <w:pPr>
        <w:numPr>
          <w:ilvl w:val="0"/>
          <w:numId w:val="21"/>
        </w:numPr>
        <w:shd w:fill="ffffff" w:val="clear"/>
        <w:spacing w:after="12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No major outliers</w:t>
      </w:r>
    </w:p>
    <w:p w:rsidR="00000000" w:rsidDel="00000000" w:rsidP="00000000" w:rsidRDefault="00000000" w:rsidRPr="00000000" w14:paraId="000001FC">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Use Spearman if:</w:t>
      </w:r>
    </w:p>
    <w:p w:rsidR="00000000" w:rsidDel="00000000" w:rsidP="00000000" w:rsidRDefault="00000000" w:rsidRPr="00000000" w14:paraId="000001FD">
      <w:pPr>
        <w:numPr>
          <w:ilvl w:val="0"/>
          <w:numId w:val="11"/>
        </w:numPr>
        <w:shd w:fill="ffffff" w:val="clear"/>
        <w:spacing w:after="0" w:afterAutospacing="0" w:before="12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Data is ranked or categorical</w:t>
      </w:r>
    </w:p>
    <w:p w:rsidR="00000000" w:rsidDel="00000000" w:rsidP="00000000" w:rsidRDefault="00000000" w:rsidRPr="00000000" w14:paraId="000001FE">
      <w:pPr>
        <w:numPr>
          <w:ilvl w:val="0"/>
          <w:numId w:val="11"/>
        </w:numPr>
        <w:shd w:fill="ffffff" w:val="clea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Relationship is monotonic (but not linear)</w:t>
      </w:r>
    </w:p>
    <w:p w:rsidR="00000000" w:rsidDel="00000000" w:rsidP="00000000" w:rsidRDefault="00000000" w:rsidRPr="00000000" w14:paraId="000001FF">
      <w:pPr>
        <w:numPr>
          <w:ilvl w:val="0"/>
          <w:numId w:val="11"/>
        </w:numPr>
        <w:shd w:fill="ffffff" w:val="clea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Data is skewed</w:t>
      </w:r>
    </w:p>
    <w:p w:rsidR="00000000" w:rsidDel="00000000" w:rsidP="00000000" w:rsidRDefault="00000000" w:rsidRPr="00000000" w14:paraId="00000200">
      <w:pPr>
        <w:numPr>
          <w:ilvl w:val="0"/>
          <w:numId w:val="11"/>
        </w:numPr>
        <w:shd w:fill="ffffff" w:val="clear"/>
        <w:spacing w:after="12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Outliers exist</w:t>
      </w:r>
    </w:p>
    <w:p w:rsidR="00000000" w:rsidDel="00000000" w:rsidP="00000000" w:rsidRDefault="00000000" w:rsidRPr="00000000" w14:paraId="00000201">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Summary</w:t>
      </w:r>
    </w:p>
    <w:p w:rsidR="00000000" w:rsidDel="00000000" w:rsidP="00000000" w:rsidRDefault="00000000" w:rsidRPr="00000000" w14:paraId="00000202">
      <w:pPr>
        <w:numPr>
          <w:ilvl w:val="0"/>
          <w:numId w:val="24"/>
        </w:numPr>
        <w:shd w:fill="ffffff" w:val="clear"/>
        <w:spacing w:after="0" w:afterAutospacing="0" w:before="12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color w:val="1f1f1f"/>
          <w:sz w:val="24"/>
          <w:szCs w:val="24"/>
          <w:rtl w:val="0"/>
        </w:rPr>
        <w:t xml:space="preserve">Pearson → Measures linear correlation, sensitive to outliers</w:t>
      </w:r>
    </w:p>
    <w:p w:rsidR="00000000" w:rsidDel="00000000" w:rsidP="00000000" w:rsidRDefault="00000000" w:rsidRPr="00000000" w14:paraId="00000203">
      <w:pPr>
        <w:numPr>
          <w:ilvl w:val="0"/>
          <w:numId w:val="24"/>
        </w:numPr>
        <w:shd w:fill="ffffff" w:val="clea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color w:val="1f1f1f"/>
          <w:sz w:val="24"/>
          <w:szCs w:val="24"/>
          <w:rtl w:val="0"/>
        </w:rPr>
        <w:t xml:space="preserve">Spearman → Measures rank-based monotonic correlation, robust</w:t>
      </w:r>
    </w:p>
    <w:p w:rsidR="00000000" w:rsidDel="00000000" w:rsidP="00000000" w:rsidRDefault="00000000" w:rsidRPr="00000000" w14:paraId="00000204">
      <w:pPr>
        <w:numPr>
          <w:ilvl w:val="0"/>
          <w:numId w:val="24"/>
        </w:numPr>
        <w:shd w:fill="ffffff" w:val="clear"/>
        <w:spacing w:after="12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Both range from –1 to +1, with 0 indicating no relationship</w:t>
      </w:r>
    </w:p>
    <w:p w:rsidR="00000000" w:rsidDel="00000000" w:rsidP="00000000" w:rsidRDefault="00000000" w:rsidRPr="00000000" w14:paraId="00000205">
      <w:pPr>
        <w:shd w:fill="ffffff" w:val="clear"/>
        <w:spacing w:after="120" w:before="120" w:lineRule="auto"/>
        <w:ind w:left="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06">
      <w:pPr>
        <w:pStyle w:val="Heading2"/>
        <w:keepNext w:val="0"/>
        <w:keepLines w:val="0"/>
        <w:numPr>
          <w:ilvl w:val="0"/>
          <w:numId w:val="44"/>
        </w:numPr>
        <w:shd w:fill="ffffff" w:val="clear"/>
        <w:spacing w:after="220" w:before="220" w:lineRule="auto"/>
        <w:ind w:left="720" w:hanging="360"/>
        <w:jc w:val="both"/>
        <w:rPr>
          <w:rFonts w:ascii="Times New Roman" w:cs="Times New Roman" w:eastAsia="Times New Roman" w:hAnsi="Times New Roman"/>
          <w:b w:val="1"/>
          <w:bCs w:val="1"/>
          <w:sz w:val="28"/>
          <w:szCs w:val="28"/>
        </w:rPr>
      </w:pPr>
      <w:bookmarkStart w:colFirst="0" w:colLast="0" w:name="_56qtpdx3d92b" w:id="23"/>
      <w:bookmarkEnd w:id="23"/>
      <w:r w:rsidDel="00000000" w:rsidR="00000000" w:rsidRPr="00000000">
        <w:rPr>
          <w:rFonts w:ascii="Times New Roman" w:cs="Times New Roman" w:eastAsia="Times New Roman" w:hAnsi="Times New Roman"/>
          <w:b w:val="1"/>
          <w:bCs w:val="1"/>
          <w:sz w:val="28"/>
          <w:szCs w:val="28"/>
          <w:rtl w:val="0"/>
        </w:rPr>
        <w:t xml:space="preserve">Calculating the chosen correlation coefficient between variables</w:t>
      </w:r>
      <w:r w:rsidDel="00000000" w:rsidR="00000000" w:rsidRPr="00000000">
        <w:rPr>
          <w:rtl w:val="0"/>
        </w:rPr>
      </w:r>
    </w:p>
    <w:p w:rsidR="00000000" w:rsidDel="00000000" w:rsidP="00000000" w:rsidRDefault="00000000" w:rsidRPr="00000000" w14:paraId="000002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quantify the linear relationships between variables and identify the key drivers of Exam_Score, we computed the Pearson correlation coefficient for all numerical features and label-encoded categorical features after preprocessing.</w:t>
      </w:r>
    </w:p>
    <w:p w:rsidR="00000000" w:rsidDel="00000000" w:rsidP="00000000" w:rsidRDefault="00000000" w:rsidRPr="00000000" w14:paraId="0000020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003300"/>
            <wp:effectExtent b="0" l="0" r="0" t="0"/>
            <wp:docPr id="11"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Fig.19 - Output after calculating the correlation coefficient between variables - 1</w:t>
      </w:r>
      <w:r w:rsidDel="00000000" w:rsidR="00000000" w:rsidRPr="00000000">
        <w:rPr>
          <w:rtl w:val="0"/>
        </w:rPr>
      </w:r>
    </w:p>
    <w:p w:rsidR="00000000" w:rsidDel="00000000" w:rsidP="00000000" w:rsidRDefault="00000000" w:rsidRPr="00000000" w14:paraId="0000020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927100"/>
            <wp:effectExtent b="0" l="0" r="0" t="0"/>
            <wp:docPr id="21"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Fig.20 - Output after calculating the correlation coefficient between variables - 2</w:t>
      </w:r>
    </w:p>
    <w:p w:rsidR="00000000" w:rsidDel="00000000" w:rsidP="00000000" w:rsidRDefault="00000000" w:rsidRPr="00000000" w14:paraId="0000020C">
      <w:pPr>
        <w:spacing w:after="240" w:before="240" w:line="36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analysis clearly shows that Hours_Studied and Attendance are by far the strongest positive drivers of Exam_Score, followed by Previous_Scores and Tutoring_Sessions. These four academic effort and prior performance variables dominate the predictive power. In contrast, socio-economic and background factors such as Parental_Involvement, Family_Income, Parental_Education_Level, Access_to_Resources, and Teacher_Quality show only weak or negligible direct influence on final exam scores. Key takeaway: Student effort and consistent academic engagement matter far more than family background or external resources in determining exam performance. This reinforces that targeted interventions focused on study habits, attendance, and early academic support will yield the greatest improvement in student outcomes.</w:t>
      </w:r>
    </w:p>
    <w:p w:rsidR="00000000" w:rsidDel="00000000" w:rsidP="00000000" w:rsidRDefault="00000000" w:rsidRPr="00000000" w14:paraId="0000020D">
      <w:pPr>
        <w:pStyle w:val="Heading2"/>
        <w:keepNext w:val="0"/>
        <w:keepLines w:val="0"/>
        <w:numPr>
          <w:ilvl w:val="0"/>
          <w:numId w:val="44"/>
        </w:numPr>
        <w:shd w:fill="ffffff" w:val="clear"/>
        <w:spacing w:after="220" w:before="220" w:lineRule="auto"/>
        <w:ind w:left="720" w:hanging="360"/>
        <w:jc w:val="both"/>
        <w:rPr>
          <w:rFonts w:ascii="Times New Roman" w:cs="Times New Roman" w:eastAsia="Times New Roman" w:hAnsi="Times New Roman"/>
          <w:b w:val="1"/>
          <w:bCs w:val="1"/>
          <w:sz w:val="28"/>
          <w:szCs w:val="28"/>
        </w:rPr>
      </w:pPr>
      <w:bookmarkStart w:colFirst="0" w:colLast="0" w:name="_uzy4at5w3ows" w:id="24"/>
      <w:bookmarkEnd w:id="24"/>
      <w:r w:rsidDel="00000000" w:rsidR="00000000" w:rsidRPr="00000000">
        <w:rPr>
          <w:rFonts w:ascii="Times New Roman" w:cs="Times New Roman" w:eastAsia="Times New Roman" w:hAnsi="Times New Roman"/>
          <w:b w:val="1"/>
          <w:bCs w:val="1"/>
          <w:sz w:val="28"/>
          <w:szCs w:val="28"/>
          <w:rtl w:val="0"/>
        </w:rPr>
        <w:t xml:space="preserve">Visualizations to show relationships between variables</w:t>
      </w:r>
    </w:p>
    <w:p w:rsidR="00000000" w:rsidDel="00000000" w:rsidP="00000000" w:rsidRDefault="00000000" w:rsidRPr="00000000" w14:paraId="0000020E">
      <w:pPr>
        <w:ind w:left="0" w:firstLine="0"/>
        <w:jc w:val="center"/>
        <w:rPr/>
      </w:pPr>
      <w:r w:rsidDel="00000000" w:rsidR="00000000" w:rsidRPr="00000000">
        <w:rPr/>
        <w:drawing>
          <wp:inline distB="114300" distT="114300" distL="114300" distR="114300">
            <wp:extent cx="5943600" cy="3860800"/>
            <wp:effectExtent b="0" l="0" r="0" t="0"/>
            <wp:docPr id="17"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Fig.21 - Correlation of features with Exam Score using Bar Plot</w:t>
      </w:r>
    </w:p>
    <w:p w:rsidR="00000000" w:rsidDel="00000000" w:rsidP="00000000" w:rsidRDefault="00000000" w:rsidRPr="00000000" w14:paraId="00000210">
      <w:pPr>
        <w:ind w:left="0"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bar plot visualization, Attendance and Hours_Studied are by far the strongest predictors of Exam Score (r &gt; 0.5), followed by Previous_Scores and Tutoring_Sessions. All other factors — including Parental Involvement, Family Income, Teacher Quality, and Motivation — show only weak or near-zero correlation, confirming that student effort and engagement dominate academic success far more than background or external resources.</w:t>
      </w:r>
    </w:p>
    <w:p w:rsidR="00000000" w:rsidDel="00000000" w:rsidP="00000000" w:rsidRDefault="00000000" w:rsidRPr="00000000" w14:paraId="00000212">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54300"/>
            <wp:effectExtent b="0" l="0" r="0" t="0"/>
            <wp:docPr id="6"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Fig.22 - Correlation of features with Exam Score using Heatmap</w:t>
      </w:r>
    </w:p>
    <w:p w:rsidR="00000000" w:rsidDel="00000000" w:rsidP="00000000" w:rsidRDefault="00000000" w:rsidRPr="00000000" w14:paraId="00000215">
      <w:pPr>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6">
      <w:pPr>
        <w:shd w:fill="ffffff" w:val="clear"/>
        <w:spacing w:after="120" w:before="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Heatmap Shows That Attendance and hours studied light up more strongly against Exam Score. Then, Other variables appear mostly dark, reflecting weak correlations.</w:t>
      </w:r>
    </w:p>
    <w:p w:rsidR="00000000" w:rsidDel="00000000" w:rsidP="00000000" w:rsidRDefault="00000000" w:rsidRPr="00000000" w14:paraId="00000217">
      <w:pPr>
        <w:shd w:fill="ffffff" w:val="clear"/>
        <w:spacing w:after="120" w:before="12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18">
      <w:pPr>
        <w:shd w:fill="ffffff" w:val="clear"/>
        <w:spacing w:after="120" w:before="12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19">
      <w:pPr>
        <w:shd w:fill="ffffff" w:val="clear"/>
        <w:spacing w:after="120" w:before="12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1A">
      <w:pPr>
        <w:shd w:fill="ffffff" w:val="clear"/>
        <w:spacing w:after="120" w:before="12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1B">
      <w:pPr>
        <w:shd w:fill="ffffff" w:val="clear"/>
        <w:spacing w:after="120" w:before="12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1C">
      <w:pPr>
        <w:shd w:fill="ffffff" w:val="clear"/>
        <w:spacing w:after="120" w:before="12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1D">
      <w:pPr>
        <w:shd w:fill="ffffff" w:val="clear"/>
        <w:spacing w:after="120" w:before="12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1E">
      <w:pPr>
        <w:shd w:fill="ffffff" w:val="clear"/>
        <w:spacing w:after="120" w:before="12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1F">
      <w:pPr>
        <w:shd w:fill="ffffff" w:val="clear"/>
        <w:spacing w:after="120" w:before="12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20">
      <w:pPr>
        <w:shd w:fill="ffffff" w:val="clear"/>
        <w:spacing w:after="120" w:before="12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21">
      <w:pPr>
        <w:shd w:fill="ffffff" w:val="clear"/>
        <w:spacing w:after="120" w:before="12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22">
      <w:pPr>
        <w:keepNext w:val="0"/>
        <w:keepLines w:val="0"/>
        <w:numPr>
          <w:ilvl w:val="0"/>
          <w:numId w:val="44"/>
        </w:numPr>
        <w:shd w:fill="ffffff" w:val="clear"/>
        <w:spacing w:after="0" w:afterAutospacing="0" w:before="22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practical significance of these correlations</w:t>
      </w:r>
    </w:p>
    <w:p w:rsidR="00000000" w:rsidDel="00000000" w:rsidP="00000000" w:rsidRDefault="00000000" w:rsidRPr="00000000" w14:paraId="00000223">
      <w:pPr>
        <w:numPr>
          <w:ilvl w:val="1"/>
          <w:numId w:val="44"/>
        </w:numPr>
        <w:shd w:fill="ffffff" w:val="clear"/>
        <w:spacing w:after="0" w:afterAutospacing="0" w:before="0" w:beforeAutospacing="0" w:lineRule="auto"/>
        <w:ind w:left="144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Attendance is the best predictor of academic performance in this dataset.</w:t>
      </w:r>
    </w:p>
    <w:p w:rsidR="00000000" w:rsidDel="00000000" w:rsidP="00000000" w:rsidRDefault="00000000" w:rsidRPr="00000000" w14:paraId="00000224">
      <w:pPr>
        <w:numPr>
          <w:ilvl w:val="1"/>
          <w:numId w:val="44"/>
        </w:numPr>
        <w:shd w:fill="ffffff" w:val="clear"/>
        <w:spacing w:after="0" w:afterAutospacing="0" w:before="0" w:beforeAutospacing="0" w:lineRule="auto"/>
        <w:ind w:left="144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Studying more also helps significantly.</w:t>
      </w:r>
    </w:p>
    <w:p w:rsidR="00000000" w:rsidDel="00000000" w:rsidP="00000000" w:rsidRDefault="00000000" w:rsidRPr="00000000" w14:paraId="00000225">
      <w:pPr>
        <w:numPr>
          <w:ilvl w:val="1"/>
          <w:numId w:val="44"/>
        </w:numPr>
        <w:shd w:fill="ffffff" w:val="clear"/>
        <w:spacing w:after="0" w:afterAutospacing="0" w:before="0" w:beforeAutospacing="0" w:lineRule="auto"/>
        <w:ind w:left="144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Past performance and tutoring contribute only slightly.</w:t>
      </w:r>
    </w:p>
    <w:p w:rsidR="00000000" w:rsidDel="00000000" w:rsidP="00000000" w:rsidRDefault="00000000" w:rsidRPr="00000000" w14:paraId="00000226">
      <w:pPr>
        <w:numPr>
          <w:ilvl w:val="1"/>
          <w:numId w:val="44"/>
        </w:numPr>
        <w:shd w:fill="ffffff" w:val="clear"/>
        <w:spacing w:after="120" w:before="0" w:beforeAutospacing="0" w:lineRule="auto"/>
        <w:ind w:left="144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Sleep and physical activity do not correlate linearly with scores.</w:t>
      </w:r>
      <w:r w:rsidDel="00000000" w:rsidR="00000000" w:rsidRPr="00000000">
        <w:rPr>
          <w:rtl w:val="0"/>
        </w:rPr>
      </w:r>
    </w:p>
    <w:p w:rsidR="00000000" w:rsidDel="00000000" w:rsidP="00000000" w:rsidRDefault="00000000" w:rsidRPr="00000000" w14:paraId="00000227">
      <w:pPr>
        <w:pStyle w:val="Heading2"/>
        <w:shd w:fill="ffffff" w:val="clear"/>
        <w:spacing w:after="120" w:before="120" w:lineRule="auto"/>
        <w:rPr>
          <w:rFonts w:ascii="Times New Roman" w:cs="Times New Roman" w:eastAsia="Times New Roman" w:hAnsi="Times New Roman"/>
        </w:rPr>
      </w:pPr>
      <w:bookmarkStart w:colFirst="0" w:colLast="0" w:name="_odj9cgpr0uj0" w:id="25"/>
      <w:bookmarkEnd w:id="25"/>
      <w:r w:rsidDel="00000000" w:rsidR="00000000" w:rsidRPr="00000000">
        <w:rPr>
          <w:rFonts w:ascii="Times New Roman" w:cs="Times New Roman" w:eastAsia="Times New Roman" w:hAnsi="Times New Roman"/>
          <w:rtl w:val="0"/>
        </w:rPr>
        <w:t xml:space="preserve">Implications for educators &amp; institutions</w:t>
      </w:r>
    </w:p>
    <w:p w:rsidR="00000000" w:rsidDel="00000000" w:rsidP="00000000" w:rsidRDefault="00000000" w:rsidRPr="00000000" w14:paraId="00000228">
      <w:pPr>
        <w:numPr>
          <w:ilvl w:val="0"/>
          <w:numId w:val="28"/>
        </w:numPr>
        <w:shd w:fill="ffffff" w:val="clear"/>
        <w:spacing w:after="0" w:afterAutospacing="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Encourage stronger attendance policies.</w:t>
      </w:r>
    </w:p>
    <w:p w:rsidR="00000000" w:rsidDel="00000000" w:rsidP="00000000" w:rsidRDefault="00000000" w:rsidRPr="00000000" w14:paraId="00000229">
      <w:pPr>
        <w:numPr>
          <w:ilvl w:val="0"/>
          <w:numId w:val="2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Promote consistent study habits.</w:t>
      </w:r>
    </w:p>
    <w:p w:rsidR="00000000" w:rsidDel="00000000" w:rsidP="00000000" w:rsidRDefault="00000000" w:rsidRPr="00000000" w14:paraId="0000022A">
      <w:pPr>
        <w:numPr>
          <w:ilvl w:val="0"/>
          <w:numId w:val="2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Provide early interventions for low-attendance students.</w:t>
      </w:r>
    </w:p>
    <w:p w:rsidR="00000000" w:rsidDel="00000000" w:rsidP="00000000" w:rsidRDefault="00000000" w:rsidRPr="00000000" w14:paraId="0000022B">
      <w:pPr>
        <w:numPr>
          <w:ilvl w:val="0"/>
          <w:numId w:val="28"/>
        </w:numPr>
        <w:shd w:fill="ffffff" w:val="clear"/>
        <w:spacing w:after="12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Use correlations to design evidence-based academic support programs.</w:t>
      </w:r>
    </w:p>
    <w:p w:rsidR="00000000" w:rsidDel="00000000" w:rsidP="00000000" w:rsidRDefault="00000000" w:rsidRPr="00000000" w14:paraId="0000022C">
      <w:pPr>
        <w:shd w:fill="ffffff" w:val="clear"/>
        <w:spacing w:after="120" w:before="12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2D">
      <w:pPr>
        <w:pStyle w:val="Heading1"/>
        <w:rPr>
          <w:rFonts w:ascii="Times New Roman" w:cs="Times New Roman" w:eastAsia="Times New Roman" w:hAnsi="Times New Roman"/>
        </w:rPr>
      </w:pPr>
      <w:bookmarkStart w:colFirst="0" w:colLast="0" w:name="_axf0dt5iaxtd" w:id="26"/>
      <w:bookmarkEnd w:id="26"/>
      <w:r w:rsidDel="00000000" w:rsidR="00000000" w:rsidRPr="00000000">
        <w:rPr>
          <w:rFonts w:ascii="Times New Roman" w:cs="Times New Roman" w:eastAsia="Times New Roman" w:hAnsi="Times New Roman"/>
          <w:rtl w:val="0"/>
        </w:rPr>
        <w:t xml:space="preserve">5. Multiple Linear Regression</w:t>
      </w:r>
    </w:p>
    <w:p w:rsidR="00000000" w:rsidDel="00000000" w:rsidP="00000000" w:rsidRDefault="00000000" w:rsidRPr="00000000" w14:paraId="0000022E">
      <w:pPr>
        <w:numPr>
          <w:ilvl w:val="0"/>
          <w:numId w:val="34"/>
        </w:numPr>
        <w:shd w:fill="ffffff" w:val="clear"/>
        <w:spacing w:after="220" w:before="22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Theory of Multiple Linear Regression</w:t>
      </w:r>
    </w:p>
    <w:p w:rsidR="00000000" w:rsidDel="00000000" w:rsidP="00000000" w:rsidRDefault="00000000" w:rsidRPr="00000000" w14:paraId="0000022F">
      <w:pPr>
        <w:shd w:fill="ffffff" w:val="clear"/>
        <w:spacing w:after="120" w:before="12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What Is Multiple Linear Regression?</w:t>
      </w:r>
    </w:p>
    <w:p w:rsidR="00000000" w:rsidDel="00000000" w:rsidP="00000000" w:rsidRDefault="00000000" w:rsidRPr="00000000" w14:paraId="00000230">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Multiple Linear Regression is a statistical technique used to model the relationship between one dependent variable (Y) and two or more independent variables (X₁, X₂, X₃, …, Xₖ).</w:t>
      </w:r>
    </w:p>
    <w:p w:rsidR="00000000" w:rsidDel="00000000" w:rsidP="00000000" w:rsidRDefault="00000000" w:rsidRPr="00000000" w14:paraId="00000231">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purpose is to:</w:t>
      </w:r>
    </w:p>
    <w:p w:rsidR="00000000" w:rsidDel="00000000" w:rsidP="00000000" w:rsidRDefault="00000000" w:rsidRPr="00000000" w14:paraId="00000232">
      <w:pPr>
        <w:numPr>
          <w:ilvl w:val="0"/>
          <w:numId w:val="27"/>
        </w:numPr>
        <w:shd w:fill="ffffff" w:val="clear"/>
        <w:spacing w:after="0" w:afterAutospacing="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Predict the value of Y</w:t>
      </w:r>
    </w:p>
    <w:p w:rsidR="00000000" w:rsidDel="00000000" w:rsidP="00000000" w:rsidRDefault="00000000" w:rsidRPr="00000000" w14:paraId="00000233">
      <w:pPr>
        <w:numPr>
          <w:ilvl w:val="0"/>
          <w:numId w:val="2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Understand how each independent variable affects Y</w:t>
      </w:r>
    </w:p>
    <w:p w:rsidR="00000000" w:rsidDel="00000000" w:rsidP="00000000" w:rsidRDefault="00000000" w:rsidRPr="00000000" w14:paraId="00000234">
      <w:pPr>
        <w:numPr>
          <w:ilvl w:val="0"/>
          <w:numId w:val="27"/>
        </w:numPr>
        <w:shd w:fill="ffffff" w:val="clear"/>
        <w:spacing w:after="12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Measure the strength of the combined effect of all predictors</w:t>
      </w:r>
    </w:p>
    <w:p w:rsidR="00000000" w:rsidDel="00000000" w:rsidP="00000000" w:rsidRDefault="00000000" w:rsidRPr="00000000" w14:paraId="00000235">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generalizes simple linear regression (1 predictor) to multiple predictors.</w:t>
      </w:r>
    </w:p>
    <w:p w:rsidR="00000000" w:rsidDel="00000000" w:rsidP="00000000" w:rsidRDefault="00000000" w:rsidRPr="00000000" w14:paraId="00000236">
      <w:pPr>
        <w:shd w:fill="ffffff" w:val="clear"/>
        <w:spacing w:after="120" w:before="12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Regression Equation</w:t>
      </w:r>
    </w:p>
    <w:p w:rsidR="00000000" w:rsidDel="00000000" w:rsidP="00000000" w:rsidRDefault="00000000" w:rsidRPr="00000000" w14:paraId="00000237">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general form of a multiple linear regression model is:</w:t>
      </w:r>
    </w:p>
    <w:p w:rsidR="00000000" w:rsidDel="00000000" w:rsidP="00000000" w:rsidRDefault="00000000" w:rsidRPr="00000000" w14:paraId="00000238">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 = B1X1 + B2X2+ ... +BkXk + a</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7245"/>
        <w:tblGridChange w:id="0">
          <w:tblGrid>
            <w:gridCol w:w="2115"/>
            <w:gridCol w:w="7245"/>
          </w:tblGrid>
        </w:tblGridChange>
      </w:tblGrid>
      <w:tr>
        <w:trPr>
          <w:cantSplit w:val="0"/>
          <w:trHeight w:val="360" w:hRule="atLeast"/>
          <w:tblHeader w:val="0"/>
        </w:trPr>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39">
            <w:pPr>
              <w:shd w:fill="ffffff" w:val="clear"/>
              <w:spacing w:after="220" w:before="220" w:line="240" w:lineRule="auto"/>
              <w:ind w:left="120" w:firstLine="0"/>
              <w:jc w:val="cente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Symbol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3A">
            <w:pPr>
              <w:shd w:fill="ffffff" w:val="clear"/>
              <w:spacing w:after="220" w:before="220" w:line="240" w:lineRule="auto"/>
              <w:ind w:left="120" w:firstLine="0"/>
              <w:jc w:val="cente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Meaning</w:t>
            </w:r>
            <w:r w:rsidDel="00000000" w:rsidR="00000000" w:rsidRPr="00000000">
              <w:rPr>
                <w:rtl w:val="0"/>
              </w:rPr>
            </w:r>
          </w:p>
        </w:tc>
      </w:tr>
      <w:tr>
        <w:trPr>
          <w:cantSplit w:val="0"/>
          <w:trHeight w:val="360" w:hRule="atLeast"/>
          <w:tblHeader w:val="0"/>
        </w:trPr>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3B">
            <w:pPr>
              <w:shd w:fill="ffffff" w:val="clear"/>
              <w:spacing w:after="220" w:before="220" w:line="240" w:lineRule="auto"/>
              <w:ind w:left="120" w:firstLine="0"/>
              <w:jc w:val="cente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 Y )</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3C">
            <w:pPr>
              <w:shd w:fill="ffffff" w:val="clear"/>
              <w:spacing w:after="220" w:before="220" w:line="240" w:lineRule="auto"/>
              <w:ind w:left="120" w:firstLine="0"/>
              <w:jc w:val="cente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Dependent (outcome) variable</w:t>
            </w:r>
          </w:p>
        </w:tc>
      </w:tr>
      <w:tr>
        <w:trPr>
          <w:cantSplit w:val="0"/>
          <w:trHeight w:val="360" w:hRule="atLeast"/>
          <w:tblHeader w:val="0"/>
        </w:trPr>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3D">
            <w:pPr>
              <w:shd w:fill="ffffff" w:val="clear"/>
              <w:spacing w:after="220" w:before="220" w:line="240" w:lineRule="auto"/>
              <w:ind w:left="120" w:firstLine="0"/>
              <w:jc w:val="cente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(Y_hat)</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3E">
            <w:pPr>
              <w:shd w:fill="ffffff" w:val="clear"/>
              <w:spacing w:after="220" w:before="220" w:line="240" w:lineRule="auto"/>
              <w:ind w:left="120" w:firstLine="0"/>
              <w:jc w:val="cente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Represents predicted values from the regression model</w:t>
            </w:r>
          </w:p>
        </w:tc>
      </w:tr>
      <w:tr>
        <w:trPr>
          <w:cantSplit w:val="0"/>
          <w:trHeight w:val="360" w:hRule="atLeast"/>
          <w:tblHeader w:val="0"/>
        </w:trPr>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3F">
            <w:pPr>
              <w:shd w:fill="ffffff" w:val="clear"/>
              <w:spacing w:after="220" w:before="220" w:line="240" w:lineRule="auto"/>
              <w:ind w:left="120" w:firstLine="0"/>
              <w:jc w:val="cente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 X_1, X_2, ..., X_k )</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40">
            <w:pPr>
              <w:shd w:fill="ffffff" w:val="clear"/>
              <w:spacing w:after="220" w:before="220" w:line="240" w:lineRule="auto"/>
              <w:ind w:left="120" w:firstLine="0"/>
              <w:jc w:val="cente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Independent (predictor variables)</w:t>
            </w:r>
          </w:p>
        </w:tc>
      </w:tr>
      <w:tr>
        <w:trPr>
          <w:cantSplit w:val="0"/>
          <w:trHeight w:val="360" w:hRule="atLeast"/>
          <w:tblHeader w:val="0"/>
        </w:trPr>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41">
            <w:pPr>
              <w:shd w:fill="ffffff" w:val="clear"/>
              <w:spacing w:after="220" w:before="220" w:line="240" w:lineRule="auto"/>
              <w:ind w:left="120" w:firstLine="0"/>
              <w:jc w:val="cente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 Bk )</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42">
            <w:pPr>
              <w:shd w:fill="ffffff" w:val="clear"/>
              <w:spacing w:after="220" w:before="220" w:line="240" w:lineRule="auto"/>
              <w:ind w:left="120" w:firstLine="0"/>
              <w:jc w:val="cente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Coefficient of predictor ( Xk ); change in Y when ( Xk ) increases by 1 unit (holding other variables constant)</w:t>
            </w:r>
          </w:p>
        </w:tc>
      </w:tr>
      <w:tr>
        <w:trPr>
          <w:cantSplit w:val="0"/>
          <w:trHeight w:val="360" w:hRule="atLeast"/>
          <w:tblHeader w:val="0"/>
        </w:trPr>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43">
            <w:pPr>
              <w:shd w:fill="ffffff" w:val="clear"/>
              <w:spacing w:after="220" w:before="220" w:line="240" w:lineRule="auto"/>
              <w:ind w:left="120" w:firstLine="0"/>
              <w:jc w:val="cente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 a )</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44">
            <w:pPr>
              <w:shd w:fill="ffffff" w:val="clear"/>
              <w:spacing w:after="220" w:before="220" w:line="240" w:lineRule="auto"/>
              <w:ind w:left="120" w:firstLine="0"/>
              <w:jc w:val="cente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Expected value of Y when all X's = 0.</w:t>
            </w:r>
          </w:p>
        </w:tc>
      </w:tr>
    </w:tbl>
    <w:p w:rsidR="00000000" w:rsidDel="00000000" w:rsidP="00000000" w:rsidRDefault="00000000" w:rsidRPr="00000000" w14:paraId="00000245">
      <w:pPr>
        <w:shd w:fill="ffffff" w:val="clear"/>
        <w:spacing w:after="120" w:before="12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246">
      <w:pPr>
        <w:shd w:fill="ffffff" w:val="clear"/>
        <w:spacing w:after="120" w:before="12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How the Model Is Estimated (Least Squares Method)</w:t>
      </w:r>
    </w:p>
    <w:p w:rsidR="00000000" w:rsidDel="00000000" w:rsidP="00000000" w:rsidRDefault="00000000" w:rsidRPr="00000000" w14:paraId="00000247">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MLR coefficients are estimated using the Ordinary Least Squares (OLS) method.</w:t>
      </w:r>
    </w:p>
    <w:p w:rsidR="00000000" w:rsidDel="00000000" w:rsidP="00000000" w:rsidRDefault="00000000" w:rsidRPr="00000000" w14:paraId="00000248">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OLS chooses β₀, β₁, ..., βₖ to minimize:</w:t>
      </w:r>
    </w:p>
    <w:p w:rsidR="00000000" w:rsidDel="00000000" w:rsidP="00000000" w:rsidRDefault="00000000" w:rsidRPr="00000000" w14:paraId="00000249">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∑(𝑌𝑖−𝑌𝑖_hat)^2</w:t>
      </w:r>
    </w:p>
    <w:p w:rsidR="00000000" w:rsidDel="00000000" w:rsidP="00000000" w:rsidRDefault="00000000" w:rsidRPr="00000000" w14:paraId="0000024A">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is the sum of squared residuals (SSR).</w:t>
      </w:r>
    </w:p>
    <w:p w:rsidR="00000000" w:rsidDel="00000000" w:rsidP="00000000" w:rsidRDefault="00000000" w:rsidRPr="00000000" w14:paraId="0000024B">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optimal regression line is the one that fits the data with the least total error.</w:t>
      </w:r>
    </w:p>
    <w:p w:rsidR="00000000" w:rsidDel="00000000" w:rsidP="00000000" w:rsidRDefault="00000000" w:rsidRPr="00000000" w14:paraId="0000024C">
      <w:pPr>
        <w:shd w:fill="ffffff" w:val="clear"/>
        <w:spacing w:after="120" w:before="12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24D">
      <w:pPr>
        <w:shd w:fill="ffffff" w:val="clear"/>
        <w:spacing w:after="120" w:before="12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Key Assumptions of Multiple Linear Regression</w:t>
      </w:r>
    </w:p>
    <w:p w:rsidR="00000000" w:rsidDel="00000000" w:rsidP="00000000" w:rsidRDefault="00000000" w:rsidRPr="00000000" w14:paraId="0000024E">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MLR relies on several important assumptions:</w:t>
      </w:r>
    </w:p>
    <w:p w:rsidR="00000000" w:rsidDel="00000000" w:rsidP="00000000" w:rsidRDefault="00000000" w:rsidRPr="00000000" w14:paraId="0000024F">
      <w:pPr>
        <w:numPr>
          <w:ilvl w:val="0"/>
          <w:numId w:val="1"/>
        </w:numPr>
        <w:shd w:fill="ffffff" w:val="clear"/>
        <w:spacing w:after="12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Linearity</w:t>
      </w:r>
    </w:p>
    <w:p w:rsidR="00000000" w:rsidDel="00000000" w:rsidP="00000000" w:rsidRDefault="00000000" w:rsidRPr="00000000" w14:paraId="00000250">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Relationship between predictors and Y is linear.</w:t>
      </w:r>
    </w:p>
    <w:p w:rsidR="00000000" w:rsidDel="00000000" w:rsidP="00000000" w:rsidRDefault="00000000" w:rsidRPr="00000000" w14:paraId="00000251">
      <w:pPr>
        <w:numPr>
          <w:ilvl w:val="0"/>
          <w:numId w:val="41"/>
        </w:numPr>
        <w:shd w:fill="ffffff" w:val="clear"/>
        <w:spacing w:after="12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Independence of errors</w:t>
      </w:r>
    </w:p>
    <w:p w:rsidR="00000000" w:rsidDel="00000000" w:rsidP="00000000" w:rsidRDefault="00000000" w:rsidRPr="00000000" w14:paraId="00000252">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Residuals are independent of each other.</w:t>
      </w:r>
    </w:p>
    <w:p w:rsidR="00000000" w:rsidDel="00000000" w:rsidP="00000000" w:rsidRDefault="00000000" w:rsidRPr="00000000" w14:paraId="00000253">
      <w:pPr>
        <w:numPr>
          <w:ilvl w:val="0"/>
          <w:numId w:val="40"/>
        </w:numPr>
        <w:shd w:fill="ffffff" w:val="clear"/>
        <w:spacing w:after="12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Homoscedasticity</w:t>
      </w:r>
    </w:p>
    <w:p w:rsidR="00000000" w:rsidDel="00000000" w:rsidP="00000000" w:rsidRDefault="00000000" w:rsidRPr="00000000" w14:paraId="00000254">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Variance of residuals is constant across all levels of X.</w:t>
      </w:r>
    </w:p>
    <w:p w:rsidR="00000000" w:rsidDel="00000000" w:rsidP="00000000" w:rsidRDefault="00000000" w:rsidRPr="00000000" w14:paraId="00000255">
      <w:pPr>
        <w:numPr>
          <w:ilvl w:val="0"/>
          <w:numId w:val="18"/>
        </w:numPr>
        <w:shd w:fill="ffffff" w:val="clear"/>
        <w:spacing w:after="12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Normality of errors</w:t>
      </w:r>
    </w:p>
    <w:p w:rsidR="00000000" w:rsidDel="00000000" w:rsidP="00000000" w:rsidRDefault="00000000" w:rsidRPr="00000000" w14:paraId="00000256">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Residuals should be normally distributed.</w:t>
      </w:r>
    </w:p>
    <w:p w:rsidR="00000000" w:rsidDel="00000000" w:rsidP="00000000" w:rsidRDefault="00000000" w:rsidRPr="00000000" w14:paraId="00000257">
      <w:pPr>
        <w:numPr>
          <w:ilvl w:val="0"/>
          <w:numId w:val="39"/>
        </w:numPr>
        <w:shd w:fill="ffffff" w:val="clear"/>
        <w:spacing w:after="12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No multicollinearity</w:t>
      </w:r>
    </w:p>
    <w:p w:rsidR="00000000" w:rsidDel="00000000" w:rsidP="00000000" w:rsidRDefault="00000000" w:rsidRPr="00000000" w14:paraId="00000258">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Predictors should not be highly correlated with each other. High multicollinearity makes coefficients unreliable.</w:t>
      </w:r>
    </w:p>
    <w:p w:rsidR="00000000" w:rsidDel="00000000" w:rsidP="00000000" w:rsidRDefault="00000000" w:rsidRPr="00000000" w14:paraId="00000259">
      <w:pPr>
        <w:shd w:fill="ffffff" w:val="clear"/>
        <w:spacing w:after="120" w:before="12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Model Evaluation Metrics</w:t>
      </w:r>
    </w:p>
    <w:p w:rsidR="00000000" w:rsidDel="00000000" w:rsidP="00000000" w:rsidRDefault="00000000" w:rsidRPr="00000000" w14:paraId="0000025A">
      <w:pPr>
        <w:numPr>
          <w:ilvl w:val="0"/>
          <w:numId w:val="48"/>
        </w:numPr>
        <w:shd w:fill="ffffff" w:val="clear"/>
        <w:spacing w:after="12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R² (Coefficient of Determination)</w:t>
      </w:r>
    </w:p>
    <w:p w:rsidR="00000000" w:rsidDel="00000000" w:rsidP="00000000" w:rsidRDefault="00000000" w:rsidRPr="00000000" w14:paraId="0000025B">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Proportion of variance in Y explained by the model.</w:t>
      </w:r>
    </w:p>
    <w:p w:rsidR="00000000" w:rsidDel="00000000" w:rsidP="00000000" w:rsidRDefault="00000000" w:rsidRPr="00000000" w14:paraId="0000025C">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Gungsuh" w:cs="Gungsuh" w:eastAsia="Gungsuh" w:hAnsi="Gungsuh"/>
          <w:color w:val="1f1f1f"/>
          <w:sz w:val="24"/>
          <w:szCs w:val="24"/>
          <w:rtl w:val="0"/>
        </w:rPr>
        <w:t xml:space="preserve">0≤R²≤1</w:t>
      </w:r>
    </w:p>
    <w:p w:rsidR="00000000" w:rsidDel="00000000" w:rsidP="00000000" w:rsidRDefault="00000000" w:rsidRPr="00000000" w14:paraId="0000025D">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Higher R² = stronger model.</w:t>
      </w:r>
    </w:p>
    <w:p w:rsidR="00000000" w:rsidDel="00000000" w:rsidP="00000000" w:rsidRDefault="00000000" w:rsidRPr="00000000" w14:paraId="0000025E">
      <w:pPr>
        <w:numPr>
          <w:ilvl w:val="0"/>
          <w:numId w:val="38"/>
        </w:numPr>
        <w:shd w:fill="ffffff" w:val="clear"/>
        <w:spacing w:after="12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Adjusted R²</w:t>
      </w:r>
    </w:p>
    <w:p w:rsidR="00000000" w:rsidDel="00000000" w:rsidP="00000000" w:rsidRDefault="00000000" w:rsidRPr="00000000" w14:paraId="0000025F">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Adjusted for number of predictors — prevents overfitting.</w:t>
      </w:r>
    </w:p>
    <w:p w:rsidR="00000000" w:rsidDel="00000000" w:rsidP="00000000" w:rsidRDefault="00000000" w:rsidRPr="00000000" w14:paraId="00000260">
      <w:pPr>
        <w:numPr>
          <w:ilvl w:val="0"/>
          <w:numId w:val="26"/>
        </w:numPr>
        <w:shd w:fill="ffffff" w:val="clear"/>
        <w:spacing w:after="12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p-values &amp; t-tests (for each coefficient)</w:t>
      </w:r>
    </w:p>
    <w:p w:rsidR="00000000" w:rsidDel="00000000" w:rsidP="00000000" w:rsidRDefault="00000000" w:rsidRPr="00000000" w14:paraId="00000261">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Indicate whether a predictor has a statistically significant effect on Y.</w:t>
      </w:r>
    </w:p>
    <w:p w:rsidR="00000000" w:rsidDel="00000000" w:rsidP="00000000" w:rsidRDefault="00000000" w:rsidRPr="00000000" w14:paraId="00000262">
      <w:pPr>
        <w:numPr>
          <w:ilvl w:val="0"/>
          <w:numId w:val="43"/>
        </w:numPr>
        <w:shd w:fill="ffffff" w:val="clear"/>
        <w:spacing w:after="12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F-test (for overall model)</w:t>
      </w:r>
    </w:p>
    <w:p w:rsidR="00000000" w:rsidDel="00000000" w:rsidP="00000000" w:rsidRDefault="00000000" w:rsidRPr="00000000" w14:paraId="00000263">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Tests whether the regression model as a whole is useful.</w:t>
      </w:r>
    </w:p>
    <w:p w:rsidR="00000000" w:rsidDel="00000000" w:rsidP="00000000" w:rsidRDefault="00000000" w:rsidRPr="00000000" w14:paraId="00000264">
      <w:pPr>
        <w:numPr>
          <w:ilvl w:val="0"/>
          <w:numId w:val="3"/>
        </w:numPr>
        <w:shd w:fill="ffffff" w:val="clear"/>
        <w:spacing w:after="12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Standard Error of Estimate</w:t>
      </w:r>
    </w:p>
    <w:p w:rsidR="00000000" w:rsidDel="00000000" w:rsidP="00000000" w:rsidRDefault="00000000" w:rsidRPr="00000000" w14:paraId="00000265">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Measures average prediction error.</w:t>
      </w:r>
    </w:p>
    <w:p w:rsidR="00000000" w:rsidDel="00000000" w:rsidP="00000000" w:rsidRDefault="00000000" w:rsidRPr="00000000" w14:paraId="00000266">
      <w:pPr>
        <w:shd w:fill="ffffff" w:val="clear"/>
        <w:spacing w:after="120" w:before="12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Why Use Multiple Linear Regression?</w:t>
      </w:r>
    </w:p>
    <w:p w:rsidR="00000000" w:rsidDel="00000000" w:rsidP="00000000" w:rsidRDefault="00000000" w:rsidRPr="00000000" w14:paraId="00000267">
      <w:pPr>
        <w:numPr>
          <w:ilvl w:val="0"/>
          <w:numId w:val="23"/>
        </w:numPr>
        <w:shd w:fill="ffffff" w:val="clear"/>
        <w:spacing w:after="0" w:afterAutospacing="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Predict outcomes (e.g., exam scores, sales, income)</w:t>
      </w:r>
    </w:p>
    <w:p w:rsidR="00000000" w:rsidDel="00000000" w:rsidP="00000000" w:rsidRDefault="00000000" w:rsidRPr="00000000" w14:paraId="00000268">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Understand relationships between many variables</w:t>
      </w:r>
    </w:p>
    <w:p w:rsidR="00000000" w:rsidDel="00000000" w:rsidP="00000000" w:rsidRDefault="00000000" w:rsidRPr="00000000" w14:paraId="00000269">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Identify key drivers of performance</w:t>
      </w:r>
    </w:p>
    <w:p w:rsidR="00000000" w:rsidDel="00000000" w:rsidP="00000000" w:rsidRDefault="00000000" w:rsidRPr="00000000" w14:paraId="0000026A">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Support decision-making with quantitative evidence</w:t>
      </w:r>
    </w:p>
    <w:p w:rsidR="00000000" w:rsidDel="00000000" w:rsidP="00000000" w:rsidRDefault="00000000" w:rsidRPr="00000000" w14:paraId="0000026B">
      <w:pPr>
        <w:numPr>
          <w:ilvl w:val="0"/>
          <w:numId w:val="23"/>
        </w:numPr>
        <w:shd w:fill="ffffff" w:val="clear"/>
        <w:spacing w:after="12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Control for confounding variables</w:t>
      </w:r>
    </w:p>
    <w:p w:rsidR="00000000" w:rsidDel="00000000" w:rsidP="00000000" w:rsidRDefault="00000000" w:rsidRPr="00000000" w14:paraId="0000026C">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By including multiple predictors, the model isolates the effect of each variable.</w:t>
      </w:r>
    </w:p>
    <w:p w:rsidR="00000000" w:rsidDel="00000000" w:rsidP="00000000" w:rsidRDefault="00000000" w:rsidRPr="00000000" w14:paraId="0000026D">
      <w:pPr>
        <w:shd w:fill="ffffff" w:val="clear"/>
        <w:spacing w:after="120" w:before="12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Example Interpretation (Simple)</w:t>
      </w:r>
    </w:p>
    <w:p w:rsidR="00000000" w:rsidDel="00000000" w:rsidP="00000000" w:rsidRDefault="00000000" w:rsidRPr="00000000" w14:paraId="0000026E">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Suppose we model:</w:t>
      </w:r>
    </w:p>
    <w:p w:rsidR="00000000" w:rsidDel="00000000" w:rsidP="00000000" w:rsidRDefault="00000000" w:rsidRPr="00000000" w14:paraId="0000026F">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Gungsuh" w:cs="Gungsuh" w:eastAsia="Gungsuh" w:hAnsi="Gungsuh"/>
          <w:color w:val="1f1f1f"/>
          <w:sz w:val="24"/>
          <w:szCs w:val="24"/>
          <w:rtl w:val="0"/>
        </w:rPr>
        <w:t xml:space="preserve">ExamScore = a + 4.2(HoursStudied) + 0.8(Attendance) − 1.5(Stress)</w:t>
      </w:r>
    </w:p>
    <w:p w:rsidR="00000000" w:rsidDel="00000000" w:rsidP="00000000" w:rsidRDefault="00000000" w:rsidRPr="00000000" w14:paraId="00000270">
      <w:pPr>
        <w:shd w:fill="ffffff" w:val="clear"/>
        <w:spacing w:after="120" w:befor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We interpret:</w:t>
      </w:r>
    </w:p>
    <w:p w:rsidR="00000000" w:rsidDel="00000000" w:rsidP="00000000" w:rsidRDefault="00000000" w:rsidRPr="00000000" w14:paraId="00000271">
      <w:pPr>
        <w:numPr>
          <w:ilvl w:val="0"/>
          <w:numId w:val="42"/>
        </w:numPr>
        <w:shd w:fill="ffffff" w:val="clear"/>
        <w:spacing w:after="0" w:afterAutospacing="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Hours Studied: Each extra hour increases score by 4.2 points, controlling for others.</w:t>
      </w:r>
    </w:p>
    <w:p w:rsidR="00000000" w:rsidDel="00000000" w:rsidP="00000000" w:rsidRDefault="00000000" w:rsidRPr="00000000" w14:paraId="00000272">
      <w:pPr>
        <w:numPr>
          <w:ilvl w:val="0"/>
          <w:numId w:val="4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Attendance: Each 1% increase in attendance raises score by 0.8 points.</w:t>
      </w:r>
    </w:p>
    <w:p w:rsidR="00000000" w:rsidDel="00000000" w:rsidP="00000000" w:rsidRDefault="00000000" w:rsidRPr="00000000" w14:paraId="00000273">
      <w:pPr>
        <w:numPr>
          <w:ilvl w:val="0"/>
          <w:numId w:val="42"/>
        </w:numPr>
        <w:shd w:fill="ffffff" w:val="clear"/>
        <w:spacing w:after="12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Stress: Each stress unit reduces score by 1.5 points.</w:t>
      </w:r>
    </w:p>
    <w:p w:rsidR="00000000" w:rsidDel="00000000" w:rsidP="00000000" w:rsidRDefault="00000000" w:rsidRPr="00000000" w14:paraId="00000274">
      <w:pPr>
        <w:shd w:fill="ffffff" w:val="clear"/>
        <w:spacing w:after="120" w:before="12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Practical Use Cases</w:t>
      </w:r>
    </w:p>
    <w:p w:rsidR="00000000" w:rsidDel="00000000" w:rsidP="00000000" w:rsidRDefault="00000000" w:rsidRPr="00000000" w14:paraId="00000275">
      <w:pPr>
        <w:numPr>
          <w:ilvl w:val="0"/>
          <w:numId w:val="17"/>
        </w:numPr>
        <w:shd w:fill="ffffff" w:val="clear"/>
        <w:spacing w:after="0" w:afterAutospacing="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Predicting student performance</w:t>
      </w:r>
    </w:p>
    <w:p w:rsidR="00000000" w:rsidDel="00000000" w:rsidP="00000000" w:rsidRDefault="00000000" w:rsidRPr="00000000" w14:paraId="00000276">
      <w:pPr>
        <w:numPr>
          <w:ilvl w:val="0"/>
          <w:numId w:val="1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Forecasting sales or revenue</w:t>
      </w:r>
    </w:p>
    <w:p w:rsidR="00000000" w:rsidDel="00000000" w:rsidP="00000000" w:rsidRDefault="00000000" w:rsidRPr="00000000" w14:paraId="00000277">
      <w:pPr>
        <w:numPr>
          <w:ilvl w:val="0"/>
          <w:numId w:val="1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Evaluating health outcomes</w:t>
      </w:r>
    </w:p>
    <w:p w:rsidR="00000000" w:rsidDel="00000000" w:rsidP="00000000" w:rsidRDefault="00000000" w:rsidRPr="00000000" w14:paraId="00000278">
      <w:pPr>
        <w:numPr>
          <w:ilvl w:val="0"/>
          <w:numId w:val="1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Real-estate price prediction</w:t>
      </w:r>
    </w:p>
    <w:p w:rsidR="00000000" w:rsidDel="00000000" w:rsidP="00000000" w:rsidRDefault="00000000" w:rsidRPr="00000000" w14:paraId="00000279">
      <w:pPr>
        <w:numPr>
          <w:ilvl w:val="0"/>
          <w:numId w:val="1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Business optimization</w:t>
      </w:r>
    </w:p>
    <w:p w:rsidR="00000000" w:rsidDel="00000000" w:rsidP="00000000" w:rsidRDefault="00000000" w:rsidRPr="00000000" w14:paraId="0000027A">
      <w:pPr>
        <w:numPr>
          <w:ilvl w:val="0"/>
          <w:numId w:val="17"/>
        </w:numPr>
        <w:shd w:fill="ffffff" w:val="clear"/>
        <w:spacing w:after="12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Policy analysis</w:t>
      </w:r>
    </w:p>
    <w:p w:rsidR="00000000" w:rsidDel="00000000" w:rsidP="00000000" w:rsidRDefault="00000000" w:rsidRPr="00000000" w14:paraId="0000027B">
      <w:pPr>
        <w:shd w:fill="ffffff" w:val="clear"/>
        <w:spacing w:after="120" w:before="12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7C">
      <w:pPr>
        <w:numPr>
          <w:ilvl w:val="0"/>
          <w:numId w:val="34"/>
        </w:numPr>
        <w:shd w:fill="ffffff" w:val="clear"/>
        <w:spacing w:after="220" w:before="22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Practice of Multiple Linear Regression</w:t>
      </w:r>
    </w:p>
    <w:p w:rsidR="00000000" w:rsidDel="00000000" w:rsidP="00000000" w:rsidRDefault="00000000" w:rsidRPr="00000000" w14:paraId="0000027D">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data cleaning, encoding, and outlier treatment are complete, we move to the final modeling and diagnostic phase. In this section we:</w:t>
      </w:r>
    </w:p>
    <w:p w:rsidR="00000000" w:rsidDel="00000000" w:rsidP="00000000" w:rsidRDefault="00000000" w:rsidRPr="00000000" w14:paraId="0000027E">
      <w:pPr>
        <w:numPr>
          <w:ilvl w:val="0"/>
          <w:numId w:val="20"/>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a complete preprocessing pipeline using ColumnTransformer (median imputation + scaling for numeric features; mode imputation + one-hot encoding for categorical features).</w:t>
      </w:r>
    </w:p>
    <w:p w:rsidR="00000000" w:rsidDel="00000000" w:rsidP="00000000" w:rsidRDefault="00000000" w:rsidRPr="00000000" w14:paraId="0000027F">
      <w:pPr>
        <w:numPr>
          <w:ilvl w:val="0"/>
          <w:numId w:val="20"/>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the pipeline to obtain a fully numeric dataset ready for both scikit-learn and statsmodels.</w:t>
      </w:r>
    </w:p>
    <w:p w:rsidR="00000000" w:rsidDel="00000000" w:rsidP="00000000" w:rsidRDefault="00000000" w:rsidRPr="00000000" w14:paraId="00000280">
      <w:pPr>
        <w:numPr>
          <w:ilvl w:val="0"/>
          <w:numId w:val="20"/>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Performed train-test split (80/20).</w:t>
      </w:r>
    </w:p>
    <w:p w:rsidR="00000000" w:rsidDel="00000000" w:rsidP="00000000" w:rsidRDefault="00000000" w:rsidRPr="00000000" w14:paraId="00000281">
      <w:pPr>
        <w:numPr>
          <w:ilvl w:val="0"/>
          <w:numId w:val="20"/>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Trained a Linear Regression model and evaluate performance with R², Adjusted R², MAE, MSE, and RMSE on both train and test sets.</w:t>
      </w:r>
    </w:p>
    <w:p w:rsidR="00000000" w:rsidDel="00000000" w:rsidP="00000000" w:rsidRDefault="00000000" w:rsidRPr="00000000" w14:paraId="00000282">
      <w:pPr>
        <w:numPr>
          <w:ilvl w:val="0"/>
          <w:numId w:val="20"/>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 an OLS model (statsmodels) on the full processed data to obtain detailed coefficient statistics and p-values.</w:t>
      </w:r>
    </w:p>
    <w:p w:rsidR="00000000" w:rsidDel="00000000" w:rsidP="00000000" w:rsidRDefault="00000000" w:rsidRPr="00000000" w14:paraId="00000283">
      <w:pPr>
        <w:numPr>
          <w:ilvl w:val="0"/>
          <w:numId w:val="20"/>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Checked for multicollinearity using Variance Inflation Factor (VIF).</w:t>
      </w:r>
    </w:p>
    <w:p w:rsidR="00000000" w:rsidDel="00000000" w:rsidP="00000000" w:rsidRDefault="00000000" w:rsidRPr="00000000" w14:paraId="00000284">
      <w:pPr>
        <w:numPr>
          <w:ilvl w:val="0"/>
          <w:numId w:val="20"/>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Performed comprehensive residual diagnostics: Breusch-Pagan test (heteroscedasticity), Shapiro-Wilk test (normality), and visual plots (Residuals vs Predicted, Q-Q plot, histogram).</w:t>
      </w:r>
    </w:p>
    <w:p w:rsidR="00000000" w:rsidDel="00000000" w:rsidP="00000000" w:rsidRDefault="00000000" w:rsidRPr="00000000" w14:paraId="00000285">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integrated workflow provides a robust, production-ready linear regression analysis with full statistical validation.</w:t>
      </w:r>
    </w:p>
    <w:p w:rsidR="00000000" w:rsidDel="00000000" w:rsidP="00000000" w:rsidRDefault="00000000" w:rsidRPr="00000000" w14:paraId="00000286">
      <w:pP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43275" cy="2206393"/>
            <wp:effectExtent b="0" l="0" r="0" t="0"/>
            <wp:docPr id="5"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3343275" cy="2206393"/>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Fig.23 - Residuals vs Predicted</w:t>
      </w:r>
      <w:r w:rsidDel="00000000" w:rsidR="00000000" w:rsidRPr="00000000">
        <w:rPr>
          <w:rtl w:val="0"/>
        </w:rPr>
      </w:r>
    </w:p>
    <w:p w:rsidR="00000000" w:rsidDel="00000000" w:rsidP="00000000" w:rsidRDefault="00000000" w:rsidRPr="00000000" w14:paraId="00000288">
      <w:pPr>
        <w:shd w:fill="ffffff" w:val="clea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95738" cy="2971704"/>
            <wp:effectExtent b="0" l="0" r="0" t="0"/>
            <wp:docPr id="22"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3995738" cy="2971704"/>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hd w:fill="ffffff" w:val="clea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Fig.24 - Q-Q plot of residuals</w:t>
      </w:r>
      <w:r w:rsidDel="00000000" w:rsidR="00000000" w:rsidRPr="00000000">
        <w:rPr>
          <w:rtl w:val="0"/>
        </w:rPr>
      </w:r>
    </w:p>
    <w:p w:rsidR="00000000" w:rsidDel="00000000" w:rsidP="00000000" w:rsidRDefault="00000000" w:rsidRPr="00000000" w14:paraId="0000028A">
      <w:pP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97223" cy="2774435"/>
            <wp:effectExtent b="0" l="0" r="0" t="0"/>
            <wp:docPr id="1"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4197223" cy="2774435"/>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shd w:fill="ffffff" w:val="clea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Fig.25 - Histogram of resuduals</w:t>
      </w:r>
    </w:p>
    <w:p w:rsidR="00000000" w:rsidDel="00000000" w:rsidP="00000000" w:rsidRDefault="00000000" w:rsidRPr="00000000" w14:paraId="0000028C">
      <w:pPr>
        <w:shd w:fill="ffffff" w:val="clear"/>
        <w:spacing w:after="120" w:before="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Model Performance &amp; Conclusion The final linear regression model performs very well and is highly reliable:</w:t>
      </w:r>
    </w:p>
    <w:p w:rsidR="00000000" w:rsidDel="00000000" w:rsidP="00000000" w:rsidRDefault="00000000" w:rsidRPr="00000000" w14:paraId="0000028D">
      <w:pPr>
        <w:numPr>
          <w:ilvl w:val="0"/>
          <w:numId w:val="32"/>
        </w:numPr>
        <w:shd w:fill="ffffff" w:val="clear"/>
        <w:spacing w:after="0" w:afterAutospacing="0" w:before="120" w:lineRule="auto"/>
        <w:ind w:left="720" w:hanging="360"/>
        <w:rPr>
          <w:rFonts w:ascii="Times New Roman" w:cs="Times New Roman" w:eastAsia="Times New Roman" w:hAnsi="Times New Roman"/>
        </w:rPr>
      </w:pPr>
      <w:r w:rsidDel="00000000" w:rsidR="00000000" w:rsidRPr="00000000">
        <w:rPr>
          <w:rFonts w:ascii="Gungsuh" w:cs="Gungsuh" w:eastAsia="Gungsuh" w:hAnsi="Gungsuh"/>
          <w:color w:val="1f1f1f"/>
          <w:sz w:val="24"/>
          <w:szCs w:val="24"/>
          <w:rtl w:val="0"/>
        </w:rPr>
        <w:t xml:space="preserve">Predictive Power: R² = 0.727 (full data), with test-set R² = 0.77 and RMSE ≈ 1.80 points — excellent for real-world exam score prediction (average error less than 2 marks on a ~50–100 scale).</w:t>
      </w:r>
    </w:p>
    <w:p w:rsidR="00000000" w:rsidDel="00000000" w:rsidP="00000000" w:rsidRDefault="00000000" w:rsidRPr="00000000" w14:paraId="0000028E">
      <w:pPr>
        <w:numPr>
          <w:ilvl w:val="0"/>
          <w:numId w:val="32"/>
        </w:numPr>
        <w:shd w:fill="ffffff" w:val="clear"/>
        <w:spacing w:after="12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Generalization: No overfitting — test performance is actually slightly better than training, confirming robust generalization.</w:t>
      </w:r>
    </w:p>
    <w:p w:rsidR="00000000" w:rsidDel="00000000" w:rsidP="00000000" w:rsidRDefault="00000000" w:rsidRPr="00000000" w14:paraId="0000028F">
      <w:pPr>
        <w:shd w:fill="ffffff" w:val="clear"/>
        <w:spacing w:after="120" w:before="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Key Drivers (all highly significant, p &lt; 0.001 except two non-significant variables):</w:t>
      </w:r>
    </w:p>
    <w:p w:rsidR="00000000" w:rsidDel="00000000" w:rsidP="00000000" w:rsidRDefault="00000000" w:rsidRPr="00000000" w14:paraId="00000290">
      <w:pPr>
        <w:numPr>
          <w:ilvl w:val="0"/>
          <w:numId w:val="12"/>
        </w:numPr>
        <w:shd w:fill="ffffff" w:val="clear"/>
        <w:spacing w:after="0" w:afterAutospacing="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Attendance (+2.30 points) – strongest predictor</w:t>
      </w:r>
    </w:p>
    <w:p w:rsidR="00000000" w:rsidDel="00000000" w:rsidP="00000000" w:rsidRDefault="00000000" w:rsidRPr="00000000" w14:paraId="00000291">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Hours_Studied (+1.77 points) – second strongest</w:t>
      </w:r>
    </w:p>
    <w:p w:rsidR="00000000" w:rsidDel="00000000" w:rsidP="00000000" w:rsidRDefault="00000000" w:rsidRPr="00000000" w14:paraId="00000292">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Previous_Scores and Tutoring_Sessions – strong positive effects</w:t>
      </w:r>
    </w:p>
    <w:p w:rsidR="00000000" w:rsidDel="00000000" w:rsidP="00000000" w:rsidRDefault="00000000" w:rsidRPr="00000000" w14:paraId="00000293">
      <w:pPr>
        <w:numPr>
          <w:ilvl w:val="0"/>
          <w:numId w:val="12"/>
        </w:numPr>
        <w:shd w:fill="ffffff" w:val="clear"/>
        <w:spacing w:after="12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Low Parental Involvement, Low Access to Resources, and Low Family Income each cost students ~1–2 points on average.</w:t>
      </w:r>
    </w:p>
    <w:p w:rsidR="00000000" w:rsidDel="00000000" w:rsidP="00000000" w:rsidRDefault="00000000" w:rsidRPr="00000000" w14:paraId="00000294">
      <w:pPr>
        <w:shd w:fill="ffffff" w:val="clear"/>
        <w:spacing w:after="120" w:before="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Model Diagnostics – All assumptions satisfactorily met:</w:t>
      </w:r>
    </w:p>
    <w:p w:rsidR="00000000" w:rsidDel="00000000" w:rsidP="00000000" w:rsidRDefault="00000000" w:rsidRPr="00000000" w14:paraId="00000295">
      <w:pPr>
        <w:numPr>
          <w:ilvl w:val="0"/>
          <w:numId w:val="6"/>
        </w:numPr>
        <w:shd w:fill="ffffff" w:val="clear"/>
        <w:spacing w:after="0" w:afterAutospacing="0" w:before="120" w:lineRule="auto"/>
        <w:ind w:left="720" w:hanging="360"/>
        <w:rPr>
          <w:rFonts w:ascii="Times New Roman" w:cs="Times New Roman" w:eastAsia="Times New Roman" w:hAnsi="Times New Roman"/>
        </w:rPr>
      </w:pPr>
      <w:r w:rsidDel="00000000" w:rsidR="00000000" w:rsidRPr="00000000">
        <w:rPr>
          <w:rFonts w:ascii="Cardo" w:cs="Cardo" w:eastAsia="Cardo" w:hAnsi="Cardo"/>
          <w:color w:val="1f1f1f"/>
          <w:sz w:val="24"/>
          <w:szCs w:val="24"/>
          <w:rtl w:val="0"/>
        </w:rPr>
        <w:t xml:space="preserve">No heteroscedasticity (Breusch-Pagan p = 0.89 → fail to reject homoscedasticity)</w:t>
      </w:r>
    </w:p>
    <w:p w:rsidR="00000000" w:rsidDel="00000000" w:rsidP="00000000" w:rsidRDefault="00000000" w:rsidRPr="00000000" w14:paraId="00000296">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color w:val="1f1f1f"/>
          <w:sz w:val="24"/>
          <w:szCs w:val="24"/>
          <w:rtl w:val="0"/>
        </w:rPr>
        <w:t xml:space="preserve">Mild multicollinearity only in Internet_Access_Yes (VIF ≈ 10), all others &lt; 6 → acceptable</w:t>
      </w:r>
    </w:p>
    <w:p w:rsidR="00000000" w:rsidDel="00000000" w:rsidP="00000000" w:rsidRDefault="00000000" w:rsidRPr="00000000" w14:paraId="00000297">
      <w:pPr>
        <w:numPr>
          <w:ilvl w:val="0"/>
          <w:numId w:val="6"/>
        </w:numPr>
        <w:shd w:fill="ffffff" w:val="clear"/>
        <w:spacing w:after="12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Residuals show heavy tails (Shapiro-Wilk rejects normality due to extreme performers), but this is expected in real educational data and does not invalidate inference given the large sample and visual randomness in residual plots.</w:t>
      </w:r>
    </w:p>
    <w:p w:rsidR="00000000" w:rsidDel="00000000" w:rsidP="00000000" w:rsidRDefault="00000000" w:rsidRPr="00000000" w14:paraId="00000298">
      <w:pPr>
        <w:shd w:fill="ffffff" w:val="clear"/>
        <w:spacing w:after="120" w:before="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residual diagnostic plots collectively confirm a well-behaved and reliable linear regression model:</w:t>
      </w:r>
    </w:p>
    <w:p w:rsidR="00000000" w:rsidDel="00000000" w:rsidP="00000000" w:rsidRDefault="00000000" w:rsidRPr="00000000" w14:paraId="00000299">
      <w:pPr>
        <w:numPr>
          <w:ilvl w:val="0"/>
          <w:numId w:val="29"/>
        </w:numPr>
        <w:shd w:fill="ffffff" w:val="clear"/>
        <w:spacing w:after="0" w:afterAutospacing="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The Residuals vs Predicted plot shows random scatter tightly clustered around the zero line with no funnel shape, indicating homoscedasticity and no systematic bias across the prediction range.</w:t>
      </w:r>
    </w:p>
    <w:p w:rsidR="00000000" w:rsidDel="00000000" w:rsidP="00000000" w:rsidRDefault="00000000" w:rsidRPr="00000000" w14:paraId="0000029A">
      <w:pPr>
        <w:numPr>
          <w:ilvl w:val="0"/>
          <w:numId w:val="2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The Q-Q plot follows the 45° line closely in the central region, with only minor heavy-tail deviations at the extremes (typical for real-world exam data where a few students dramatically over- or under-perform).</w:t>
      </w:r>
    </w:p>
    <w:p w:rsidR="00000000" w:rsidDel="00000000" w:rsidP="00000000" w:rsidRDefault="00000000" w:rsidRPr="00000000" w14:paraId="0000029B">
      <w:pPr>
        <w:numPr>
          <w:ilvl w:val="0"/>
          <w:numId w:val="29"/>
        </w:numPr>
        <w:shd w:fill="ffffff" w:val="clear"/>
        <w:spacing w:after="12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The histogram is strongly peaked at zero and nearly symmetric, confirming that residuals are centered and balanced.</w:t>
      </w:r>
    </w:p>
    <w:p w:rsidR="00000000" w:rsidDel="00000000" w:rsidP="00000000" w:rsidRDefault="00000000" w:rsidRPr="00000000" w14:paraId="0000029C">
      <w:pPr>
        <w:shd w:fill="ffffff" w:val="clear"/>
        <w:spacing w:after="120" w:before="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Overall, all key linear regression assumptions are satisfactorily met, supporting the validity and trustworthiness of the model’s coefficients and predictions.</w:t>
      </w:r>
    </w:p>
    <w:p w:rsidR="00000000" w:rsidDel="00000000" w:rsidP="00000000" w:rsidRDefault="00000000" w:rsidRPr="00000000" w14:paraId="0000029D">
      <w:pPr>
        <w:shd w:fill="ffffff" w:val="clear"/>
        <w:spacing w:after="120" w:before="12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9E">
      <w:pPr>
        <w:shd w:fill="ffffff" w:val="clear"/>
        <w:spacing w:after="120" w:before="12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9F">
      <w:pPr>
        <w:shd w:fill="ffffff" w:val="clear"/>
        <w:spacing w:after="240" w:befor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A0">
      <w:pPr>
        <w:shd w:fill="ffffff" w:val="clear"/>
        <w:spacing w:after="220" w:before="220" w:lineRule="auto"/>
        <w:ind w:left="72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A1">
      <w:pPr>
        <w:shd w:fill="ffffff" w:val="clear"/>
        <w:spacing w:after="120" w:before="120" w:lineRule="auto"/>
        <w:ind w:left="0" w:firstLine="0"/>
        <w:rPr>
          <w:color w:val="1f1f1f"/>
          <w:sz w:val="24"/>
          <w:szCs w:val="24"/>
        </w:rPr>
      </w:pPr>
      <w:r w:rsidDel="00000000" w:rsidR="00000000" w:rsidRPr="00000000">
        <w:rPr>
          <w:rtl w:val="0"/>
        </w:rPr>
      </w:r>
    </w:p>
    <w:p w:rsidR="00000000" w:rsidDel="00000000" w:rsidP="00000000" w:rsidRDefault="00000000" w:rsidRPr="00000000" w14:paraId="000002A2">
      <w:pPr>
        <w:shd w:fill="ffffff" w:val="clear"/>
        <w:spacing w:after="120" w:before="120" w:lineRule="auto"/>
        <w:ind w:left="0" w:firstLine="0"/>
        <w:rPr>
          <w:color w:val="1f1f1f"/>
          <w:sz w:val="24"/>
          <w:szCs w:val="24"/>
        </w:rPr>
      </w:pPr>
      <w:r w:rsidDel="00000000" w:rsidR="00000000" w:rsidRPr="00000000">
        <w:rPr>
          <w:rtl w:val="0"/>
        </w:rPr>
      </w:r>
    </w:p>
    <w:p w:rsidR="00000000" w:rsidDel="00000000" w:rsidP="00000000" w:rsidRDefault="00000000" w:rsidRPr="00000000" w14:paraId="000002A3">
      <w:pPr>
        <w:shd w:fill="ffffff" w:val="clear"/>
        <w:spacing w:after="120" w:before="120" w:lineRule="auto"/>
        <w:ind w:left="0" w:firstLine="0"/>
        <w:rPr>
          <w:color w:val="1f1f1f"/>
          <w:sz w:val="24"/>
          <w:szCs w:val="24"/>
        </w:rPr>
      </w:pPr>
      <w:r w:rsidDel="00000000" w:rsidR="00000000" w:rsidRPr="00000000">
        <w:rPr>
          <w:rtl w:val="0"/>
        </w:rPr>
      </w:r>
    </w:p>
    <w:p w:rsidR="00000000" w:rsidDel="00000000" w:rsidP="00000000" w:rsidRDefault="00000000" w:rsidRPr="00000000" w14:paraId="000002A4">
      <w:pPr>
        <w:pStyle w:val="Heading1"/>
        <w:rPr>
          <w:rFonts w:ascii="Times New Roman" w:cs="Times New Roman" w:eastAsia="Times New Roman" w:hAnsi="Times New Roman"/>
        </w:rPr>
      </w:pPr>
      <w:bookmarkStart w:colFirst="0" w:colLast="0" w:name="_dgmmojvc1p5v" w:id="27"/>
      <w:bookmarkEnd w:id="27"/>
      <w:r w:rsidDel="00000000" w:rsidR="00000000" w:rsidRPr="00000000">
        <w:rPr>
          <w:rFonts w:ascii="Times New Roman" w:cs="Times New Roman" w:eastAsia="Times New Roman" w:hAnsi="Times New Roman"/>
          <w:rtl w:val="0"/>
        </w:rPr>
        <w:t xml:space="preserve">6. Conclusion</w:t>
      </w:r>
    </w:p>
    <w:p w:rsidR="00000000" w:rsidDel="00000000" w:rsidP="00000000" w:rsidRDefault="00000000" w:rsidRPr="00000000" w14:paraId="000002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comprehensive analysis of 6,607 student records conclusively demonstrates that academic effort and engagement overwhelmingly drive exam performance, far surpassing the influence of family background or external resources.</w:t>
      </w:r>
    </w:p>
    <w:p w:rsidR="00000000" w:rsidDel="00000000" w:rsidP="00000000" w:rsidRDefault="00000000" w:rsidRPr="00000000" w14:paraId="000002A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Findings:</w:t>
      </w:r>
    </w:p>
    <w:p w:rsidR="00000000" w:rsidDel="00000000" w:rsidP="00000000" w:rsidRDefault="00000000" w:rsidRPr="00000000" w14:paraId="000002A7">
      <w:pPr>
        <w:numPr>
          <w:ilvl w:val="0"/>
          <w:numId w:val="3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Attendance and Hours_Studied are the dominant predictors, followed closely by Previous_Scores and Tutoring_Sessions.</w:t>
      </w:r>
    </w:p>
    <w:p w:rsidR="00000000" w:rsidDel="00000000" w:rsidP="00000000" w:rsidRDefault="00000000" w:rsidRPr="00000000" w14:paraId="000002A8">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Socio-economic factors (Family Income, Parental Education, Teacher Quality) and motivational variables show only weak or negligible direct effects once effort is accounted for.</w:t>
      </w:r>
    </w:p>
    <w:p w:rsidR="00000000" w:rsidDel="00000000" w:rsidP="00000000" w:rsidRDefault="00000000" w:rsidRPr="00000000" w14:paraId="000002A9">
      <w:pPr>
        <w:numPr>
          <w:ilvl w:val="0"/>
          <w:numId w:val="31"/>
        </w:numPr>
        <w:spacing w:after="240" w:before="0" w:beforeAutospacing="0" w:lineRule="auto"/>
        <w:ind w:left="720" w:hanging="360"/>
        <w:rPr>
          <w:sz w:val="24"/>
          <w:szCs w:val="24"/>
        </w:rPr>
      </w:pPr>
      <w:r w:rsidDel="00000000" w:rsidR="00000000" w:rsidRPr="00000000">
        <w:rPr>
          <w:rFonts w:ascii="Gungsuh" w:cs="Gungsuh" w:eastAsia="Gungsuh" w:hAnsi="Gungsuh"/>
          <w:sz w:val="24"/>
          <w:szCs w:val="24"/>
          <w:rtl w:val="0"/>
        </w:rPr>
        <w:t xml:space="preserve">The final linear regression model explains 73% of variance in Exam_Score (test R² ≈ 0.77, RMSE ≈ 1.8 points), performs consistently without overfitting, and satisfies all critical diagnostic assumptions (homoscedasticity, acceptable multicollinearity, and reasonably normal residuals despite minor heavy tails typical in real educational data).</w:t>
      </w:r>
    </w:p>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Practical Implications:</w:t>
      </w:r>
    </w:p>
    <w:p w:rsidR="00000000" w:rsidDel="00000000" w:rsidP="00000000" w:rsidRDefault="00000000" w:rsidRPr="00000000" w14:paraId="000002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Schools and policymakers seeking to improve student outcomes should prioritize interventions that directly increase attendance, study time, and access to tutoring — especially for students with lower prior scores. Resources invested in these high-impact areas will yield significantly greater returns than broad efforts to change family income, parental involvement, or teacher quality alone.</w:t>
      </w:r>
    </w:p>
    <w:p w:rsidR="00000000" w:rsidDel="00000000" w:rsidP="00000000" w:rsidRDefault="00000000" w:rsidRPr="00000000" w14:paraId="000002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student success is primarily determined by what students do, not where they come from. This evidence-based insight provides a clear, actionable roadmap for equitable and effective educational improvement.</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ind w:left="720" w:firstLine="0"/>
        <w:rPr/>
      </w:pPr>
      <w:r w:rsidDel="00000000" w:rsidR="00000000" w:rsidRPr="00000000">
        <w:rPr>
          <w:rtl w:val="0"/>
        </w:rPr>
      </w:r>
    </w:p>
    <w:p w:rsidR="00000000" w:rsidDel="00000000" w:rsidP="00000000" w:rsidRDefault="00000000" w:rsidRPr="00000000" w14:paraId="000002A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spacing w:after="240" w:before="240" w:line="360" w:lineRule="auto"/>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5"/>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4"/>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3"/>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2"/>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5"/>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3"/>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2"/>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4"/>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25.png"/><Relationship Id="rId22" Type="http://schemas.openxmlformats.org/officeDocument/2006/relationships/image" Target="media/image11.png"/><Relationship Id="rId21" Type="http://schemas.openxmlformats.org/officeDocument/2006/relationships/image" Target="media/image22.png"/><Relationship Id="rId24" Type="http://schemas.openxmlformats.org/officeDocument/2006/relationships/image" Target="media/image4.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26.png"/><Relationship Id="rId25" Type="http://schemas.openxmlformats.org/officeDocument/2006/relationships/image" Target="media/image18.png"/><Relationship Id="rId28" Type="http://schemas.openxmlformats.org/officeDocument/2006/relationships/image" Target="media/image13.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5.png"/><Relationship Id="rId7" Type="http://schemas.openxmlformats.org/officeDocument/2006/relationships/image" Target="media/image28.png"/><Relationship Id="rId8" Type="http://schemas.openxmlformats.org/officeDocument/2006/relationships/image" Target="media/image2.png"/><Relationship Id="rId31" Type="http://schemas.openxmlformats.org/officeDocument/2006/relationships/image" Target="media/image15.png"/><Relationship Id="rId30" Type="http://schemas.openxmlformats.org/officeDocument/2006/relationships/image" Target="media/image14.png"/><Relationship Id="rId11" Type="http://schemas.openxmlformats.org/officeDocument/2006/relationships/image" Target="media/image20.png"/><Relationship Id="rId10" Type="http://schemas.openxmlformats.org/officeDocument/2006/relationships/image" Target="media/image24.png"/><Relationship Id="rId32" Type="http://schemas.openxmlformats.org/officeDocument/2006/relationships/image" Target="media/image6.png"/><Relationship Id="rId13" Type="http://schemas.openxmlformats.org/officeDocument/2006/relationships/image" Target="media/image23.png"/><Relationship Id="rId12" Type="http://schemas.openxmlformats.org/officeDocument/2006/relationships/image" Target="media/image7.png"/><Relationship Id="rId15" Type="http://schemas.openxmlformats.org/officeDocument/2006/relationships/image" Target="media/image27.png"/><Relationship Id="rId14" Type="http://schemas.openxmlformats.org/officeDocument/2006/relationships/image" Target="media/image19.png"/><Relationship Id="rId17" Type="http://schemas.openxmlformats.org/officeDocument/2006/relationships/image" Target="media/image10.png"/><Relationship Id="rId16" Type="http://schemas.openxmlformats.org/officeDocument/2006/relationships/image" Target="media/image12.png"/><Relationship Id="rId19" Type="http://schemas.openxmlformats.org/officeDocument/2006/relationships/image" Target="media/image1.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