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Request for rectification of personal data according to Art. 16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requesting rectification or completion of inaccurate personal data concerning me according to Article 16 GDPR.</w:t>
      </w:r>
    </w:p>
    <w:p w14:paraId="33929621" w14:textId="77777777" w:rsidR="0021600E" w:rsidRPr="00A415D4" w:rsidRDefault="00FB5F44" w:rsidP="00A415D4">
      <w:pPr>
        <w:pStyle w:val="Textbody"/>
      </w:pPr>
      <w:r w:rsidRPr="00A415D4">
        <w:t>Please make the following changes:</w:t>
        <w:br/>
        <w:t>{Specify the data to be corrected here.}</w:t>
      </w:r>
    </w:p>
    <w:p w14:paraId="33929621" w14:textId="77777777" w:rsidR="0021600E" w:rsidRPr="00A415D4" w:rsidRDefault="00FB5F44" w:rsidP="00A415D4">
      <w:pPr>
        <w:pStyle w:val="Textbody"/>
      </w:pPr>
      <w:r w:rsidRPr="00A415D4">
        <w:t>In case you have disclosed the affected personal data to one or more recipients as defined in Article 4(9) GDPR, you have to communicate my request for rectification of the affected personal data to each recipient as laid down in Article 19 GDPR. Please also inform me about those recipients.</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confirm the rectification to me without undue delay and in any event within one month of receipt of the request.</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rectification requests according to Art. 16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rectification requests according to Art. 16 GDPR (by datarequests.org)</dc:title>
  <dc:subject>Request for rectification of personal data according to Art. 16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