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Style w:val="blob-code-inner"/>
        </w:rPr>
      </w:pP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4504267</wp:posOffset>
                </wp:positionH>
                <wp:positionV relativeFrom="page">
                  <wp:posOffset>1803399</wp:posOffset>
                </wp:positionV>
                <wp:extent cx="2455333" cy="1143000"/>
                <wp:effectExtent l="0" t="0" r="0" b="0"/>
                <wp:wrapSquare wrapText="bothSides" distL="57150" distR="57150" distT="57150" distB="57150"/>
                <wp:docPr id="1073741825" name="officeArt object" descr="Rahmen-Informationsblo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3" cy="1143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</w:rPr>
                              <w:t>Mi referencia</w:t>
                            </w:r>
                            <w:r>
                              <w:rPr>
                                <w:rStyle w:val="blob-code-inner"/>
                                <w:rtl w:val="0"/>
                                <w:lang w:val="de-DE"/>
                              </w:rPr>
                              <w:t>: {2018-OT3EIR0}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7pt;margin-top:142.0pt;width:193.3pt;height:90.0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</w:rPr>
                        <w:t>Mi referencia</w:t>
                      </w:r>
                      <w:r>
                        <w:rPr>
                          <w:rStyle w:val="blob-code-inner"/>
                          <w:rtl w:val="0"/>
                          <w:lang w:val="de-DE"/>
                        </w:rPr>
                        <w:t>: {2018-OT3EIR0}</w:t>
                      </w:r>
                      <w:r/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258350</wp:posOffset>
                </wp:positionH>
                <wp:positionV relativeFrom="page">
                  <wp:posOffset>3773650</wp:posOffset>
                </wp:positionV>
                <wp:extent cx="144361" cy="0"/>
                <wp:effectExtent l="0" t="0" r="0" b="0"/>
                <wp:wrapNone/>
                <wp:docPr id="107374182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3pt;margin-top:297.1pt;width:11.4pt;height:0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258349</wp:posOffset>
                </wp:positionH>
                <wp:positionV relativeFrom="page">
                  <wp:posOffset>5339650</wp:posOffset>
                </wp:positionV>
                <wp:extent cx="71641" cy="0"/>
                <wp:effectExtent l="0" t="0" r="0" b="0"/>
                <wp:wrapNone/>
                <wp:docPr id="1073741827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3pt;margin-top:420.4pt;width:5.6pt;height:0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258349</wp:posOffset>
                </wp:positionH>
                <wp:positionV relativeFrom="page">
                  <wp:posOffset>7554009</wp:posOffset>
                </wp:positionV>
                <wp:extent cx="72001" cy="0"/>
                <wp:effectExtent l="0" t="0" r="0" b="0"/>
                <wp:wrapNone/>
                <wp:docPr id="1073741828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3pt;margin-top:594.8pt;width:5.7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-180127</wp:posOffset>
                </wp:positionH>
                <wp:positionV relativeFrom="line">
                  <wp:posOffset>-9101</wp:posOffset>
                </wp:positionV>
                <wp:extent cx="3141133" cy="1410335"/>
                <wp:effectExtent l="0" t="0" r="0" b="0"/>
                <wp:wrapSquare wrapText="bothSides" distL="57150" distR="57150" distT="57150" distB="57150"/>
                <wp:docPr id="1073741829" name="officeArt object" descr="Rahmen-Anschriften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33" cy="1410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bsenderangabe"/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Style w:val="blob-code-inner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{Some Company Ltd.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Data protection officer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123 Some road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city 12345</w:t>
                            </w:r>
                          </w:p>
                          <w:p>
                            <w:pPr>
                              <w:pStyle w:val="Anschriftenfeld"/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country}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4.2pt;margin-top:-0.7pt;width:247.3pt;height:111.1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bsenderangabe"/>
                      </w:pPr>
                    </w:p>
                    <w:p>
                      <w:pPr>
                        <w:pStyle w:val="Zusatz- &amp; Vermerkzone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</w:p>
                    <w:p>
                      <w:pPr>
                        <w:pStyle w:val="Zusatz- &amp; Vermerkzone"/>
                        <w:rPr>
                          <w:rStyle w:val="blob-code-inner"/>
                          <w:lang w:val="en-US"/>
                        </w:rPr>
                      </w:pP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{Some Company Ltd.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Data protection officer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123 Some road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city 12345</w:t>
                      </w:r>
                    </w:p>
                    <w:p>
                      <w:pPr>
                        <w:pStyle w:val="Anschriftenfeld"/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country}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Body"/>
        <w:jc w:val="right"/>
        <w:rPr>
          <w:lang w:val="en-US"/>
        </w:rPr>
      </w:pPr>
    </w:p>
    <w:p>
      <w:pPr>
        <w:pStyle w:val="Body"/>
        <w:jc w:val="righ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2551" w:right="1134" w:bottom="624" w:left="1417" w:header="283" w:footer="567"/>
          <w:titlePg w:val="1"/>
          <w:bidi w:val="0"/>
        </w:sectPr>
      </w:pPr>
      <w:r>
        <w:rPr>
          <w:rStyle w:val="blob-code-inner"/>
          <w:rtl w:val="0"/>
          <w:lang w:val="en-US"/>
        </w:rPr>
        <w:t>30 de mayo de 2020</w:t>
      </w:r>
      <w:r>
        <w:rPr>
          <w:rStyle w:val="blob-code-inner"/>
        </w:rPr>
        <w:br w:type="textWrapping"/>
      </w:r>
      <w:r/>
    </w:p>
    <w:p>
      <w:pPr>
        <w:pStyle w:val="Betreff"/>
        <w:rPr>
          <w:lang w:val="en-US"/>
        </w:rPr>
      </w:pPr>
      <w:r>
        <w:rPr>
          <w:rtl w:val="0"/>
          <w:lang w:val="en-US"/>
        </w:rPr>
        <w:t>Solicitud de acceso a datos personales 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Art. 1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 xml:space="preserve"> del RGPD</w:t>
      </w:r>
    </w:p>
    <w:p>
      <w:pPr>
        <w:pStyle w:val="Body"/>
        <w:rPr>
          <w:lang w:val="en-US"/>
        </w:rPr>
        <w:sectPr>
          <w:type w:val="continuous"/>
          <w:pgSz w:w="11900" w:h="16840" w:orient="portrait"/>
          <w:pgMar w:top="2551" w:right="1134" w:bottom="624" w:left="1417" w:header="283" w:footer="567"/>
          <w:bidi w:val="0"/>
        </w:sectPr>
      </w:pPr>
      <w:r>
        <w:rPr>
          <w:lang w:val="en-US"/>
        </w:rPr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A quien le interese: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Por la presente estoy solicitando acceso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 xml:space="preserve"> del RGPD. 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[</w:t>
      </w:r>
      <w:r>
        <w:rPr>
          <w:rtl w:val="0"/>
          <w:lang w:val="en-US"/>
        </w:rPr>
        <w:t>Por favor eliminad toda la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personal que me concierne como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definido en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14(1) del RGPD.]</w:t>
      </w:r>
    </w:p>
    <w:p>
      <w:pPr>
        <w:pStyle w:val="Body"/>
      </w:pPr>
      <w:r>
        <w:rPr>
          <w:rtl w:val="0"/>
          <w:lang w:val="en-US"/>
        </w:rPr>
        <w:t>[</w:t>
      </w:r>
      <w:r>
        <w:rPr>
          <w:rtl w:val="0"/>
          <w:lang w:val="en-US"/>
        </w:rPr>
        <w:t>Por favor eliminad los siguientes datos personales que me conciernen:</w:t>
      </w:r>
      <w:r>
        <w:rPr>
          <w:rtl w:val="0"/>
          <w:lang w:val="en-US"/>
        </w:rPr>
        <w:t>]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Opino que los requisitos establecidos en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17 del RGPD se cumplen. Tampoco pode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 reclamar una excepci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basada en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17 (3) GDPR, particularmente porque no soy una figura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blica.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Si os he dado mi consentimiento para el procesamiento de mis datos personales (p.ej.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6(1) o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culo 9(2) del RGPD), por la presente estoy retirando dicho consentimiento para todo el proceso. 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Adicionalmente, estoy objetando el procesamiento de los datos personales que me conciernen (lo que incluye perfilamiento),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21 del RGPD. Solicito que restrinja el procesamiento de los datos que me conciernen hasta que se verifique si sus motivos leg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timos prevalecen sobre los 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os, de conformidad con el articulo 18(1)(d) del RGPD. 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Si 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is hecho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blicos los datos antes mencionados, esta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 obligado de conformidad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17(2) del RGPD a tomar todas las medidas razonables para informar a otros controladores, incluidos los operadores de motores de b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squeda, que procesan los datos personales enumerados anteriormente, que he solicitado el borrado de todos los enlaces, copias o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plicas. Esto se aplica no solo a las copias exactas de los datos en cuesti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n, sino tambi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a aquellas de las que se puede derivar la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contenida en los datos en cuesti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n.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En caso de que hay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is revelado los datos personales afectados a terceros,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comunicar a cada beneficiario mi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la eliminaci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datos personales afectados, as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como cualquier referencia a ellos,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19 del RGPD. Por favor informadme tambi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sobre esos beneficiarios.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Si objet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is a la eliminaci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solicitada,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justific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rmelo.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Mi solicitud incluye expl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citamente cualquier otro servicio y empresa de la que vosotros se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is los controladores como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definido por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4(7) del RGPD</w:t>
      </w:r>
      <w:r>
        <w:rPr>
          <w:rtl w:val="0"/>
          <w:lang w:val="en-US"/>
        </w:rPr>
        <w:t>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lo establecido en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12(3) del RGPD, vosotros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proveerme la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requerida sin indebido retraso y en cualquier caso en menos de un mes de la recepci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esta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n.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15(3) del RGPD, vosotros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responder a esta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sin ning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coste para 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.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Estoy incluyendo la siguiente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necesaria para identificarme: </w:t>
      </w:r>
      <w:r>
        <w:rPr>
          <w:lang w:val="en-US"/>
        </w:rPr>
        <w:br w:type="textWrapping"/>
      </w:r>
      <w:r>
        <w:rPr>
          <w:rtl w:val="0"/>
          <w:lang w:val="en-US"/>
        </w:rPr>
        <w:t>{</w:t>
      </w:r>
      <w:r>
        <w:rPr>
          <w:rtl w:val="0"/>
          <w:lang w:val="es-ES_tradnl"/>
        </w:rPr>
        <w:t>Ingresa aqu</w:t>
      </w:r>
      <w:r>
        <w:rPr>
          <w:rtl w:val="0"/>
        </w:rPr>
        <w:t xml:space="preserve">í </w:t>
      </w:r>
      <w:r>
        <w:rPr>
          <w:rtl w:val="0"/>
          <w:lang w:val="es-ES_tradnl"/>
        </w:rPr>
        <w:t>tus datos identificativos. Esto a menudo incluye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tu nombre, tu fecha de nacimiento, tu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tu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correo electr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nico, etc.</w:t>
      </w:r>
      <w:r>
        <w:rPr>
          <w:rtl w:val="0"/>
        </w:rPr>
        <w:t>}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Si vosotros no respond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a mi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 el periodo establecido, me reservo el derecho de tomar acciones legales contra vosotros y a presentar una queja con la autoridad supervisora responsable.</w:t>
      </w:r>
    </w:p>
    <w:p>
      <w:pPr>
        <w:pStyle w:val="Body"/>
        <w:rPr>
          <w:rStyle w:val="blob-code-inner"/>
        </w:rPr>
      </w:pPr>
      <w:r>
        <w:rPr>
          <w:rtl w:val="0"/>
          <w:lang w:val="en-US"/>
        </w:rPr>
        <w:t xml:space="preserve">De antemano, muchas gracias. </w:t>
      </w:r>
    </w:p>
    <w:p>
      <w:pPr>
        <w:pStyle w:val="Body"/>
      </w:pPr>
      <w:r>
        <w:rPr>
          <w:rtl w:val="0"/>
          <w:lang w:val="en-US"/>
        </w:rPr>
        <w:t>Atentamente</w:t>
      </w:r>
      <w:r>
        <w:rPr>
          <w:rtl w:val="0"/>
          <w:lang w:val="en-US"/>
        </w:rPr>
        <w:t>,</w:t>
      </w:r>
    </w:p>
    <w:sectPr>
      <w:type w:val="continuous"/>
      <w:pgSz w:w="11900" w:h="16840" w:orient="portrait"/>
      <w:pgMar w:top="2551" w:right="1134" w:bottom="624" w:left="1417" w:header="283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ill Sans 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bidi w:val="0"/>
      <w:ind w:left="0" w:right="0" w:firstLine="0"/>
      <w:jc w:val="left"/>
      <w:rPr>
        <w:rtl w:val="0"/>
      </w:rPr>
    </w:pPr>
    <w:r>
      <w:rPr>
        <w:rStyle w:val="blob-code-inner"/>
        <w:spacing w:val="2"/>
        <w:sz w:val="16"/>
        <w:szCs w:val="16"/>
      </w:rPr>
      <w:tab/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bidi w:val="0"/>
      <w:ind w:left="0" w:right="0" w:firstLine="0"/>
      <w:jc w:val="left"/>
      <w:rPr>
        <w:rtl w:val="0"/>
      </w:rPr>
    </w:pPr>
    <w:r>
      <w:rPr>
        <w:rStyle w:val="blob-code-inner"/>
        <w:spacing w:val="2"/>
        <w:sz w:val="16"/>
        <w:szCs w:val="16"/>
      </w:rPr>
      <w:tab/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blob-code-inner">
    <w:name w:val="blob-code-inner"/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8"/>
        <w:tab w:val="right" w:pos="9637"/>
      </w:tabs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bsenderangabe">
    <w:name w:val="Absenderangabe"/>
    <w:next w:val="Absenderangab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4"/>
      <w:szCs w:val="1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Zusatz- &amp; Vermerkzone">
    <w:name w:val="Zusatz- &amp; Vermerkzone"/>
    <w:next w:val="Zusatz- &amp; Vermerkzon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9"/>
      <w:szCs w:val="19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Anschriftenfeld">
    <w:name w:val="Anschriftenfeld"/>
    <w:next w:val="Anschriftenfe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3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etreff">
    <w:name w:val="Betreff"/>
    <w:next w:val="Betreff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57" w:after="357" w:line="276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72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