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5052" w14:textId="77777777" w:rsidR="009B49A4" w:rsidRPr="009B49A4" w:rsidRDefault="009B49A4" w:rsidP="009B49A4">
      <w:pPr>
        <w:spacing w:after="100" w:afterAutospacing="1" w:line="240" w:lineRule="auto"/>
        <w:outlineLvl w:val="0"/>
        <w:rPr>
          <w:rFonts w:ascii="Times New Roman" w:eastAsia="Times New Roman" w:hAnsi="Times New Roman" w:cs="Times New Roman"/>
          <w:b/>
          <w:bCs/>
          <w:kern w:val="36"/>
          <w:sz w:val="48"/>
          <w:szCs w:val="48"/>
        </w:rPr>
      </w:pPr>
      <w:r w:rsidRPr="009B49A4">
        <w:rPr>
          <w:rFonts w:ascii="Times New Roman" w:eastAsia="Times New Roman" w:hAnsi="Times New Roman" w:cs="Times New Roman"/>
          <w:b/>
          <w:bCs/>
          <w:kern w:val="36"/>
          <w:sz w:val="48"/>
          <w:szCs w:val="48"/>
        </w:rPr>
        <w:t>5 Ways to Connect Redux Actions</w:t>
      </w:r>
    </w:p>
    <w:p w14:paraId="10E31D4D" w14:textId="77777777" w:rsidR="009B49A4" w:rsidRPr="009B49A4" w:rsidRDefault="009B49A4" w:rsidP="009B49A4">
      <w:pPr>
        <w:shd w:val="clear" w:color="auto" w:fill="FDF6EC"/>
        <w:spacing w:before="75" w:after="0" w:line="240" w:lineRule="auto"/>
        <w:rPr>
          <w:rFonts w:ascii="Roboto" w:eastAsia="Times New Roman" w:hAnsi="Roboto" w:cs="Times New Roman"/>
          <w:color w:val="E6A23C"/>
          <w:sz w:val="18"/>
          <w:szCs w:val="18"/>
        </w:rPr>
      </w:pPr>
      <w:r w:rsidRPr="009B49A4">
        <w:rPr>
          <w:rFonts w:ascii="Roboto" w:eastAsia="Times New Roman" w:hAnsi="Roboto" w:cs="Times New Roman"/>
          <w:color w:val="E6A23C"/>
          <w:sz w:val="18"/>
          <w:szCs w:val="18"/>
        </w:rPr>
        <w:t>Bài đăng này đã không được cập nhật trong 3 năm</w:t>
      </w:r>
    </w:p>
    <w:p w14:paraId="73E7DFB2" w14:textId="77777777" w:rsidR="009B49A4" w:rsidRPr="009B49A4" w:rsidRDefault="009B49A4" w:rsidP="009B49A4">
      <w:pPr>
        <w:shd w:val="clear" w:color="auto" w:fill="FFFFFF"/>
        <w:spacing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Với function </w:t>
      </w:r>
      <w:r w:rsidRPr="009B49A4">
        <w:rPr>
          <w:rFonts w:ascii="Consolas" w:eastAsia="Times New Roman" w:hAnsi="Consolas" w:cs="Courier New"/>
          <w:color w:val="1B1B1B"/>
          <w:spacing w:val="-1"/>
          <w:sz w:val="20"/>
          <w:szCs w:val="20"/>
          <w:shd w:val="clear" w:color="auto" w:fill="EEEEEE"/>
        </w:rPr>
        <w:t>connect</w:t>
      </w:r>
      <w:r w:rsidRPr="009B49A4">
        <w:rPr>
          <w:rFonts w:ascii="Open Sans" w:eastAsia="Times New Roman" w:hAnsi="Open Sans" w:cs="Open Sans"/>
          <w:color w:val="1B1B1B"/>
          <w:spacing w:val="-1"/>
          <w:sz w:val="27"/>
          <w:szCs w:val="27"/>
        </w:rPr>
        <w:t> của react-redux, ta có thể kết nối </w:t>
      </w:r>
      <w:r w:rsidRPr="009B49A4">
        <w:rPr>
          <w:rFonts w:ascii="Consolas" w:eastAsia="Times New Roman" w:hAnsi="Consolas" w:cs="Courier New"/>
          <w:color w:val="1B1B1B"/>
          <w:spacing w:val="-1"/>
          <w:sz w:val="20"/>
          <w:szCs w:val="20"/>
          <w:shd w:val="clear" w:color="auto" w:fill="EEEEEE"/>
        </w:rPr>
        <w:t>redux store</w:t>
      </w:r>
      <w:r w:rsidRPr="009B49A4">
        <w:rPr>
          <w:rFonts w:ascii="Open Sans" w:eastAsia="Times New Roman" w:hAnsi="Open Sans" w:cs="Open Sans"/>
          <w:color w:val="1B1B1B"/>
          <w:spacing w:val="-1"/>
          <w:sz w:val="27"/>
          <w:szCs w:val="27"/>
        </w:rPr>
        <w:t> của chugns ta đến một component</w:t>
      </w:r>
    </w:p>
    <w:p w14:paraId="217DAFDE" w14:textId="77777777" w:rsidR="009B49A4" w:rsidRPr="009B49A4" w:rsidRDefault="009B49A4" w:rsidP="009B49A4">
      <w:pPr>
        <w:shd w:val="clear" w:color="auto" w:fill="F8F8F8"/>
        <w:spacing w:after="0" w:line="240" w:lineRule="auto"/>
        <w:rPr>
          <w:rFonts w:ascii="Open Sans" w:eastAsia="Times New Roman" w:hAnsi="Open Sans" w:cs="Open Sans"/>
          <w:color w:val="686868"/>
          <w:spacing w:val="-1"/>
          <w:sz w:val="27"/>
          <w:szCs w:val="27"/>
        </w:rPr>
      </w:pPr>
      <w:r w:rsidRPr="009B49A4">
        <w:rPr>
          <w:rFonts w:ascii="Open Sans" w:eastAsia="Times New Roman" w:hAnsi="Open Sans" w:cs="Open Sans"/>
          <w:color w:val="686868"/>
          <w:spacing w:val="-1"/>
          <w:sz w:val="27"/>
          <w:szCs w:val="27"/>
        </w:rPr>
        <w:t>connect(mapStateToProps, mapDispatchToProps)(MyComponent)</w:t>
      </w:r>
    </w:p>
    <w:p w14:paraId="6DD0A965" w14:textId="77777777" w:rsidR="009B49A4" w:rsidRPr="009B49A4" w:rsidRDefault="009B49A4" w:rsidP="009B49A4">
      <w:pPr>
        <w:shd w:val="clear" w:color="auto" w:fill="FFFFFF"/>
        <w:spacing w:before="36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Bài viết này sẽ cung cấp 5 cách để xác định </w:t>
      </w:r>
      <w:r w:rsidRPr="009B49A4">
        <w:rPr>
          <w:rFonts w:ascii="Consolas" w:eastAsia="Times New Roman" w:hAnsi="Consolas" w:cs="Courier New"/>
          <w:color w:val="1B1B1B"/>
          <w:spacing w:val="-1"/>
          <w:sz w:val="20"/>
          <w:szCs w:val="20"/>
          <w:shd w:val="clear" w:color="auto" w:fill="EEEEEE"/>
        </w:rPr>
        <w:t>mapDispatchToProps</w:t>
      </w:r>
    </w:p>
    <w:p w14:paraId="78FF680C" w14:textId="77777777" w:rsidR="009B49A4" w:rsidRPr="009B49A4" w:rsidRDefault="009B49A4" w:rsidP="009B49A4">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9B49A4">
        <w:rPr>
          <w:rFonts w:ascii="Open Sans" w:eastAsia="Times New Roman" w:hAnsi="Open Sans" w:cs="Open Sans"/>
          <w:b/>
          <w:bCs/>
          <w:color w:val="1B1B1B"/>
          <w:kern w:val="36"/>
          <w:sz w:val="53"/>
          <w:szCs w:val="53"/>
        </w:rPr>
        <w:t>Bài toán</w:t>
      </w:r>
    </w:p>
    <w:p w14:paraId="794784F9" w14:textId="77777777" w:rsidR="009B49A4" w:rsidRPr="009B49A4" w:rsidRDefault="009B49A4" w:rsidP="009B49A4">
      <w:pPr>
        <w:shd w:val="clear" w:color="auto" w:fill="FFFFFF"/>
        <w:spacing w:before="12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Đoạn code dưới đây sẽ là bài toán mà ta sẽ tìm hiểu lần này. Đây là một ví dụ đơn giản với 2 action </w:t>
      </w:r>
      <w:r w:rsidRPr="009B49A4">
        <w:rPr>
          <w:rFonts w:ascii="Consolas" w:eastAsia="Times New Roman" w:hAnsi="Consolas" w:cs="Courier New"/>
          <w:color w:val="1B1B1B"/>
          <w:spacing w:val="-1"/>
          <w:sz w:val="20"/>
          <w:szCs w:val="20"/>
          <w:shd w:val="clear" w:color="auto" w:fill="EEEEEE"/>
        </w:rPr>
        <w:t>sendMessage</w:t>
      </w:r>
      <w:r w:rsidRPr="009B49A4">
        <w:rPr>
          <w:rFonts w:ascii="Open Sans" w:eastAsia="Times New Roman" w:hAnsi="Open Sans" w:cs="Open Sans"/>
          <w:color w:val="1B1B1B"/>
          <w:spacing w:val="-1"/>
          <w:sz w:val="27"/>
          <w:szCs w:val="27"/>
        </w:rPr>
        <w:t> &amp; </w:t>
      </w:r>
      <w:r w:rsidRPr="009B49A4">
        <w:rPr>
          <w:rFonts w:ascii="Consolas" w:eastAsia="Times New Roman" w:hAnsi="Consolas" w:cs="Courier New"/>
          <w:color w:val="1B1B1B"/>
          <w:spacing w:val="-1"/>
          <w:sz w:val="20"/>
          <w:szCs w:val="20"/>
          <w:shd w:val="clear" w:color="auto" w:fill="EEEEEE"/>
        </w:rPr>
        <w:t>deleteMessage</w:t>
      </w:r>
    </w:p>
    <w:p w14:paraId="47C544F5"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React, { Component }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'react'</w:t>
      </w:r>
    </w:p>
    <w:p w14:paraId="75F3589F"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 connect }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'react-redux'</w:t>
      </w:r>
    </w:p>
    <w:p w14:paraId="139BC200"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 sendMessage, deleteMessage }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'./actions'</w:t>
      </w:r>
    </w:p>
    <w:p w14:paraId="596E45C0"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class</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ChatComponent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extends</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Component</w:t>
      </w:r>
      <w:r w:rsidRPr="009B49A4">
        <w:rPr>
          <w:rFonts w:ascii="Consolas" w:eastAsia="Times New Roman" w:hAnsi="Consolas" w:cs="Courier New"/>
          <w:color w:val="24292E"/>
          <w:sz w:val="23"/>
          <w:szCs w:val="23"/>
        </w:rPr>
        <w:t xml:space="preserve"> {</w:t>
      </w:r>
    </w:p>
    <w:p w14:paraId="7676C916"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handleSend</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message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p>
    <w:p w14:paraId="460D583D"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this</w:t>
      </w:r>
      <w:r w:rsidRPr="009B49A4">
        <w:rPr>
          <w:rFonts w:ascii="Consolas" w:eastAsia="Times New Roman" w:hAnsi="Consolas" w:cs="Courier New"/>
          <w:color w:val="24292E"/>
          <w:sz w:val="23"/>
          <w:szCs w:val="23"/>
        </w:rPr>
        <w:t>.props.</w:t>
      </w:r>
      <w:r w:rsidRPr="009B49A4">
        <w:rPr>
          <w:rFonts w:ascii="Consolas" w:eastAsia="Times New Roman" w:hAnsi="Consolas" w:cs="Courier New"/>
          <w:color w:val="6F42C1"/>
          <w:sz w:val="23"/>
          <w:szCs w:val="23"/>
        </w:rPr>
        <w:t>sendMessage</w:t>
      </w:r>
      <w:r w:rsidRPr="009B49A4">
        <w:rPr>
          <w:rFonts w:ascii="Consolas" w:eastAsia="Times New Roman" w:hAnsi="Consolas" w:cs="Courier New"/>
          <w:color w:val="24292E"/>
          <w:sz w:val="23"/>
          <w:szCs w:val="23"/>
        </w:rPr>
        <w:t>(message)</w:t>
      </w:r>
    </w:p>
    <w:p w14:paraId="08FEF0C2"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3766F8BA"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handleDelete</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id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p>
    <w:p w14:paraId="0460BE88"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this</w:t>
      </w:r>
      <w:r w:rsidRPr="009B49A4">
        <w:rPr>
          <w:rFonts w:ascii="Consolas" w:eastAsia="Times New Roman" w:hAnsi="Consolas" w:cs="Courier New"/>
          <w:color w:val="24292E"/>
          <w:sz w:val="23"/>
          <w:szCs w:val="23"/>
        </w:rPr>
        <w:t>.props.</w:t>
      </w:r>
      <w:r w:rsidRPr="009B49A4">
        <w:rPr>
          <w:rFonts w:ascii="Consolas" w:eastAsia="Times New Roman" w:hAnsi="Consolas" w:cs="Courier New"/>
          <w:color w:val="6F42C1"/>
          <w:sz w:val="23"/>
          <w:szCs w:val="23"/>
        </w:rPr>
        <w:t>deleteMessage</w:t>
      </w:r>
      <w:r w:rsidRPr="009B49A4">
        <w:rPr>
          <w:rFonts w:ascii="Consolas" w:eastAsia="Times New Roman" w:hAnsi="Consolas" w:cs="Courier New"/>
          <w:color w:val="24292E"/>
          <w:sz w:val="23"/>
          <w:szCs w:val="23"/>
        </w:rPr>
        <w:t>(id)</w:t>
      </w:r>
    </w:p>
    <w:p w14:paraId="0E7A1B6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7D7A40DD"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render</w:t>
      </w:r>
      <w:r w:rsidRPr="009B49A4">
        <w:rPr>
          <w:rFonts w:ascii="Consolas" w:eastAsia="Times New Roman" w:hAnsi="Consolas" w:cs="Courier New"/>
          <w:color w:val="24292E"/>
          <w:sz w:val="23"/>
          <w:szCs w:val="23"/>
        </w:rPr>
        <w:t>() {</w:t>
      </w:r>
    </w:p>
    <w:p w14:paraId="5617678E"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A737D"/>
          <w:sz w:val="23"/>
          <w:szCs w:val="23"/>
        </w:rPr>
        <w:t>// ...</w:t>
      </w:r>
    </w:p>
    <w:p w14:paraId="5AEC836F"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3E7B12CA"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w:t>
      </w:r>
    </w:p>
    <w:p w14:paraId="128CA494"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mapStateToProps</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state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state</w:t>
      </w:r>
    </w:p>
    <w:p w14:paraId="38928966"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6A737D"/>
          <w:sz w:val="23"/>
          <w:szCs w:val="23"/>
        </w:rPr>
        <w:lastRenderedPageBreak/>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p>
    <w:p w14:paraId="68ADDA68"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mapDispatchToProps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A737D"/>
          <w:sz w:val="23"/>
          <w:szCs w:val="23"/>
        </w:rPr>
        <w:t>/* this part is to be discussed */</w:t>
      </w:r>
    </w:p>
    <w:p w14:paraId="70A0A524"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r w:rsidRPr="009B49A4">
        <w:rPr>
          <w:rFonts w:ascii="Consolas" w:eastAsia="Times New Roman" w:hAnsi="Consolas" w:cs="Courier New"/>
          <w:color w:val="6A737D"/>
          <w:sz w:val="23"/>
          <w:szCs w:val="23"/>
        </w:rPr>
        <w:t xml:space="preserve"> </w:t>
      </w:r>
      <w:r w:rsidRPr="009B49A4">
        <w:rPr>
          <w:rFonts w:ascii="Cambria Math" w:eastAsia="Times New Roman" w:hAnsi="Cambria Math" w:cs="Cambria Math"/>
          <w:color w:val="6A737D"/>
          <w:sz w:val="23"/>
          <w:szCs w:val="23"/>
        </w:rPr>
        <w:t>△</w:t>
      </w:r>
    </w:p>
    <w:p w14:paraId="5DEC3C5B"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export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default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connect</w:t>
      </w:r>
      <w:r w:rsidRPr="009B49A4">
        <w:rPr>
          <w:rFonts w:ascii="Consolas" w:eastAsia="Times New Roman" w:hAnsi="Consolas" w:cs="Courier New"/>
          <w:color w:val="24292E"/>
          <w:sz w:val="23"/>
          <w:szCs w:val="23"/>
        </w:rPr>
        <w:t>(</w:t>
      </w:r>
    </w:p>
    <w:p w14:paraId="4AD446A6"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mapStateToProps,</w:t>
      </w:r>
    </w:p>
    <w:p w14:paraId="4CA7351B"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mapDispatchToProps,</w:t>
      </w:r>
    </w:p>
    <w:p w14:paraId="45AD2EBD"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)(ChatComponent)</w:t>
      </w:r>
    </w:p>
    <w:p w14:paraId="1FE6F203" w14:textId="77777777" w:rsidR="009B49A4" w:rsidRPr="009B49A4" w:rsidRDefault="009B49A4" w:rsidP="009B49A4">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9B49A4">
        <w:rPr>
          <w:rFonts w:ascii="Open Sans" w:eastAsia="Times New Roman" w:hAnsi="Open Sans" w:cs="Open Sans"/>
          <w:b/>
          <w:bCs/>
          <w:color w:val="1B1B1B"/>
          <w:kern w:val="36"/>
          <w:sz w:val="53"/>
          <w:szCs w:val="53"/>
        </w:rPr>
        <w:t>1. Wrap into Dispatch Manually</w:t>
      </w:r>
    </w:p>
    <w:p w14:paraId="79DF1F66"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mapDispatchToProps</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dispatch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p>
    <w:p w14:paraId="7FC482BD"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sendMessage</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message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dispatch</w:t>
      </w:r>
      <w:r w:rsidRPr="009B49A4">
        <w:rPr>
          <w:rFonts w:ascii="Consolas" w:eastAsia="Times New Roman" w:hAnsi="Consolas" w:cs="Courier New"/>
          <w:color w:val="24292E"/>
          <w:sz w:val="23"/>
          <w:szCs w:val="23"/>
        </w:rPr>
        <w:t>(</w:t>
      </w:r>
      <w:r w:rsidRPr="009B49A4">
        <w:rPr>
          <w:rFonts w:ascii="Consolas" w:eastAsia="Times New Roman" w:hAnsi="Consolas" w:cs="Courier New"/>
          <w:color w:val="6F42C1"/>
          <w:sz w:val="23"/>
          <w:szCs w:val="23"/>
        </w:rPr>
        <w:t>sendMessage</w:t>
      </w:r>
      <w:r w:rsidRPr="009B49A4">
        <w:rPr>
          <w:rFonts w:ascii="Consolas" w:eastAsia="Times New Roman" w:hAnsi="Consolas" w:cs="Courier New"/>
          <w:color w:val="24292E"/>
          <w:sz w:val="23"/>
          <w:szCs w:val="23"/>
        </w:rPr>
        <w:t>(message)),</w:t>
      </w:r>
    </w:p>
    <w:p w14:paraId="30D88213"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deleteMessage</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id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dispatch</w:t>
      </w:r>
      <w:r w:rsidRPr="009B49A4">
        <w:rPr>
          <w:rFonts w:ascii="Consolas" w:eastAsia="Times New Roman" w:hAnsi="Consolas" w:cs="Courier New"/>
          <w:color w:val="24292E"/>
          <w:sz w:val="23"/>
          <w:szCs w:val="23"/>
        </w:rPr>
        <w:t>(</w:t>
      </w:r>
      <w:r w:rsidRPr="009B49A4">
        <w:rPr>
          <w:rFonts w:ascii="Consolas" w:eastAsia="Times New Roman" w:hAnsi="Consolas" w:cs="Courier New"/>
          <w:color w:val="6F42C1"/>
          <w:sz w:val="23"/>
          <w:szCs w:val="23"/>
        </w:rPr>
        <w:t>deleteMessage</w:t>
      </w:r>
      <w:r w:rsidRPr="009B49A4">
        <w:rPr>
          <w:rFonts w:ascii="Consolas" w:eastAsia="Times New Roman" w:hAnsi="Consolas" w:cs="Courier New"/>
          <w:color w:val="24292E"/>
          <w:sz w:val="23"/>
          <w:szCs w:val="23"/>
        </w:rPr>
        <w:t>(id)),</w:t>
      </w:r>
    </w:p>
    <w:p w14:paraId="7D02DEA7"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w:t>
      </w:r>
    </w:p>
    <w:tbl>
      <w:tblPr>
        <w:tblW w:w="10500" w:type="dxa"/>
        <w:tblCellMar>
          <w:top w:w="15" w:type="dxa"/>
          <w:left w:w="15" w:type="dxa"/>
          <w:bottom w:w="15" w:type="dxa"/>
          <w:right w:w="15" w:type="dxa"/>
        </w:tblCellMar>
        <w:tblLook w:val="04A0" w:firstRow="1" w:lastRow="0" w:firstColumn="1" w:lastColumn="0" w:noHBand="0" w:noVBand="1"/>
      </w:tblPr>
      <w:tblGrid>
        <w:gridCol w:w="3711"/>
        <w:gridCol w:w="6789"/>
      </w:tblGrid>
      <w:tr w:rsidR="009B49A4" w:rsidRPr="009B49A4" w14:paraId="2CC52502" w14:textId="77777777" w:rsidTr="009B49A4">
        <w:trPr>
          <w:tblHeader/>
        </w:trPr>
        <w:tc>
          <w:tcPr>
            <w:tcW w:w="0" w:type="auto"/>
            <w:tcBorders>
              <w:top w:val="single" w:sz="6" w:space="0" w:color="D6D6D7"/>
              <w:left w:val="single" w:sz="6" w:space="0" w:color="D6D6D7"/>
              <w:bottom w:val="single" w:sz="6" w:space="0" w:color="D6D6D7"/>
              <w:right w:val="single" w:sz="6" w:space="0" w:color="D6D6D7"/>
            </w:tcBorders>
            <w:hideMark/>
          </w:tcPr>
          <w:p w14:paraId="72249F01"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Ưu điểm</w:t>
            </w:r>
          </w:p>
        </w:tc>
        <w:tc>
          <w:tcPr>
            <w:tcW w:w="0" w:type="auto"/>
            <w:tcBorders>
              <w:top w:val="single" w:sz="6" w:space="0" w:color="D6D6D7"/>
              <w:left w:val="single" w:sz="6" w:space="0" w:color="D6D6D7"/>
              <w:bottom w:val="single" w:sz="6" w:space="0" w:color="D6D6D7"/>
              <w:right w:val="single" w:sz="6" w:space="0" w:color="D6D6D7"/>
            </w:tcBorders>
            <w:hideMark/>
          </w:tcPr>
          <w:p w14:paraId="01F4F0C3"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Nhược điểm</w:t>
            </w:r>
          </w:p>
        </w:tc>
      </w:tr>
      <w:tr w:rsidR="009B49A4" w:rsidRPr="009B49A4" w14:paraId="58EFE100" w14:textId="77777777" w:rsidTr="009B49A4">
        <w:tc>
          <w:tcPr>
            <w:tcW w:w="0" w:type="auto"/>
            <w:tcBorders>
              <w:top w:val="single" w:sz="6" w:space="0" w:color="D6D6D7"/>
              <w:left w:val="single" w:sz="6" w:space="0" w:color="D6D6D7"/>
              <w:bottom w:val="single" w:sz="6" w:space="0" w:color="D6D6D7"/>
              <w:right w:val="single" w:sz="6" w:space="0" w:color="D6D6D7"/>
            </w:tcBorders>
            <w:hideMark/>
          </w:tcPr>
          <w:p w14:paraId="2229921A"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Có full quyền điều khiển &amp; dễ hiểu</w:t>
            </w:r>
          </w:p>
        </w:tc>
        <w:tc>
          <w:tcPr>
            <w:tcW w:w="0" w:type="auto"/>
            <w:tcBorders>
              <w:top w:val="single" w:sz="6" w:space="0" w:color="D6D6D7"/>
              <w:left w:val="single" w:sz="6" w:space="0" w:color="D6D6D7"/>
              <w:bottom w:val="single" w:sz="6" w:space="0" w:color="D6D6D7"/>
              <w:right w:val="single" w:sz="6" w:space="0" w:color="D6D6D7"/>
            </w:tcBorders>
            <w:hideMark/>
          </w:tcPr>
          <w:p w14:paraId="2FD6A7CB"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Phải viết sẵn, dễ gấy rối hoặc quên đóng ngoặc, Cú pháp lộn xộn</w:t>
            </w:r>
          </w:p>
        </w:tc>
      </w:tr>
    </w:tbl>
    <w:p w14:paraId="05979711" w14:textId="77777777" w:rsidR="009B49A4" w:rsidRPr="009B49A4" w:rsidRDefault="009B49A4" w:rsidP="009B49A4">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9B49A4">
        <w:rPr>
          <w:rFonts w:ascii="Open Sans" w:eastAsia="Times New Roman" w:hAnsi="Open Sans" w:cs="Open Sans"/>
          <w:b/>
          <w:bCs/>
          <w:color w:val="1B1B1B"/>
          <w:kern w:val="36"/>
          <w:sz w:val="53"/>
          <w:szCs w:val="53"/>
        </w:rPr>
        <w:t>2. Wrap into Dispatch Automatically with Connect</w:t>
      </w:r>
    </w:p>
    <w:p w14:paraId="238B2764" w14:textId="77777777" w:rsidR="009B49A4" w:rsidRPr="009B49A4" w:rsidRDefault="009B49A4" w:rsidP="009B49A4">
      <w:pPr>
        <w:shd w:val="clear" w:color="auto" w:fill="FFFFFF"/>
        <w:spacing w:before="12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Trích từ document của hàm connect</w:t>
      </w:r>
    </w:p>
    <w:p w14:paraId="2C72F45B" w14:textId="77777777" w:rsidR="009B49A4" w:rsidRPr="009B49A4" w:rsidRDefault="009B49A4" w:rsidP="009B49A4">
      <w:pPr>
        <w:shd w:val="clear" w:color="auto" w:fill="F8F8F8"/>
        <w:spacing w:after="0" w:line="240" w:lineRule="auto"/>
        <w:rPr>
          <w:rFonts w:ascii="Open Sans" w:eastAsia="Times New Roman" w:hAnsi="Open Sans" w:cs="Open Sans"/>
          <w:color w:val="686868"/>
          <w:spacing w:val="-1"/>
          <w:sz w:val="27"/>
          <w:szCs w:val="27"/>
        </w:rPr>
      </w:pPr>
      <w:r w:rsidRPr="009B49A4">
        <w:rPr>
          <w:rFonts w:ascii="Consolas" w:eastAsia="Times New Roman" w:hAnsi="Consolas" w:cs="Courier New"/>
          <w:color w:val="686868"/>
          <w:spacing w:val="-1"/>
          <w:sz w:val="20"/>
          <w:szCs w:val="20"/>
          <w:shd w:val="clear" w:color="auto" w:fill="EEEEEE"/>
        </w:rPr>
        <w:t>mapDispatchToProps</w:t>
      </w:r>
      <w:r w:rsidRPr="009B49A4">
        <w:rPr>
          <w:rFonts w:ascii="Open Sans" w:eastAsia="Times New Roman" w:hAnsi="Open Sans" w:cs="Open Sans"/>
          <w:color w:val="686868"/>
          <w:spacing w:val="-1"/>
          <w:sz w:val="27"/>
          <w:szCs w:val="27"/>
        </w:rPr>
        <w:t> [...] Nếu một object được truyền, mỗi functio bên trong nó sẽ được coi như là một </w:t>
      </w:r>
      <w:r w:rsidRPr="009B49A4">
        <w:rPr>
          <w:rFonts w:ascii="Consolas" w:eastAsia="Times New Roman" w:hAnsi="Consolas" w:cs="Courier New"/>
          <w:color w:val="686868"/>
          <w:spacing w:val="-1"/>
          <w:sz w:val="20"/>
          <w:szCs w:val="20"/>
          <w:shd w:val="clear" w:color="auto" w:fill="EEEEEE"/>
        </w:rPr>
        <w:t>Redux action creator</w:t>
      </w:r>
      <w:r w:rsidRPr="009B49A4">
        <w:rPr>
          <w:rFonts w:ascii="Open Sans" w:eastAsia="Times New Roman" w:hAnsi="Open Sans" w:cs="Open Sans"/>
          <w:color w:val="686868"/>
          <w:spacing w:val="-1"/>
          <w:sz w:val="27"/>
          <w:szCs w:val="27"/>
        </w:rPr>
        <w:t>. Một object với cùng tên function nhưng với mỗi </w:t>
      </w:r>
      <w:r w:rsidRPr="009B49A4">
        <w:rPr>
          <w:rFonts w:ascii="Consolas" w:eastAsia="Times New Roman" w:hAnsi="Consolas" w:cs="Courier New"/>
          <w:color w:val="686868"/>
          <w:spacing w:val="-1"/>
          <w:sz w:val="20"/>
          <w:szCs w:val="20"/>
          <w:shd w:val="clear" w:color="auto" w:fill="EEEEEE"/>
        </w:rPr>
        <w:t>action creator</w:t>
      </w:r>
      <w:r w:rsidRPr="009B49A4">
        <w:rPr>
          <w:rFonts w:ascii="Open Sans" w:eastAsia="Times New Roman" w:hAnsi="Open Sans" w:cs="Open Sans"/>
          <w:color w:val="686868"/>
          <w:spacing w:val="-1"/>
          <w:sz w:val="27"/>
          <w:szCs w:val="27"/>
        </w:rPr>
        <w:t> được gói vào bên trong 1 </w:t>
      </w:r>
      <w:r w:rsidRPr="009B49A4">
        <w:rPr>
          <w:rFonts w:ascii="Consolas" w:eastAsia="Times New Roman" w:hAnsi="Consolas" w:cs="Courier New"/>
          <w:color w:val="686868"/>
          <w:spacing w:val="-1"/>
          <w:sz w:val="20"/>
          <w:szCs w:val="20"/>
          <w:shd w:val="clear" w:color="auto" w:fill="EEEEEE"/>
        </w:rPr>
        <w:t>dispatch call</w:t>
      </w:r>
      <w:r w:rsidRPr="009B49A4">
        <w:rPr>
          <w:rFonts w:ascii="Open Sans" w:eastAsia="Times New Roman" w:hAnsi="Open Sans" w:cs="Open Sans"/>
          <w:color w:val="686868"/>
          <w:spacing w:val="-1"/>
          <w:sz w:val="27"/>
          <w:szCs w:val="27"/>
        </w:rPr>
        <w:t>. Vì thế nên chúng có thể gọi trực tiếp &amp; sẽ được merge vào bên trong props của component</w:t>
      </w:r>
    </w:p>
    <w:p w14:paraId="51151668" w14:textId="77777777" w:rsidR="009B49A4" w:rsidRPr="009B49A4" w:rsidRDefault="009B49A4" w:rsidP="009B49A4">
      <w:pPr>
        <w:shd w:val="clear" w:color="auto" w:fill="FFFFFF"/>
        <w:spacing w:before="36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lastRenderedPageBreak/>
        <w:t>Nó có nghĩa là chúng ta không phỉa gửi những action của mình, chỉ cần truyền một object vào </w:t>
      </w:r>
      <w:r w:rsidRPr="009B49A4">
        <w:rPr>
          <w:rFonts w:ascii="Consolas" w:eastAsia="Times New Roman" w:hAnsi="Consolas" w:cs="Courier New"/>
          <w:color w:val="1B1B1B"/>
          <w:spacing w:val="-1"/>
          <w:sz w:val="20"/>
          <w:szCs w:val="20"/>
          <w:shd w:val="clear" w:color="auto" w:fill="EEEEEE"/>
        </w:rPr>
        <w:t>connect</w:t>
      </w:r>
      <w:r w:rsidRPr="009B49A4">
        <w:rPr>
          <w:rFonts w:ascii="Open Sans" w:eastAsia="Times New Roman" w:hAnsi="Open Sans" w:cs="Open Sans"/>
          <w:color w:val="1B1B1B"/>
          <w:spacing w:val="-1"/>
          <w:sz w:val="27"/>
          <w:szCs w:val="27"/>
        </w:rPr>
        <w:t> và chugns ta có thể gọi những action đã được đóng gói đó từ </w:t>
      </w:r>
      <w:r w:rsidRPr="009B49A4">
        <w:rPr>
          <w:rFonts w:ascii="Consolas" w:eastAsia="Times New Roman" w:hAnsi="Consolas" w:cs="Courier New"/>
          <w:color w:val="1B1B1B"/>
          <w:spacing w:val="-1"/>
          <w:sz w:val="20"/>
          <w:szCs w:val="20"/>
          <w:shd w:val="clear" w:color="auto" w:fill="EEEEEE"/>
        </w:rPr>
        <w:t>props</w:t>
      </w:r>
    </w:p>
    <w:p w14:paraId="31097B55" w14:textId="77777777" w:rsidR="009B49A4" w:rsidRPr="009B49A4" w:rsidRDefault="009B49A4" w:rsidP="009B49A4">
      <w:pPr>
        <w:shd w:val="clear" w:color="auto" w:fill="FFFFFF"/>
        <w:spacing w:before="36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Example:</w:t>
      </w:r>
    </w:p>
    <w:p w14:paraId="53CD46C4"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mapDispatchToProps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w:t>
      </w:r>
    </w:p>
    <w:p w14:paraId="0520B3B5"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sendMessage, </w:t>
      </w:r>
      <w:r w:rsidRPr="009B49A4">
        <w:rPr>
          <w:rFonts w:ascii="Consolas" w:eastAsia="Times New Roman" w:hAnsi="Consolas" w:cs="Courier New"/>
          <w:color w:val="6A737D"/>
          <w:sz w:val="23"/>
          <w:szCs w:val="23"/>
        </w:rPr>
        <w:t>// will be wrapped into a dispatch call</w:t>
      </w:r>
    </w:p>
    <w:p w14:paraId="529AECD0"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deleteMessage, </w:t>
      </w:r>
      <w:r w:rsidRPr="009B49A4">
        <w:rPr>
          <w:rFonts w:ascii="Consolas" w:eastAsia="Times New Roman" w:hAnsi="Consolas" w:cs="Courier New"/>
          <w:color w:val="6A737D"/>
          <w:sz w:val="23"/>
          <w:szCs w:val="23"/>
        </w:rPr>
        <w:t>// will be wrapped into a dispatch call</w:t>
      </w:r>
    </w:p>
    <w:p w14:paraId="1C7BBB0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w:t>
      </w:r>
    </w:p>
    <w:tbl>
      <w:tblPr>
        <w:tblW w:w="10500" w:type="dxa"/>
        <w:tblCellMar>
          <w:top w:w="15" w:type="dxa"/>
          <w:left w:w="15" w:type="dxa"/>
          <w:bottom w:w="15" w:type="dxa"/>
          <w:right w:w="15" w:type="dxa"/>
        </w:tblCellMar>
        <w:tblLook w:val="04A0" w:firstRow="1" w:lastRow="0" w:firstColumn="1" w:lastColumn="0" w:noHBand="0" w:noVBand="1"/>
      </w:tblPr>
      <w:tblGrid>
        <w:gridCol w:w="2656"/>
        <w:gridCol w:w="7844"/>
      </w:tblGrid>
      <w:tr w:rsidR="009B49A4" w:rsidRPr="009B49A4" w14:paraId="373ED961" w14:textId="77777777" w:rsidTr="009B49A4">
        <w:trPr>
          <w:tblHeader/>
        </w:trPr>
        <w:tc>
          <w:tcPr>
            <w:tcW w:w="0" w:type="auto"/>
            <w:tcBorders>
              <w:top w:val="single" w:sz="6" w:space="0" w:color="D6D6D7"/>
              <w:left w:val="single" w:sz="6" w:space="0" w:color="D6D6D7"/>
              <w:bottom w:val="single" w:sz="6" w:space="0" w:color="D6D6D7"/>
              <w:right w:val="single" w:sz="6" w:space="0" w:color="D6D6D7"/>
            </w:tcBorders>
            <w:hideMark/>
          </w:tcPr>
          <w:p w14:paraId="51C30915"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Ưu điểm</w:t>
            </w:r>
          </w:p>
        </w:tc>
        <w:tc>
          <w:tcPr>
            <w:tcW w:w="0" w:type="auto"/>
            <w:tcBorders>
              <w:top w:val="single" w:sz="6" w:space="0" w:color="D6D6D7"/>
              <w:left w:val="single" w:sz="6" w:space="0" w:color="D6D6D7"/>
              <w:bottom w:val="single" w:sz="6" w:space="0" w:color="D6D6D7"/>
              <w:right w:val="single" w:sz="6" w:space="0" w:color="D6D6D7"/>
            </w:tcBorders>
            <w:hideMark/>
          </w:tcPr>
          <w:p w14:paraId="4240490A"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Nhược điểm</w:t>
            </w:r>
          </w:p>
        </w:tc>
      </w:tr>
      <w:tr w:rsidR="009B49A4" w:rsidRPr="009B49A4" w14:paraId="31ABCE2D" w14:textId="77777777" w:rsidTr="009B49A4">
        <w:tc>
          <w:tcPr>
            <w:tcW w:w="0" w:type="auto"/>
            <w:tcBorders>
              <w:top w:val="single" w:sz="6" w:space="0" w:color="D6D6D7"/>
              <w:left w:val="single" w:sz="6" w:space="0" w:color="D6D6D7"/>
              <w:bottom w:val="single" w:sz="6" w:space="0" w:color="D6D6D7"/>
              <w:right w:val="single" w:sz="6" w:space="0" w:color="D6D6D7"/>
            </w:tcBorders>
            <w:hideMark/>
          </w:tcPr>
          <w:p w14:paraId="0126226D"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Đóng gói ngầm, không cần phải viết 1 bản mẫu</w:t>
            </w:r>
          </w:p>
        </w:tc>
        <w:tc>
          <w:tcPr>
            <w:tcW w:w="0" w:type="auto"/>
            <w:tcBorders>
              <w:top w:val="single" w:sz="6" w:space="0" w:color="D6D6D7"/>
              <w:left w:val="single" w:sz="6" w:space="0" w:color="D6D6D7"/>
              <w:bottom w:val="single" w:sz="6" w:space="0" w:color="D6D6D7"/>
              <w:right w:val="single" w:sz="6" w:space="0" w:color="D6D6D7"/>
            </w:tcBorders>
            <w:hideMark/>
          </w:tcPr>
          <w:p w14:paraId="2F036E50"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Tất cả thuộc tính sẽ bị đóng gói bên trong 1 </w:t>
            </w:r>
            <w:r w:rsidRPr="009B49A4">
              <w:rPr>
                <w:rFonts w:ascii="Consolas" w:eastAsia="Times New Roman" w:hAnsi="Consolas" w:cs="Courier New"/>
                <w:sz w:val="20"/>
                <w:szCs w:val="20"/>
                <w:shd w:val="clear" w:color="auto" w:fill="EEEEEE"/>
              </w:rPr>
              <w:t>dispatch call</w:t>
            </w:r>
            <w:r w:rsidRPr="009B49A4">
              <w:rPr>
                <w:rFonts w:ascii="Times New Roman" w:eastAsia="Times New Roman" w:hAnsi="Times New Roman" w:cs="Times New Roman"/>
                <w:sz w:val="24"/>
                <w:szCs w:val="24"/>
              </w:rPr>
              <w:t>, Vì vậy không có cách nào để có thể inject functions non-action vào trong </w:t>
            </w:r>
            <w:r w:rsidRPr="009B49A4">
              <w:rPr>
                <w:rFonts w:ascii="Consolas" w:eastAsia="Times New Roman" w:hAnsi="Consolas" w:cs="Courier New"/>
                <w:sz w:val="20"/>
                <w:szCs w:val="20"/>
                <w:shd w:val="clear" w:color="auto" w:fill="EEEEEE"/>
              </w:rPr>
              <w:t>props</w:t>
            </w:r>
            <w:r w:rsidRPr="009B49A4">
              <w:rPr>
                <w:rFonts w:ascii="Times New Roman" w:eastAsia="Times New Roman" w:hAnsi="Times New Roman" w:cs="Times New Roman"/>
                <w:sz w:val="24"/>
                <w:szCs w:val="24"/>
              </w:rPr>
              <w:t> ở đây</w:t>
            </w:r>
          </w:p>
        </w:tc>
      </w:tr>
    </w:tbl>
    <w:p w14:paraId="271174E5" w14:textId="77777777" w:rsidR="009B49A4" w:rsidRPr="009B49A4" w:rsidRDefault="009B49A4" w:rsidP="009B49A4">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9B49A4">
        <w:rPr>
          <w:rFonts w:ascii="Open Sans" w:eastAsia="Times New Roman" w:hAnsi="Open Sans" w:cs="Open Sans"/>
          <w:b/>
          <w:bCs/>
          <w:color w:val="1B1B1B"/>
          <w:kern w:val="36"/>
          <w:sz w:val="53"/>
          <w:szCs w:val="53"/>
        </w:rPr>
        <w:t>3. Use bindActionCreators</w:t>
      </w:r>
    </w:p>
    <w:p w14:paraId="63BE3D88" w14:textId="77777777" w:rsidR="009B49A4" w:rsidRPr="009B49A4" w:rsidRDefault="009B49A4" w:rsidP="009B49A4">
      <w:pPr>
        <w:shd w:val="clear" w:color="auto" w:fill="FFFFFF"/>
        <w:spacing w:before="12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Trích từ document của </w:t>
      </w:r>
      <w:hyperlink r:id="rId4" w:tgtFrame="_blank" w:history="1">
        <w:r w:rsidRPr="009B49A4">
          <w:rPr>
            <w:rFonts w:ascii="Consolas" w:eastAsia="Times New Roman" w:hAnsi="Consolas" w:cs="Courier New"/>
            <w:color w:val="2B6DAD"/>
            <w:spacing w:val="-1"/>
            <w:sz w:val="20"/>
            <w:szCs w:val="20"/>
            <w:shd w:val="clear" w:color="auto" w:fill="EEEEEE"/>
          </w:rPr>
          <w:t>redux</w:t>
        </w:r>
      </w:hyperlink>
    </w:p>
    <w:p w14:paraId="144B85C7" w14:textId="77777777" w:rsidR="009B49A4" w:rsidRPr="009B49A4" w:rsidRDefault="009B49A4" w:rsidP="009B49A4">
      <w:pPr>
        <w:shd w:val="clear" w:color="auto" w:fill="F8F8F8"/>
        <w:spacing w:after="0" w:line="240" w:lineRule="auto"/>
        <w:rPr>
          <w:rFonts w:ascii="Open Sans" w:eastAsia="Times New Roman" w:hAnsi="Open Sans" w:cs="Open Sans"/>
          <w:color w:val="686868"/>
          <w:spacing w:val="-1"/>
          <w:sz w:val="27"/>
          <w:szCs w:val="27"/>
        </w:rPr>
      </w:pPr>
      <w:r w:rsidRPr="009B49A4">
        <w:rPr>
          <w:rFonts w:ascii="Consolas" w:eastAsia="Times New Roman" w:hAnsi="Consolas" w:cs="Courier New"/>
          <w:color w:val="686868"/>
          <w:spacing w:val="-1"/>
          <w:sz w:val="20"/>
          <w:szCs w:val="20"/>
          <w:shd w:val="clear" w:color="auto" w:fill="EEEEEE"/>
        </w:rPr>
        <w:t>bindActionCreators</w:t>
      </w:r>
      <w:r w:rsidRPr="009B49A4">
        <w:rPr>
          <w:rFonts w:ascii="Open Sans" w:eastAsia="Times New Roman" w:hAnsi="Open Sans" w:cs="Open Sans"/>
          <w:color w:val="686868"/>
          <w:spacing w:val="-1"/>
          <w:sz w:val="27"/>
          <w:szCs w:val="27"/>
        </w:rPr>
        <w:t>: Biến một object có values thành </w:t>
      </w:r>
      <w:r w:rsidRPr="009B49A4">
        <w:rPr>
          <w:rFonts w:ascii="Consolas" w:eastAsia="Times New Roman" w:hAnsi="Consolas" w:cs="Courier New"/>
          <w:color w:val="686868"/>
          <w:spacing w:val="-1"/>
          <w:sz w:val="20"/>
          <w:szCs w:val="20"/>
          <w:shd w:val="clear" w:color="auto" w:fill="EEEEEE"/>
        </w:rPr>
        <w:t>action creators</w:t>
      </w:r>
      <w:r w:rsidRPr="009B49A4">
        <w:rPr>
          <w:rFonts w:ascii="Open Sans" w:eastAsia="Times New Roman" w:hAnsi="Open Sans" w:cs="Open Sans"/>
          <w:color w:val="686868"/>
          <w:spacing w:val="-1"/>
          <w:sz w:val="27"/>
          <w:szCs w:val="27"/>
        </w:rPr>
        <w:t> thành một đối tượng có cùng khóa, nhưng với mỗi </w:t>
      </w:r>
      <w:r w:rsidRPr="009B49A4">
        <w:rPr>
          <w:rFonts w:ascii="Consolas" w:eastAsia="Times New Roman" w:hAnsi="Consolas" w:cs="Courier New"/>
          <w:color w:val="686868"/>
          <w:spacing w:val="-1"/>
          <w:sz w:val="20"/>
          <w:szCs w:val="20"/>
          <w:shd w:val="clear" w:color="auto" w:fill="EEEEEE"/>
        </w:rPr>
        <w:t>action creator</w:t>
      </w:r>
      <w:r w:rsidRPr="009B49A4">
        <w:rPr>
          <w:rFonts w:ascii="Open Sans" w:eastAsia="Times New Roman" w:hAnsi="Open Sans" w:cs="Open Sans"/>
          <w:color w:val="686868"/>
          <w:spacing w:val="-1"/>
          <w:sz w:val="27"/>
          <w:szCs w:val="27"/>
        </w:rPr>
        <w:t> sẽ được đóng gói vào một </w:t>
      </w:r>
      <w:r w:rsidRPr="009B49A4">
        <w:rPr>
          <w:rFonts w:ascii="Consolas" w:eastAsia="Times New Roman" w:hAnsi="Consolas" w:cs="Courier New"/>
          <w:color w:val="686868"/>
          <w:spacing w:val="-1"/>
          <w:sz w:val="20"/>
          <w:szCs w:val="20"/>
          <w:shd w:val="clear" w:color="auto" w:fill="EEEEEE"/>
        </w:rPr>
        <w:t>dispatch call</w:t>
      </w:r>
      <w:r w:rsidRPr="009B49A4">
        <w:rPr>
          <w:rFonts w:ascii="Open Sans" w:eastAsia="Times New Roman" w:hAnsi="Open Sans" w:cs="Open Sans"/>
          <w:color w:val="686868"/>
          <w:spacing w:val="-1"/>
          <w:sz w:val="27"/>
          <w:szCs w:val="27"/>
        </w:rPr>
        <w:t> để chúng có thể gọi trực tiếp</w:t>
      </w:r>
    </w:p>
    <w:p w14:paraId="3057ECB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 bindActionCreators }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'redux'</w:t>
      </w:r>
    </w:p>
    <w:p w14:paraId="38214F5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6A737D"/>
          <w:sz w:val="23"/>
          <w:szCs w:val="23"/>
        </w:rPr>
        <w:t>// ...</w:t>
      </w:r>
    </w:p>
    <w:p w14:paraId="70EDD083"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mapDispatchToProps</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dispatch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bindActionCreators</w:t>
      </w:r>
      <w:r w:rsidRPr="009B49A4">
        <w:rPr>
          <w:rFonts w:ascii="Consolas" w:eastAsia="Times New Roman" w:hAnsi="Consolas" w:cs="Courier New"/>
          <w:color w:val="24292E"/>
          <w:sz w:val="23"/>
          <w:szCs w:val="23"/>
        </w:rPr>
        <w:t>(</w:t>
      </w:r>
    </w:p>
    <w:p w14:paraId="6E6520DB"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38AA67B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sendMessage,</w:t>
      </w:r>
    </w:p>
    <w:p w14:paraId="7C59E8EA"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deleteMessage,</w:t>
      </w:r>
    </w:p>
    <w:p w14:paraId="20494881"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366F3B21"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lastRenderedPageBreak/>
        <w:t xml:space="preserve">  dispatch,</w:t>
      </w:r>
    </w:p>
    <w:p w14:paraId="643C38A7"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w:t>
      </w:r>
    </w:p>
    <w:tbl>
      <w:tblPr>
        <w:tblW w:w="10500" w:type="dxa"/>
        <w:tblCellMar>
          <w:top w:w="15" w:type="dxa"/>
          <w:left w:w="15" w:type="dxa"/>
          <w:bottom w:w="15" w:type="dxa"/>
          <w:right w:w="15" w:type="dxa"/>
        </w:tblCellMar>
        <w:tblLook w:val="04A0" w:firstRow="1" w:lastRow="0" w:firstColumn="1" w:lastColumn="0" w:noHBand="0" w:noVBand="1"/>
      </w:tblPr>
      <w:tblGrid>
        <w:gridCol w:w="6897"/>
        <w:gridCol w:w="3603"/>
      </w:tblGrid>
      <w:tr w:rsidR="009B49A4" w:rsidRPr="009B49A4" w14:paraId="6666EBDC" w14:textId="77777777" w:rsidTr="009B49A4">
        <w:trPr>
          <w:tblHeader/>
        </w:trPr>
        <w:tc>
          <w:tcPr>
            <w:tcW w:w="0" w:type="auto"/>
            <w:tcBorders>
              <w:top w:val="single" w:sz="6" w:space="0" w:color="D6D6D7"/>
              <w:left w:val="single" w:sz="6" w:space="0" w:color="D6D6D7"/>
              <w:bottom w:val="single" w:sz="6" w:space="0" w:color="D6D6D7"/>
              <w:right w:val="single" w:sz="6" w:space="0" w:color="D6D6D7"/>
            </w:tcBorders>
            <w:hideMark/>
          </w:tcPr>
          <w:p w14:paraId="75564C6F"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Ưu điểm</w:t>
            </w:r>
          </w:p>
        </w:tc>
        <w:tc>
          <w:tcPr>
            <w:tcW w:w="0" w:type="auto"/>
            <w:tcBorders>
              <w:top w:val="single" w:sz="6" w:space="0" w:color="D6D6D7"/>
              <w:left w:val="single" w:sz="6" w:space="0" w:color="D6D6D7"/>
              <w:bottom w:val="single" w:sz="6" w:space="0" w:color="D6D6D7"/>
              <w:right w:val="single" w:sz="6" w:space="0" w:color="D6D6D7"/>
            </w:tcBorders>
            <w:hideMark/>
          </w:tcPr>
          <w:p w14:paraId="0ABF4280"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Nhược điểm</w:t>
            </w:r>
          </w:p>
        </w:tc>
      </w:tr>
      <w:tr w:rsidR="009B49A4" w:rsidRPr="009B49A4" w14:paraId="744B4277" w14:textId="77777777" w:rsidTr="009B49A4">
        <w:tc>
          <w:tcPr>
            <w:tcW w:w="0" w:type="auto"/>
            <w:tcBorders>
              <w:top w:val="single" w:sz="6" w:space="0" w:color="D6D6D7"/>
              <w:left w:val="single" w:sz="6" w:space="0" w:color="D6D6D7"/>
              <w:bottom w:val="single" w:sz="6" w:space="0" w:color="D6D6D7"/>
              <w:right w:val="single" w:sz="6" w:space="0" w:color="D6D6D7"/>
            </w:tcBorders>
            <w:hideMark/>
          </w:tcPr>
          <w:p w14:paraId="15733C14"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Ta có thể điều khiển việc đóng gói nhưng không cần thiết phải viết một bản mẫu cho toàn bộ </w:t>
            </w:r>
            <w:r w:rsidRPr="009B49A4">
              <w:rPr>
                <w:rFonts w:ascii="Consolas" w:eastAsia="Times New Roman" w:hAnsi="Consolas" w:cs="Courier New"/>
                <w:sz w:val="20"/>
                <w:szCs w:val="20"/>
                <w:shd w:val="clear" w:color="auto" w:fill="EEEEEE"/>
              </w:rPr>
              <w:t>action creators</w:t>
            </w:r>
          </w:p>
        </w:tc>
        <w:tc>
          <w:tcPr>
            <w:tcW w:w="0" w:type="auto"/>
            <w:tcBorders>
              <w:top w:val="single" w:sz="6" w:space="0" w:color="D6D6D7"/>
              <w:left w:val="single" w:sz="6" w:space="0" w:color="D6D6D7"/>
              <w:bottom w:val="single" w:sz="6" w:space="0" w:color="D6D6D7"/>
              <w:right w:val="single" w:sz="6" w:space="0" w:color="D6D6D7"/>
            </w:tcBorders>
            <w:hideMark/>
          </w:tcPr>
          <w:p w14:paraId="00D486FD"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Phải import thêm và cần phải gửi </w:t>
            </w:r>
            <w:r w:rsidRPr="009B49A4">
              <w:rPr>
                <w:rFonts w:ascii="Consolas" w:eastAsia="Times New Roman" w:hAnsi="Consolas" w:cs="Courier New"/>
                <w:sz w:val="20"/>
                <w:szCs w:val="20"/>
                <w:shd w:val="clear" w:color="auto" w:fill="EEEEEE"/>
              </w:rPr>
              <w:t>dispatch</w:t>
            </w:r>
            <w:r w:rsidRPr="009B49A4">
              <w:rPr>
                <w:rFonts w:ascii="Times New Roman" w:eastAsia="Times New Roman" w:hAnsi="Times New Roman" w:cs="Times New Roman"/>
                <w:sz w:val="24"/>
                <w:szCs w:val="24"/>
              </w:rPr>
              <w:t> rõ ràng</w:t>
            </w:r>
          </w:p>
        </w:tc>
      </w:tr>
    </w:tbl>
    <w:p w14:paraId="0641D608" w14:textId="77777777" w:rsidR="009B49A4" w:rsidRPr="009B49A4" w:rsidRDefault="009B49A4" w:rsidP="009B49A4">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9B49A4">
        <w:rPr>
          <w:rFonts w:ascii="Open Sans" w:eastAsia="Times New Roman" w:hAnsi="Open Sans" w:cs="Open Sans"/>
          <w:b/>
          <w:bCs/>
          <w:color w:val="1B1B1B"/>
          <w:kern w:val="36"/>
          <w:sz w:val="53"/>
          <w:szCs w:val="53"/>
        </w:rPr>
        <w:t>4. Use bindActionCreators and Extend the Props</w:t>
      </w:r>
    </w:p>
    <w:p w14:paraId="26BCA73B"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 bindActionCreators }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'redux'</w:t>
      </w:r>
    </w:p>
    <w:p w14:paraId="2E68505C"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6A737D"/>
          <w:sz w:val="23"/>
          <w:szCs w:val="23"/>
        </w:rPr>
        <w:t>// ...</w:t>
      </w:r>
    </w:p>
    <w:p w14:paraId="72DFAFA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6F42C1"/>
          <w:sz w:val="23"/>
          <w:szCs w:val="23"/>
        </w:rPr>
        <w:t>mapDispatchToProps</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dispatch </w:t>
      </w:r>
      <w:r w:rsidRPr="009B49A4">
        <w:rPr>
          <w:rFonts w:ascii="Consolas" w:eastAsia="Times New Roman" w:hAnsi="Consolas" w:cs="Courier New"/>
          <w:color w:val="D73A49"/>
          <w:sz w:val="23"/>
          <w:szCs w:val="23"/>
        </w:rPr>
        <w:t>=&gt;</w:t>
      </w:r>
      <w:r w:rsidRPr="009B49A4">
        <w:rPr>
          <w:rFonts w:ascii="Consolas" w:eastAsia="Times New Roman" w:hAnsi="Consolas" w:cs="Courier New"/>
          <w:color w:val="24292E"/>
          <w:sz w:val="23"/>
          <w:szCs w:val="23"/>
        </w:rPr>
        <w:t xml:space="preserve"> ({</w:t>
      </w:r>
    </w:p>
    <w:p w14:paraId="0A62E939"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6F42C1"/>
          <w:sz w:val="23"/>
          <w:szCs w:val="23"/>
        </w:rPr>
        <w:t>bindActionCreators</w:t>
      </w:r>
      <w:r w:rsidRPr="009B49A4">
        <w:rPr>
          <w:rFonts w:ascii="Consolas" w:eastAsia="Times New Roman" w:hAnsi="Consolas" w:cs="Courier New"/>
          <w:color w:val="24292E"/>
          <w:sz w:val="23"/>
          <w:szCs w:val="23"/>
        </w:rPr>
        <w:t>(</w:t>
      </w:r>
    </w:p>
    <w:p w14:paraId="0F99E8E1"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1E87C9EB"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sendMessage,</w:t>
      </w:r>
    </w:p>
    <w:p w14:paraId="5A5A0F77"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deleteMessage,</w:t>
      </w:r>
    </w:p>
    <w:p w14:paraId="4C1032EE"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247EA11D"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dispatch,</w:t>
      </w:r>
    </w:p>
    <w:p w14:paraId="28F7A868"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p>
    <w:p w14:paraId="40047393"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otherService, </w:t>
      </w:r>
      <w:r w:rsidRPr="009B49A4">
        <w:rPr>
          <w:rFonts w:ascii="Consolas" w:eastAsia="Times New Roman" w:hAnsi="Consolas" w:cs="Courier New"/>
          <w:color w:val="6A737D"/>
          <w:sz w:val="23"/>
          <w:szCs w:val="23"/>
        </w:rPr>
        <w:t>// this is not to be wrapped into dispatch</w:t>
      </w:r>
    </w:p>
    <w:p w14:paraId="05D2A76C"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w:t>
      </w:r>
    </w:p>
    <w:tbl>
      <w:tblPr>
        <w:tblW w:w="10500" w:type="dxa"/>
        <w:tblCellMar>
          <w:top w:w="15" w:type="dxa"/>
          <w:left w:w="15" w:type="dxa"/>
          <w:bottom w:w="15" w:type="dxa"/>
          <w:right w:w="15" w:type="dxa"/>
        </w:tblCellMar>
        <w:tblLook w:val="04A0" w:firstRow="1" w:lastRow="0" w:firstColumn="1" w:lastColumn="0" w:noHBand="0" w:noVBand="1"/>
      </w:tblPr>
      <w:tblGrid>
        <w:gridCol w:w="8503"/>
        <w:gridCol w:w="1997"/>
      </w:tblGrid>
      <w:tr w:rsidR="009B49A4" w:rsidRPr="009B49A4" w14:paraId="758D82BA" w14:textId="77777777" w:rsidTr="009B49A4">
        <w:trPr>
          <w:tblHeader/>
        </w:trPr>
        <w:tc>
          <w:tcPr>
            <w:tcW w:w="0" w:type="auto"/>
            <w:tcBorders>
              <w:top w:val="single" w:sz="6" w:space="0" w:color="D6D6D7"/>
              <w:left w:val="single" w:sz="6" w:space="0" w:color="D6D6D7"/>
              <w:bottom w:val="single" w:sz="6" w:space="0" w:color="D6D6D7"/>
              <w:right w:val="single" w:sz="6" w:space="0" w:color="D6D6D7"/>
            </w:tcBorders>
            <w:hideMark/>
          </w:tcPr>
          <w:p w14:paraId="7D6D859D"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Ưu điểm</w:t>
            </w:r>
          </w:p>
        </w:tc>
        <w:tc>
          <w:tcPr>
            <w:tcW w:w="0" w:type="auto"/>
            <w:tcBorders>
              <w:top w:val="single" w:sz="6" w:space="0" w:color="D6D6D7"/>
              <w:left w:val="single" w:sz="6" w:space="0" w:color="D6D6D7"/>
              <w:bottom w:val="single" w:sz="6" w:space="0" w:color="D6D6D7"/>
              <w:right w:val="single" w:sz="6" w:space="0" w:color="D6D6D7"/>
            </w:tcBorders>
            <w:hideMark/>
          </w:tcPr>
          <w:p w14:paraId="6DABDEC1"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Nhược điểm</w:t>
            </w:r>
          </w:p>
        </w:tc>
      </w:tr>
      <w:tr w:rsidR="009B49A4" w:rsidRPr="009B49A4" w14:paraId="614B7EC4" w14:textId="77777777" w:rsidTr="009B49A4">
        <w:tc>
          <w:tcPr>
            <w:tcW w:w="0" w:type="auto"/>
            <w:tcBorders>
              <w:top w:val="single" w:sz="6" w:space="0" w:color="D6D6D7"/>
              <w:left w:val="single" w:sz="6" w:space="0" w:color="D6D6D7"/>
              <w:bottom w:val="single" w:sz="6" w:space="0" w:color="D6D6D7"/>
              <w:right w:val="single" w:sz="6" w:space="0" w:color="D6D6D7"/>
            </w:tcBorders>
            <w:hideMark/>
          </w:tcPr>
          <w:p w14:paraId="50DD1A12"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Bạn có thể mở rộng object được trả về với các hàm không gọi </w:t>
            </w:r>
            <w:r w:rsidRPr="009B49A4">
              <w:rPr>
                <w:rFonts w:ascii="Consolas" w:eastAsia="Times New Roman" w:hAnsi="Consolas" w:cs="Courier New"/>
                <w:sz w:val="20"/>
                <w:szCs w:val="20"/>
                <w:shd w:val="clear" w:color="auto" w:fill="EEEEEE"/>
              </w:rPr>
              <w:t>dispatch</w:t>
            </w:r>
          </w:p>
        </w:tc>
        <w:tc>
          <w:tcPr>
            <w:tcW w:w="0" w:type="auto"/>
            <w:tcBorders>
              <w:top w:val="single" w:sz="6" w:space="0" w:color="D6D6D7"/>
              <w:left w:val="single" w:sz="6" w:space="0" w:color="D6D6D7"/>
              <w:bottom w:val="single" w:sz="6" w:space="0" w:color="D6D6D7"/>
              <w:right w:val="single" w:sz="6" w:space="0" w:color="D6D6D7"/>
            </w:tcBorders>
            <w:hideMark/>
          </w:tcPr>
          <w:p w14:paraId="4D3E1229"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Cú pháp lộn xộn</w:t>
            </w:r>
          </w:p>
        </w:tc>
      </w:tr>
    </w:tbl>
    <w:p w14:paraId="284B172C" w14:textId="77777777" w:rsidR="009B49A4" w:rsidRPr="009B49A4" w:rsidRDefault="009B49A4" w:rsidP="009B49A4">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9B49A4">
        <w:rPr>
          <w:rFonts w:ascii="Open Sans" w:eastAsia="Times New Roman" w:hAnsi="Open Sans" w:cs="Open Sans"/>
          <w:b/>
          <w:bCs/>
          <w:color w:val="1B1B1B"/>
          <w:kern w:val="36"/>
          <w:sz w:val="53"/>
          <w:szCs w:val="53"/>
        </w:rPr>
        <w:lastRenderedPageBreak/>
        <w:t>5. Wrap into Dispatch Automatically</w:t>
      </w:r>
    </w:p>
    <w:p w14:paraId="63C4B106" w14:textId="77777777" w:rsidR="009B49A4" w:rsidRPr="009B49A4" w:rsidRDefault="009B49A4" w:rsidP="009B49A4">
      <w:pPr>
        <w:shd w:val="clear" w:color="auto" w:fill="FFFFFF"/>
        <w:spacing w:before="120" w:after="0" w:line="240" w:lineRule="auto"/>
        <w:rPr>
          <w:rFonts w:ascii="Open Sans" w:eastAsia="Times New Roman" w:hAnsi="Open Sans" w:cs="Open Sans"/>
          <w:color w:val="1B1B1B"/>
          <w:spacing w:val="-1"/>
          <w:sz w:val="27"/>
          <w:szCs w:val="27"/>
        </w:rPr>
      </w:pPr>
      <w:r w:rsidRPr="009B49A4">
        <w:rPr>
          <w:rFonts w:ascii="Open Sans" w:eastAsia="Times New Roman" w:hAnsi="Open Sans" w:cs="Open Sans"/>
          <w:color w:val="1B1B1B"/>
          <w:spacing w:val="-1"/>
          <w:sz w:val="27"/>
          <w:szCs w:val="27"/>
        </w:rPr>
        <w:t>Phần này là khá giống với #2</w:t>
      </w:r>
    </w:p>
    <w:p w14:paraId="0BC81C4F"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as</w:t>
      </w:r>
      <w:r w:rsidRPr="009B49A4">
        <w:rPr>
          <w:rFonts w:ascii="Consolas" w:eastAsia="Times New Roman" w:hAnsi="Consolas" w:cs="Courier New"/>
          <w:color w:val="24292E"/>
          <w:sz w:val="23"/>
          <w:szCs w:val="23"/>
        </w:rPr>
        <w:t xml:space="preserve"> messageActions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'./messageActions'</w:t>
      </w:r>
    </w:p>
    <w:p w14:paraId="16F2B01C"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import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as</w:t>
      </w:r>
      <w:r w:rsidRPr="009B49A4">
        <w:rPr>
          <w:rFonts w:ascii="Consolas" w:eastAsia="Times New Roman" w:hAnsi="Consolas" w:cs="Courier New"/>
          <w:color w:val="24292E"/>
          <w:sz w:val="23"/>
          <w:szCs w:val="23"/>
        </w:rPr>
        <w:t xml:space="preserve"> userActions </w:t>
      </w:r>
      <w:r w:rsidRPr="009B49A4">
        <w:rPr>
          <w:rFonts w:ascii="Consolas" w:eastAsia="Times New Roman" w:hAnsi="Consolas" w:cs="Courier New"/>
          <w:color w:val="D73A49"/>
          <w:sz w:val="23"/>
          <w:szCs w:val="23"/>
        </w:rPr>
        <w:t>from</w:t>
      </w: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032F62"/>
          <w:sz w:val="23"/>
          <w:szCs w:val="23"/>
        </w:rPr>
        <w:t>'./userActions'</w:t>
      </w:r>
    </w:p>
    <w:p w14:paraId="775AD87E"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6A737D"/>
          <w:sz w:val="23"/>
          <w:szCs w:val="23"/>
        </w:rPr>
        <w:t>// ...</w:t>
      </w:r>
    </w:p>
    <w:p w14:paraId="73304E0F"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D73A49"/>
          <w:sz w:val="23"/>
          <w:szCs w:val="23"/>
        </w:rPr>
        <w:t>const</w:t>
      </w:r>
      <w:r w:rsidRPr="009B49A4">
        <w:rPr>
          <w:rFonts w:ascii="Consolas" w:eastAsia="Times New Roman" w:hAnsi="Consolas" w:cs="Courier New"/>
          <w:color w:val="24292E"/>
          <w:sz w:val="23"/>
          <w:szCs w:val="23"/>
        </w:rPr>
        <w:t xml:space="preserve"> mapDispatchToProps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 xml:space="preserve"> {</w:t>
      </w:r>
    </w:p>
    <w:p w14:paraId="1F2F920F"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messageActions,</w:t>
      </w:r>
    </w:p>
    <w:p w14:paraId="7F02FF9E"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 xml:space="preserve">  </w:t>
      </w:r>
      <w:r w:rsidRPr="009B49A4">
        <w:rPr>
          <w:rFonts w:ascii="Consolas" w:eastAsia="Times New Roman" w:hAnsi="Consolas" w:cs="Courier New"/>
          <w:color w:val="D73A49"/>
          <w:sz w:val="23"/>
          <w:szCs w:val="23"/>
        </w:rPr>
        <w:t>...</w:t>
      </w:r>
      <w:r w:rsidRPr="009B49A4">
        <w:rPr>
          <w:rFonts w:ascii="Consolas" w:eastAsia="Times New Roman" w:hAnsi="Consolas" w:cs="Courier New"/>
          <w:color w:val="24292E"/>
          <w:sz w:val="23"/>
          <w:szCs w:val="23"/>
        </w:rPr>
        <w:t>userActions,</w:t>
      </w:r>
    </w:p>
    <w:p w14:paraId="31155D1D" w14:textId="77777777" w:rsidR="009B49A4" w:rsidRPr="009B49A4" w:rsidRDefault="009B49A4" w:rsidP="009B49A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B49A4">
        <w:rPr>
          <w:rFonts w:ascii="Consolas" w:eastAsia="Times New Roman" w:hAnsi="Consolas" w:cs="Courier New"/>
          <w:color w:val="24292E"/>
          <w:sz w:val="23"/>
          <w:szCs w:val="23"/>
        </w:rPr>
        <w:t>};</w:t>
      </w:r>
    </w:p>
    <w:tbl>
      <w:tblPr>
        <w:tblW w:w="10500" w:type="dxa"/>
        <w:tblCellMar>
          <w:top w:w="15" w:type="dxa"/>
          <w:left w:w="15" w:type="dxa"/>
          <w:bottom w:w="15" w:type="dxa"/>
          <w:right w:w="15" w:type="dxa"/>
        </w:tblCellMar>
        <w:tblLook w:val="04A0" w:firstRow="1" w:lastRow="0" w:firstColumn="1" w:lastColumn="0" w:noHBand="0" w:noVBand="1"/>
      </w:tblPr>
      <w:tblGrid>
        <w:gridCol w:w="8040"/>
        <w:gridCol w:w="2460"/>
      </w:tblGrid>
      <w:tr w:rsidR="009B49A4" w:rsidRPr="009B49A4" w14:paraId="1CD34441" w14:textId="77777777" w:rsidTr="009B49A4">
        <w:trPr>
          <w:tblHeader/>
        </w:trPr>
        <w:tc>
          <w:tcPr>
            <w:tcW w:w="0" w:type="auto"/>
            <w:tcBorders>
              <w:top w:val="single" w:sz="6" w:space="0" w:color="D6D6D7"/>
              <w:left w:val="single" w:sz="6" w:space="0" w:color="D6D6D7"/>
              <w:bottom w:val="single" w:sz="6" w:space="0" w:color="D6D6D7"/>
              <w:right w:val="single" w:sz="6" w:space="0" w:color="D6D6D7"/>
            </w:tcBorders>
            <w:hideMark/>
          </w:tcPr>
          <w:p w14:paraId="1BA2002C"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Ưu điểm</w:t>
            </w:r>
          </w:p>
        </w:tc>
        <w:tc>
          <w:tcPr>
            <w:tcW w:w="0" w:type="auto"/>
            <w:tcBorders>
              <w:top w:val="single" w:sz="6" w:space="0" w:color="D6D6D7"/>
              <w:left w:val="single" w:sz="6" w:space="0" w:color="D6D6D7"/>
              <w:bottom w:val="single" w:sz="6" w:space="0" w:color="D6D6D7"/>
              <w:right w:val="single" w:sz="6" w:space="0" w:color="D6D6D7"/>
            </w:tcBorders>
            <w:hideMark/>
          </w:tcPr>
          <w:p w14:paraId="30ED5B45" w14:textId="77777777" w:rsidR="009B49A4" w:rsidRPr="009B49A4" w:rsidRDefault="009B49A4" w:rsidP="009B49A4">
            <w:pPr>
              <w:spacing w:before="240" w:after="0" w:line="240" w:lineRule="auto"/>
              <w:jc w:val="center"/>
              <w:rPr>
                <w:rFonts w:ascii="Times New Roman" w:eastAsia="Times New Roman" w:hAnsi="Times New Roman" w:cs="Times New Roman"/>
                <w:b/>
                <w:bCs/>
                <w:sz w:val="24"/>
                <w:szCs w:val="24"/>
              </w:rPr>
            </w:pPr>
            <w:r w:rsidRPr="009B49A4">
              <w:rPr>
                <w:rFonts w:ascii="Times New Roman" w:eastAsia="Times New Roman" w:hAnsi="Times New Roman" w:cs="Times New Roman"/>
                <w:b/>
                <w:bCs/>
                <w:sz w:val="24"/>
                <w:szCs w:val="24"/>
              </w:rPr>
              <w:t>Nhược điểm</w:t>
            </w:r>
          </w:p>
        </w:tc>
      </w:tr>
      <w:tr w:rsidR="009B49A4" w:rsidRPr="009B49A4" w14:paraId="3BBCE6F8" w14:textId="77777777" w:rsidTr="009B49A4">
        <w:tc>
          <w:tcPr>
            <w:tcW w:w="0" w:type="auto"/>
            <w:tcBorders>
              <w:top w:val="single" w:sz="6" w:space="0" w:color="D6D6D7"/>
              <w:left w:val="single" w:sz="6" w:space="0" w:color="D6D6D7"/>
              <w:bottom w:val="single" w:sz="6" w:space="0" w:color="D6D6D7"/>
              <w:right w:val="single" w:sz="6" w:space="0" w:color="D6D6D7"/>
            </w:tcBorders>
            <w:hideMark/>
          </w:tcPr>
          <w:p w14:paraId="6FEE3173"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Ngắn gọi. Tất cả các action có thể được kết nối mà không cần phải liệt kê ra toàn bộ. Những action đã được kết nối sẽ không che những import khi mà dùng hàm destructure</w:t>
            </w:r>
          </w:p>
        </w:tc>
        <w:tc>
          <w:tcPr>
            <w:tcW w:w="0" w:type="auto"/>
            <w:tcBorders>
              <w:top w:val="single" w:sz="6" w:space="0" w:color="D6D6D7"/>
              <w:left w:val="single" w:sz="6" w:space="0" w:color="D6D6D7"/>
              <w:bottom w:val="single" w:sz="6" w:space="0" w:color="D6D6D7"/>
              <w:right w:val="single" w:sz="6" w:space="0" w:color="D6D6D7"/>
            </w:tcBorders>
            <w:hideMark/>
          </w:tcPr>
          <w:p w14:paraId="1FEBFFB1" w14:textId="77777777" w:rsidR="009B49A4" w:rsidRPr="009B49A4" w:rsidRDefault="009B49A4" w:rsidP="009B49A4">
            <w:pPr>
              <w:spacing w:before="240" w:after="0" w:line="240" w:lineRule="auto"/>
              <w:rPr>
                <w:rFonts w:ascii="Times New Roman" w:eastAsia="Times New Roman" w:hAnsi="Times New Roman" w:cs="Times New Roman"/>
                <w:sz w:val="24"/>
                <w:szCs w:val="24"/>
              </w:rPr>
            </w:pPr>
            <w:r w:rsidRPr="009B49A4">
              <w:rPr>
                <w:rFonts w:ascii="Times New Roman" w:eastAsia="Times New Roman" w:hAnsi="Times New Roman" w:cs="Times New Roman"/>
                <w:sz w:val="24"/>
                <w:szCs w:val="24"/>
              </w:rPr>
              <w:t>Cách này sẽ import &amp; connect tất cả các action</w:t>
            </w:r>
          </w:p>
        </w:tc>
      </w:tr>
    </w:tbl>
    <w:p w14:paraId="4AEC6656" w14:textId="77777777" w:rsidR="009B49A4" w:rsidRDefault="009B49A4"/>
    <w:sectPr w:rsidR="009B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A4"/>
    <w:rsid w:val="009B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8FE8"/>
  <w15:chartTrackingRefBased/>
  <w15:docId w15:val="{0C9F9B47-411B-41BD-A2B3-D3168D23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A4"/>
    <w:rPr>
      <w:rFonts w:ascii="Times New Roman" w:eastAsia="Times New Roman" w:hAnsi="Times New Roman" w:cs="Times New Roman"/>
      <w:b/>
      <w:bCs/>
      <w:kern w:val="36"/>
      <w:sz w:val="48"/>
      <w:szCs w:val="48"/>
    </w:rPr>
  </w:style>
  <w:style w:type="paragraph" w:customStyle="1" w:styleId="el-alertdescription">
    <w:name w:val="el-alert__description"/>
    <w:basedOn w:val="Normal"/>
    <w:rsid w:val="009B49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49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49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9A4"/>
    <w:rPr>
      <w:rFonts w:ascii="Courier New" w:eastAsia="Times New Roman" w:hAnsi="Courier New" w:cs="Courier New"/>
      <w:sz w:val="20"/>
      <w:szCs w:val="20"/>
    </w:rPr>
  </w:style>
  <w:style w:type="character" w:customStyle="1" w:styleId="token">
    <w:name w:val="token"/>
    <w:basedOn w:val="DefaultParagraphFont"/>
    <w:rsid w:val="009B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527">
      <w:bodyDiv w:val="1"/>
      <w:marLeft w:val="0"/>
      <w:marRight w:val="0"/>
      <w:marTop w:val="0"/>
      <w:marBottom w:val="0"/>
      <w:divBdr>
        <w:top w:val="none" w:sz="0" w:space="0" w:color="auto"/>
        <w:left w:val="none" w:sz="0" w:space="0" w:color="auto"/>
        <w:bottom w:val="none" w:sz="0" w:space="0" w:color="auto"/>
        <w:right w:val="none" w:sz="0" w:space="0" w:color="auto"/>
      </w:divBdr>
      <w:divsChild>
        <w:div w:id="1949581923">
          <w:marLeft w:val="0"/>
          <w:marRight w:val="0"/>
          <w:marTop w:val="0"/>
          <w:marBottom w:val="0"/>
          <w:divBdr>
            <w:top w:val="none" w:sz="0" w:space="0" w:color="auto"/>
            <w:left w:val="none" w:sz="0" w:space="0" w:color="auto"/>
            <w:bottom w:val="none" w:sz="0" w:space="0" w:color="auto"/>
            <w:right w:val="none" w:sz="0" w:space="0" w:color="auto"/>
          </w:divBdr>
          <w:divsChild>
            <w:div w:id="431122562">
              <w:marLeft w:val="0"/>
              <w:marRight w:val="0"/>
              <w:marTop w:val="0"/>
              <w:marBottom w:val="0"/>
              <w:divBdr>
                <w:top w:val="none" w:sz="0" w:space="0" w:color="auto"/>
                <w:left w:val="none" w:sz="0" w:space="0" w:color="auto"/>
                <w:bottom w:val="none" w:sz="0" w:space="0" w:color="auto"/>
                <w:right w:val="none" w:sz="0" w:space="0" w:color="auto"/>
              </w:divBdr>
            </w:div>
          </w:divsChild>
        </w:div>
        <w:div w:id="2058816833">
          <w:marLeft w:val="0"/>
          <w:marRight w:val="0"/>
          <w:marTop w:val="0"/>
          <w:marBottom w:val="0"/>
          <w:divBdr>
            <w:top w:val="none" w:sz="0" w:space="0" w:color="auto"/>
            <w:left w:val="none" w:sz="0" w:space="0" w:color="auto"/>
            <w:bottom w:val="none" w:sz="0" w:space="0" w:color="auto"/>
            <w:right w:val="none" w:sz="0" w:space="0" w:color="auto"/>
          </w:divBdr>
          <w:divsChild>
            <w:div w:id="1674146187">
              <w:blockQuote w:val="1"/>
              <w:marLeft w:val="0"/>
              <w:marRight w:val="0"/>
              <w:marTop w:val="240"/>
              <w:marBottom w:val="0"/>
              <w:divBdr>
                <w:top w:val="none" w:sz="0" w:space="0" w:color="auto"/>
                <w:left w:val="single" w:sz="18" w:space="0" w:color="5488C7"/>
                <w:bottom w:val="none" w:sz="0" w:space="0" w:color="auto"/>
                <w:right w:val="none" w:sz="0" w:space="0" w:color="auto"/>
              </w:divBdr>
            </w:div>
            <w:div w:id="2108497001">
              <w:marLeft w:val="0"/>
              <w:marRight w:val="0"/>
              <w:marTop w:val="0"/>
              <w:marBottom w:val="0"/>
              <w:divBdr>
                <w:top w:val="none" w:sz="0" w:space="0" w:color="auto"/>
                <w:left w:val="none" w:sz="0" w:space="0" w:color="auto"/>
                <w:bottom w:val="none" w:sz="0" w:space="0" w:color="auto"/>
                <w:right w:val="none" w:sz="0" w:space="0" w:color="auto"/>
              </w:divBdr>
            </w:div>
            <w:div w:id="113404060">
              <w:marLeft w:val="0"/>
              <w:marRight w:val="0"/>
              <w:marTop w:val="0"/>
              <w:marBottom w:val="0"/>
              <w:divBdr>
                <w:top w:val="none" w:sz="0" w:space="0" w:color="auto"/>
                <w:left w:val="none" w:sz="0" w:space="0" w:color="auto"/>
                <w:bottom w:val="none" w:sz="0" w:space="0" w:color="auto"/>
                <w:right w:val="none" w:sz="0" w:space="0" w:color="auto"/>
              </w:divBdr>
            </w:div>
            <w:div w:id="253637313">
              <w:blockQuote w:val="1"/>
              <w:marLeft w:val="0"/>
              <w:marRight w:val="0"/>
              <w:marTop w:val="240"/>
              <w:marBottom w:val="0"/>
              <w:divBdr>
                <w:top w:val="none" w:sz="0" w:space="0" w:color="auto"/>
                <w:left w:val="single" w:sz="18" w:space="0" w:color="5488C7"/>
                <w:bottom w:val="none" w:sz="0" w:space="0" w:color="auto"/>
                <w:right w:val="none" w:sz="0" w:space="0" w:color="auto"/>
              </w:divBdr>
            </w:div>
            <w:div w:id="938870419">
              <w:marLeft w:val="0"/>
              <w:marRight w:val="0"/>
              <w:marTop w:val="0"/>
              <w:marBottom w:val="0"/>
              <w:divBdr>
                <w:top w:val="none" w:sz="0" w:space="0" w:color="auto"/>
                <w:left w:val="none" w:sz="0" w:space="0" w:color="auto"/>
                <w:bottom w:val="none" w:sz="0" w:space="0" w:color="auto"/>
                <w:right w:val="none" w:sz="0" w:space="0" w:color="auto"/>
              </w:divBdr>
            </w:div>
            <w:div w:id="835413844">
              <w:blockQuote w:val="1"/>
              <w:marLeft w:val="0"/>
              <w:marRight w:val="0"/>
              <w:marTop w:val="240"/>
              <w:marBottom w:val="0"/>
              <w:divBdr>
                <w:top w:val="none" w:sz="0" w:space="0" w:color="auto"/>
                <w:left w:val="single" w:sz="18" w:space="0" w:color="5488C7"/>
                <w:bottom w:val="none" w:sz="0" w:space="0" w:color="auto"/>
                <w:right w:val="none" w:sz="0" w:space="0" w:color="auto"/>
              </w:divBdr>
            </w:div>
            <w:div w:id="888346109">
              <w:marLeft w:val="0"/>
              <w:marRight w:val="0"/>
              <w:marTop w:val="0"/>
              <w:marBottom w:val="0"/>
              <w:divBdr>
                <w:top w:val="none" w:sz="0" w:space="0" w:color="auto"/>
                <w:left w:val="none" w:sz="0" w:space="0" w:color="auto"/>
                <w:bottom w:val="none" w:sz="0" w:space="0" w:color="auto"/>
                <w:right w:val="none" w:sz="0" w:space="0" w:color="auto"/>
              </w:divBdr>
            </w:div>
            <w:div w:id="1610158180">
              <w:marLeft w:val="0"/>
              <w:marRight w:val="0"/>
              <w:marTop w:val="0"/>
              <w:marBottom w:val="0"/>
              <w:divBdr>
                <w:top w:val="none" w:sz="0" w:space="0" w:color="auto"/>
                <w:left w:val="none" w:sz="0" w:space="0" w:color="auto"/>
                <w:bottom w:val="none" w:sz="0" w:space="0" w:color="auto"/>
                <w:right w:val="none" w:sz="0" w:space="0" w:color="auto"/>
              </w:divBdr>
            </w:div>
            <w:div w:id="469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dux.js.org/api/bindactioncre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2022-08-13T07:49:00Z</dcterms:created>
  <dcterms:modified xsi:type="dcterms:W3CDTF">2022-08-13T07:51:00Z</dcterms:modified>
</cp:coreProperties>
</file>