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kn9pg6uyvat" w:id="0"/>
      <w:bookmarkEnd w:id="0"/>
      <w:r w:rsidDel="00000000" w:rsidR="00000000" w:rsidRPr="00000000">
        <w:rPr>
          <w:rtl w:val="0"/>
        </w:rPr>
        <w:t xml:space="preserve">BẢN CAM KẾT LIÊM CHÍNH &amp; SỔ NHẬT KÝ SỬ DỤNG AI (AI PROMPT LOG)</w:t>
        <w:br w:type="textWrapping"/>
        <w:t xml:space="preserve">Căn cứ QĐ 766/QĐ-ĐHFPT &amp; Thông tư 49/2026/TT-BGDĐT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CAM KẾT LIÊM CHÍNH:</w:t>
        <w:br w:type="textWrapping"/>
        <w:t xml:space="preserve">- AI chỉ đóng vai trò trợ lý tư duy (Co-pilot), nhóm tự nghiên cứu và chịu trách nhiệm nội dung.</w:t>
        <w:br w:type="textWrapping"/>
        <w:t xml:space="preserve">- Tuyệt đối không sao chép nguyên văn AI; không ngụy tạo số tập/số trang (Fake Locator) - Vi phạm sẽ nhận CỜ ĐỎ (0 điểm).</w:t>
        <w:br w:type="textWrapping"/>
        <w:br w:type="textWrapping"/>
        <w:t xml:space="preserve">2. MẪU NHẬT KÝ LỆNH PROMPT (AI LOG):</w:t>
        <w:br w:type="textWrapping"/>
        <w:t xml:space="preserve">[STT | Ngày dùng | Câu lệnh Prompt đầu vào | Kết quả AI phản hồi | Cách đối chiếu kiểm chứng Giáo trình &amp; Toàn tập]</w:t>
        <w:br w:type="textWrapping"/>
        <w:t xml:space="preserve">01 | 15/09/2026 | 'Gợi ý 5 ý tưởng infographic về độc lập gắn liền CNXH' | AI gợi ý 5 hướng... | Đối chiếu Chương 3 Giáo trình chuẩn.</w:t>
        <w:br w:type="textWrapping"/>
        <w:t xml:space="preserve">02 | 22/09/2026 | 'Tra cứu câu nói: Không có gì quý hơn độc lập tự do' | AI báo năm 1966... | Khóa nguồn Toàn tập Tập 15, trang 130.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