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d97706"/>
          <w:sz w:val="22"/>
          <w:szCs w:val="22"/>
          <w:rtl w:val="0"/>
        </w:rPr>
        <w:t xml:space="preserve">TRƯỜNG ĐẠI HỌC FPT • BỘ MÔN LÝ LUẬN CHÍNH TRỊ VÀ KỸ NĂNG MỀM</w:t>
        <w:br w:type="textWrapping"/>
      </w:r>
      <w:r w:rsidDel="00000000" w:rsidR="00000000" w:rsidRPr="00000000">
        <w:rPr>
          <w:color w:val="4b5563"/>
          <w:sz w:val="19"/>
          <w:szCs w:val="19"/>
          <w:rtl w:val="0"/>
        </w:rPr>
        <w:t xml:space="preserve">QUY CHUẨN HỒ SƠ DỰ ÁN THUYẾT TRÌNH (TT) • HỌC KỲ FALL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991b1b"/>
          <w:sz w:val="32"/>
          <w:szCs w:val="32"/>
        </w:rPr>
      </w:pPr>
      <w:r w:rsidDel="00000000" w:rsidR="00000000" w:rsidRPr="00000000">
        <w:rPr>
          <w:b w:val="1"/>
          <w:bCs w:val="1"/>
          <w:color w:val="991b1b"/>
          <w:sz w:val="32"/>
          <w:szCs w:val="32"/>
          <w:rtl w:val="0"/>
        </w:rPr>
        <w:t xml:space="preserve">01. PHIẾU ĐĂNG KÝ ĐỀ TÀI &amp; Ý TƯỞNG SẢN PHẨM 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color w:val="991b1b"/>
          <w:sz w:val="32"/>
          <w:szCs w:val="32"/>
          <w:rtl w:val="0"/>
        </w:rPr>
        <w:t xml:space="preserve">(CONCEPT NOTE)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i w:val="1"/>
          <w:iCs w:val="1"/>
          <w:color w:val="374151"/>
          <w:sz w:val="21"/>
          <w:szCs w:val="21"/>
          <w:rtl w:val="0"/>
        </w:rPr>
        <w:t xml:space="preserve">Mẫu chuẩn đăng ký dự án TT • Áp dụng Tuần 1 Fall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color w:val="d97706"/>
          <w:rtl w:val="0"/>
        </w:rPr>
        <w:t xml:space="preserve">―――――――――――――――――――――――――――――――――――――――――――――――――――――――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I. THÔNG TIN ĐĂNG KÝ ĐỀ TÀI</w:t>
        <w:br w:type="textWrapping"/>
      </w:r>
      <w:r w:rsidDel="00000000" w:rsidR="00000000" w:rsidRPr="00000000">
        <w:rPr>
          <w:rtl w:val="0"/>
        </w:rPr>
        <w:t xml:space="preserve">1. Topic ID đăng ký: ................................................... (Chọn từ Topic Bank 21 hoặc 63)</w:t>
        <w:br w:type="textWrapping"/>
        <w:t xml:space="preserve">2. Tên chủ đề chính thức: ....................................................................................</w:t>
        <w:br w:type="textWrapping"/>
        <w:t xml:space="preserve">3. Câu hỏi nghiên cứu trung tâm (Central Question):</w:t>
        <w:br w:type="textWrapping"/>
        <w:t xml:space="preserve">   ................................................................................................................................</w:t>
        <w:br w:type="textWrapping"/>
        <w:t xml:space="preserve">4. Mục đích học tập (Learning Purpose):</w:t>
        <w:br w:type="textWrapping"/>
        <w:t xml:space="preserve">   ................................................................................................................................</w:t>
        <w:br w:type="textWrapping"/>
        <w:t xml:space="preserve">5. Đối tượng thụ hưởng / Người dùng mục tiêu (Target Audience):</w:t>
        <w:br w:type="textWrapping"/>
        <w:t xml:space="preserve">   ................................................................................................................................</w:t>
        <w:br w:type="textWrapping"/>
        <w:t xml:space="preserve">6. Định dạng sản phẩm dự kiến (Format):</w:t>
        <w:br w:type="textWrapping"/>
        <w:t xml:space="preserve">   ☐ Infographic cẩm nang    ☐ Video animation/phóng sự    ☐ Website/Mini-app    ☐ Khác</w:t>
        <w:br w:type="textWrapping"/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II. DANH SÁCH THÀNH VIÊN VÀ PHÂN CÔNG BAN ĐẦU</w:t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9650.0" w:type="dxa"/>
        <w:jc w:val="center"/>
        <w:tblLayout w:type="fixed"/>
        <w:tblLook w:val="0400"/>
      </w:tblPr>
      <w:tblGrid>
        <w:gridCol w:w="1930"/>
        <w:gridCol w:w="1930"/>
        <w:gridCol w:w="1930"/>
        <w:gridCol w:w="1930"/>
        <w:gridCol w:w="1930"/>
        <w:tblGridChange w:id="0">
          <w:tblGrid>
            <w:gridCol w:w="1930"/>
            <w:gridCol w:w="1930"/>
            <w:gridCol w:w="1930"/>
            <w:gridCol w:w="1930"/>
            <w:gridCol w:w="1930"/>
          </w:tblGrid>
        </w:tblGridChange>
      </w:tblGrid>
      <w:tr>
        <w:trPr>
          <w:cantSplit w:val="0"/>
          <w:tblHeader w:val="0"/>
        </w:trPr>
        <w:tc>
          <w:tcPr>
            <w:shd w:fill="e2d9cc" w:val="clea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d9cc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Họ và tên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d9cc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MSSV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d9cc" w:val="clea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Vai trò nhóm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d9cc" w:val="clea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Nhiệm vụ chính phụ trách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Nhóm trưởng (Leader)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Thành viên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Thành viên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Thành viên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Thành viên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III. CAM KẾT LIÊM CHÍNH VÀ NGUYÊN TẮC 3K:</w:t>
        <w:br w:type="textWrapping"/>
      </w:r>
      <w:r w:rsidDel="00000000" w:rsidR="00000000" w:rsidRPr="00000000">
        <w:rPr>
          <w:rtl w:val="0"/>
        </w:rPr>
        <w:t xml:space="preserve">Nhóm cam kết thực hiện đúng Quy định liêm chính AI (QĐ 766) và Bảng gắn cờ vi phạm (TT 49/2026):</w:t>
        <w:br w:type="textWrapping"/>
        <w:t xml:space="preserve">1. KHAI BÁO: Kê khai 100% việc sử dụng công cụ AI trong nhật ký Prompt Log.</w:t>
        <w:br w:type="textWrapping"/>
        <w:t xml:space="preserve">2. KIỂM CHỨNG: Tự chịu trách nhiệm đối chiếu mọi số liệu, trích dẫn với Giáo trình chính thống.</w:t>
        <w:br w:type="textWrapping"/>
        <w:t xml:space="preserve">3. KHÔNG SAO CHÉP: Không nộp bài của nhóm khác, không dùng locator giả, không dùng AI mô phỏng lãnh tụ.</w:t>
      </w:r>
    </w:p>
    <w:sectPr>
      <w:pgSz w:h="15840" w:w="12240" w:orient="portrait"/>
      <w:pgMar w:bottom="1152" w:top="1152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R4r3X+93PoggncNVMcvYDWdZkQ==">CgMxLjA4AHIhMXJwU2lITXV1ZlFGcnlFOVZ2aUZTLUI5d0J5WjdVTUtj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