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03C7" w14:textId="23A13FED" w:rsidR="002B63D6" w:rsidRDefault="002B63D6" w:rsidP="002B63D6">
      <w:pPr>
        <w:spacing w:after="0" w:line="360" w:lineRule="auto"/>
        <w:rPr>
          <w:b/>
          <w:bCs/>
          <w:sz w:val="24"/>
          <w:szCs w:val="24"/>
        </w:rPr>
      </w:pPr>
      <w:r w:rsidRPr="006F251C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6F251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Understanding the Configuration and Working of </w:t>
      </w:r>
      <w:r w:rsidRPr="000D1457">
        <w:rPr>
          <w:b/>
          <w:bCs/>
          <w:sz w:val="24"/>
          <w:szCs w:val="24"/>
        </w:rPr>
        <w:t>Bridge</w:t>
      </w:r>
      <w:r>
        <w:rPr>
          <w:b/>
          <w:bCs/>
          <w:sz w:val="24"/>
          <w:szCs w:val="24"/>
        </w:rPr>
        <w:t>/</w:t>
      </w:r>
      <w:r w:rsidRPr="000D1457">
        <w:rPr>
          <w:b/>
          <w:bCs/>
          <w:sz w:val="24"/>
          <w:szCs w:val="24"/>
        </w:rPr>
        <w:t>Link Layer Switch</w:t>
      </w:r>
      <w:r>
        <w:rPr>
          <w:b/>
          <w:bCs/>
          <w:sz w:val="24"/>
          <w:szCs w:val="24"/>
        </w:rPr>
        <w:t xml:space="preserve"> connecting multiple Network</w:t>
      </w:r>
      <w:r>
        <w:rPr>
          <w:b/>
          <w:bCs/>
          <w:sz w:val="24"/>
          <w:szCs w:val="24"/>
        </w:rPr>
        <w:t xml:space="preserve"> (Across many LAB)</w:t>
      </w:r>
    </w:p>
    <w:p w14:paraId="40A9C561" w14:textId="77777777" w:rsidR="002B63D6" w:rsidRDefault="002B63D6" w:rsidP="002B63D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E8015A" wp14:editId="359E544D">
            <wp:extent cx="5731510" cy="2225675"/>
            <wp:effectExtent l="152400" t="152400" r="364490" b="365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switch-3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05FD25" w14:textId="77777777" w:rsidR="002B63D6" w:rsidRDefault="002B63D6" w:rsidP="002B63D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A3666">
        <w:rPr>
          <w:sz w:val="24"/>
          <w:szCs w:val="24"/>
        </w:rPr>
        <w:t>Assign IP Address and Subnet Mask as shown in the figure.</w:t>
      </w:r>
    </w:p>
    <w:p w14:paraId="1CCD454B" w14:textId="77777777" w:rsidR="002B63D6" w:rsidRPr="00CA3666" w:rsidRDefault="002B63D6" w:rsidP="002B63D6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Send Simple PDU within the Network and Across the Network.</w:t>
      </w:r>
    </w:p>
    <w:p w14:paraId="38E09701" w14:textId="77777777" w:rsidR="002E3112" w:rsidRDefault="002E3112"/>
    <w:sectPr w:rsidR="002E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72B6"/>
    <w:multiLevelType w:val="hybridMultilevel"/>
    <w:tmpl w:val="04B03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NLewMDQyMjI3MDNU0lEKTi0uzszPAykwrAUADptw0SwAAAA="/>
  </w:docVars>
  <w:rsids>
    <w:rsidRoot w:val="002B63D6"/>
    <w:rsid w:val="002B63D6"/>
    <w:rsid w:val="002E3112"/>
    <w:rsid w:val="0049163E"/>
    <w:rsid w:val="00B2453F"/>
    <w:rsid w:val="00C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C0D3"/>
  <w15:chartTrackingRefBased/>
  <w15:docId w15:val="{BD78ED8D-60F3-42DC-9912-76748B3A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2</cp:revision>
  <dcterms:created xsi:type="dcterms:W3CDTF">2019-12-06T14:58:00Z</dcterms:created>
  <dcterms:modified xsi:type="dcterms:W3CDTF">2019-12-06T15:00:00Z</dcterms:modified>
</cp:coreProperties>
</file>