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32D19" w14:textId="77777777" w:rsidR="007B51E7" w:rsidRDefault="00000000">
      <w:pPr>
        <w:spacing w:after="40"/>
      </w:pPr>
      <w:r>
        <w:rPr>
          <w:rFonts w:ascii="Arial" w:eastAsia="Arial" w:hAnsi="Arial" w:cs="Arial"/>
          <w:b/>
          <w:bCs/>
          <w:color w:val="0A1F44"/>
          <w:sz w:val="34"/>
          <w:szCs w:val="34"/>
        </w:rPr>
        <w:t>INTERNAL PROJECT HANDOVER</w:t>
      </w:r>
    </w:p>
    <w:p w14:paraId="4A25ECAD" w14:textId="77777777" w:rsidR="007B51E7" w:rsidRDefault="00000000">
      <w:pPr>
        <w:spacing w:after="240"/>
      </w:pPr>
      <w:r>
        <w:rPr>
          <w:rFonts w:ascii="Arial" w:eastAsia="Arial" w:hAnsi="Arial" w:cs="Arial"/>
          <w:i/>
          <w:iCs/>
          <w:color w:val="6B7280"/>
          <w:sz w:val="22"/>
          <w:szCs w:val="22"/>
        </w:rPr>
        <w:t>AI Visual Search — Zen Cart Locomotive Inventory (conductor.fun)</w:t>
      </w:r>
    </w:p>
    <w:tbl>
      <w:tblPr>
        <w:tblW w:w="9360" w:type="dxa"/>
        <w:tblBorders>
          <w:top w:val="single" w:sz="4" w:space="0" w:color="E5E7EB"/>
          <w:left w:val="none" w:sz="0" w:space="0" w:color="FFFFFF"/>
          <w:bottom w:val="single" w:sz="4" w:space="0" w:color="E5E7EB"/>
          <w:right w:val="none" w:sz="0" w:space="0" w:color="FFFFFF"/>
          <w:insideH w:val="single" w:sz="4" w:space="0" w:color="E5E7EB"/>
          <w:insideV w:val="none" w:sz="0" w:space="0" w:color="FFFFFF"/>
        </w:tblBorders>
        <w:tblCellMar>
          <w:left w:w="10" w:type="dxa"/>
          <w:right w:w="10" w:type="dxa"/>
        </w:tblCellMar>
        <w:tblLook w:val="0000" w:firstRow="0" w:lastRow="0" w:firstColumn="0" w:lastColumn="0" w:noHBand="0" w:noVBand="0"/>
      </w:tblPr>
      <w:tblGrid>
        <w:gridCol w:w="2200"/>
        <w:gridCol w:w="3480"/>
        <w:gridCol w:w="2200"/>
        <w:gridCol w:w="1480"/>
      </w:tblGrid>
      <w:tr w:rsidR="007B51E7" w14:paraId="6E97F11C" w14:textId="77777777">
        <w:tblPrEx>
          <w:tblCellMar>
            <w:top w:w="0" w:type="dxa"/>
            <w:bottom w:w="0" w:type="dxa"/>
          </w:tblCellMar>
        </w:tblPrEx>
        <w:tc>
          <w:tcPr>
            <w:tcW w:w="2200" w:type="dxa"/>
            <w:tcMar>
              <w:top w:w="100" w:type="dxa"/>
              <w:left w:w="120" w:type="dxa"/>
              <w:bottom w:w="100" w:type="dxa"/>
              <w:right w:w="120" w:type="dxa"/>
            </w:tcMar>
            <w:vAlign w:val="center"/>
          </w:tcPr>
          <w:p w14:paraId="2BF58576" w14:textId="77777777" w:rsidR="007B51E7" w:rsidRDefault="00000000">
            <w:r>
              <w:rPr>
                <w:rFonts w:ascii="Arial" w:eastAsia="Arial" w:hAnsi="Arial" w:cs="Arial"/>
                <w:b/>
                <w:bCs/>
                <w:color w:val="1F2937"/>
              </w:rPr>
              <w:t>Client</w:t>
            </w:r>
          </w:p>
        </w:tc>
        <w:tc>
          <w:tcPr>
            <w:tcW w:w="3480" w:type="dxa"/>
            <w:tcMar>
              <w:top w:w="100" w:type="dxa"/>
              <w:left w:w="120" w:type="dxa"/>
              <w:bottom w:w="100" w:type="dxa"/>
              <w:right w:w="120" w:type="dxa"/>
            </w:tcMar>
            <w:vAlign w:val="center"/>
          </w:tcPr>
          <w:p w14:paraId="050DC6D4" w14:textId="53E94659" w:rsidR="007B51E7" w:rsidRDefault="00000000">
            <w:r>
              <w:rPr>
                <w:rFonts w:ascii="Arial" w:eastAsia="Arial" w:hAnsi="Arial" w:cs="Arial"/>
                <w:color w:val="1F2937"/>
              </w:rPr>
              <w:t>USA</w:t>
            </w:r>
          </w:p>
        </w:tc>
        <w:tc>
          <w:tcPr>
            <w:tcW w:w="2200" w:type="dxa"/>
            <w:tcMar>
              <w:top w:w="100" w:type="dxa"/>
              <w:left w:w="120" w:type="dxa"/>
              <w:bottom w:w="100" w:type="dxa"/>
              <w:right w:w="120" w:type="dxa"/>
            </w:tcMar>
            <w:vAlign w:val="center"/>
          </w:tcPr>
          <w:p w14:paraId="7C916703" w14:textId="77777777" w:rsidR="007B51E7" w:rsidRDefault="00000000">
            <w:r>
              <w:rPr>
                <w:rFonts w:ascii="Arial" w:eastAsia="Arial" w:hAnsi="Arial" w:cs="Arial"/>
                <w:b/>
                <w:bCs/>
                <w:color w:val="1F2937"/>
              </w:rPr>
              <w:t>Owner</w:t>
            </w:r>
          </w:p>
        </w:tc>
        <w:tc>
          <w:tcPr>
            <w:tcW w:w="1480" w:type="dxa"/>
            <w:tcMar>
              <w:top w:w="100" w:type="dxa"/>
              <w:left w:w="120" w:type="dxa"/>
              <w:bottom w:w="100" w:type="dxa"/>
              <w:right w:w="120" w:type="dxa"/>
            </w:tcMar>
            <w:vAlign w:val="center"/>
          </w:tcPr>
          <w:p w14:paraId="7129E08A" w14:textId="77777777" w:rsidR="007B51E7" w:rsidRDefault="00000000">
            <w:r>
              <w:rPr>
                <w:rFonts w:ascii="Arial" w:eastAsia="Arial" w:hAnsi="Arial" w:cs="Arial"/>
                <w:color w:val="1F2937"/>
              </w:rPr>
              <w:t>Ahmed Ali, Datix AI</w:t>
            </w:r>
          </w:p>
        </w:tc>
      </w:tr>
      <w:tr w:rsidR="007B51E7" w14:paraId="3D3F9CAF" w14:textId="77777777">
        <w:tblPrEx>
          <w:tblCellMar>
            <w:top w:w="0" w:type="dxa"/>
            <w:bottom w:w="0" w:type="dxa"/>
          </w:tblCellMar>
        </w:tblPrEx>
        <w:tc>
          <w:tcPr>
            <w:tcW w:w="2200" w:type="dxa"/>
            <w:tcMar>
              <w:top w:w="100" w:type="dxa"/>
              <w:left w:w="120" w:type="dxa"/>
              <w:bottom w:w="100" w:type="dxa"/>
              <w:right w:w="120" w:type="dxa"/>
            </w:tcMar>
            <w:vAlign w:val="center"/>
          </w:tcPr>
          <w:p w14:paraId="5609BD6D" w14:textId="77777777" w:rsidR="007B51E7" w:rsidRDefault="00000000">
            <w:r>
              <w:rPr>
                <w:rFonts w:ascii="Arial" w:eastAsia="Arial" w:hAnsi="Arial" w:cs="Arial"/>
                <w:b/>
                <w:bCs/>
                <w:color w:val="1F2937"/>
              </w:rPr>
              <w:t>Assigned to</w:t>
            </w:r>
          </w:p>
        </w:tc>
        <w:tc>
          <w:tcPr>
            <w:tcW w:w="3480" w:type="dxa"/>
            <w:tcMar>
              <w:top w:w="100" w:type="dxa"/>
              <w:left w:w="120" w:type="dxa"/>
              <w:bottom w:w="100" w:type="dxa"/>
              <w:right w:w="120" w:type="dxa"/>
            </w:tcMar>
            <w:vAlign w:val="center"/>
          </w:tcPr>
          <w:p w14:paraId="4EB4DAFC" w14:textId="5868CE16" w:rsidR="007B51E7" w:rsidRDefault="00F32A62">
            <w:r>
              <w:t>--</w:t>
            </w:r>
          </w:p>
        </w:tc>
        <w:tc>
          <w:tcPr>
            <w:tcW w:w="2200" w:type="dxa"/>
            <w:tcMar>
              <w:top w:w="100" w:type="dxa"/>
              <w:left w:w="120" w:type="dxa"/>
              <w:bottom w:w="100" w:type="dxa"/>
              <w:right w:w="120" w:type="dxa"/>
            </w:tcMar>
            <w:vAlign w:val="center"/>
          </w:tcPr>
          <w:p w14:paraId="0B41CDF7" w14:textId="77777777" w:rsidR="007B51E7" w:rsidRDefault="00000000">
            <w:r>
              <w:rPr>
                <w:rFonts w:ascii="Arial" w:eastAsia="Arial" w:hAnsi="Arial" w:cs="Arial"/>
                <w:b/>
                <w:bCs/>
                <w:color w:val="1F2937"/>
              </w:rPr>
              <w:t>Est. duration</w:t>
            </w:r>
          </w:p>
        </w:tc>
        <w:tc>
          <w:tcPr>
            <w:tcW w:w="1480" w:type="dxa"/>
            <w:tcMar>
              <w:top w:w="100" w:type="dxa"/>
              <w:left w:w="120" w:type="dxa"/>
              <w:bottom w:w="100" w:type="dxa"/>
              <w:right w:w="120" w:type="dxa"/>
            </w:tcMar>
            <w:vAlign w:val="center"/>
          </w:tcPr>
          <w:p w14:paraId="76873D17" w14:textId="5297BF0F" w:rsidR="007B51E7" w:rsidRDefault="00F32A62">
            <w:r>
              <w:rPr>
                <w:rFonts w:ascii="Arial" w:eastAsia="Arial" w:hAnsi="Arial" w:cs="Arial"/>
                <w:color w:val="1F2937"/>
              </w:rPr>
              <w:t>4</w:t>
            </w:r>
            <w:r w:rsidR="00000000">
              <w:rPr>
                <w:rFonts w:ascii="Arial" w:eastAsia="Arial" w:hAnsi="Arial" w:cs="Arial"/>
                <w:color w:val="1F2937"/>
              </w:rPr>
              <w:t xml:space="preserve"> days</w:t>
            </w:r>
          </w:p>
        </w:tc>
      </w:tr>
    </w:tbl>
    <w:p w14:paraId="4C6AACD5" w14:textId="77777777" w:rsidR="007B51E7" w:rsidRDefault="00000000">
      <w:pPr>
        <w:pStyle w:val="Heading1"/>
        <w:pBdr>
          <w:bottom w:val="single" w:sz="6" w:space="4" w:color="0A1F44"/>
        </w:pBdr>
        <w:spacing w:before="320" w:after="140"/>
      </w:pPr>
      <w:r>
        <w:rPr>
          <w:rFonts w:ascii="Arial" w:eastAsia="Arial" w:hAnsi="Arial" w:cs="Arial"/>
          <w:b/>
          <w:bCs/>
          <w:color w:val="0A1F44"/>
          <w:sz w:val="26"/>
          <w:szCs w:val="26"/>
        </w:rPr>
        <w:t>1. What This Project Is</w:t>
      </w:r>
    </w:p>
    <w:p w14:paraId="33753741" w14:textId="668B612B" w:rsidR="007B51E7" w:rsidRDefault="00000000">
      <w:pPr>
        <w:spacing w:after="140" w:line="300" w:lineRule="auto"/>
      </w:pPr>
      <w:r>
        <w:rPr>
          <w:rFonts w:ascii="Arial" w:eastAsia="Arial" w:hAnsi="Arial" w:cs="Arial"/>
          <w:color w:val="1F2937"/>
          <w:sz w:val="21"/>
          <w:szCs w:val="21"/>
        </w:rPr>
        <w:t>The client runs a private Zen Cart (PHP/MySQL) site as an inventory catalog for a train collection  not a live store, checkout is disabled. Visitors browse, add items to a cart, and email the list to the client for preparation. Locomotives are currently looked up via QR code stickers linking to their product page.</w:t>
      </w:r>
    </w:p>
    <w:p w14:paraId="32D58438" w14:textId="77777777" w:rsidR="007B51E7" w:rsidRDefault="00000000">
      <w:pPr>
        <w:spacing w:after="140" w:line="300" w:lineRule="auto"/>
      </w:pPr>
      <w:r>
        <w:rPr>
          <w:rFonts w:ascii="Arial" w:eastAsia="Arial" w:hAnsi="Arial" w:cs="Arial"/>
          <w:color w:val="1F2937"/>
          <w:sz w:val="21"/>
          <w:szCs w:val="21"/>
        </w:rPr>
        <w:t>Goal: add a Visual Search feature — someone photographs a locomotive with a phone, uploads it on the site, and the system identifies it and opens the matching product page. This is an addition to the site, not a replacement for the QR system, which stays as the reliable fallback.</w:t>
      </w:r>
    </w:p>
    <w:p w14:paraId="443E1662" w14:textId="77777777" w:rsidR="007B51E7" w:rsidRDefault="00000000">
      <w:pPr>
        <w:pStyle w:val="Heading1"/>
        <w:pBdr>
          <w:bottom w:val="single" w:sz="6" w:space="4" w:color="0A1F44"/>
        </w:pBdr>
        <w:spacing w:before="320" w:after="140"/>
      </w:pPr>
      <w:r>
        <w:rPr>
          <w:rFonts w:ascii="Arial" w:eastAsia="Arial" w:hAnsi="Arial" w:cs="Arial"/>
          <w:b/>
          <w:bCs/>
          <w:color w:val="0A1F44"/>
          <w:sz w:val="26"/>
          <w:szCs w:val="26"/>
        </w:rPr>
        <w:t>2. System Architecture — Request Flow</w:t>
      </w:r>
    </w:p>
    <w:p w14:paraId="1CED96BA" w14:textId="77777777" w:rsidR="007B51E7" w:rsidRDefault="00000000">
      <w:pPr>
        <w:spacing w:after="140" w:line="300" w:lineRule="auto"/>
      </w:pPr>
      <w:r>
        <w:rPr>
          <w:rFonts w:ascii="Arial" w:eastAsia="Arial" w:hAnsi="Arial" w:cs="Arial"/>
          <w:color w:val="1F2937"/>
          <w:sz w:val="21"/>
          <w:szCs w:val="21"/>
        </w:rPr>
        <w:t>This is the flow for every single visual search request, once the feature is live:</w:t>
      </w:r>
    </w:p>
    <w:p w14:paraId="61BC3157" w14:textId="77777777" w:rsidR="007B51E7" w:rsidRDefault="00000000">
      <w:pPr>
        <w:spacing w:before="120" w:after="160"/>
        <w:jc w:val="center"/>
      </w:pPr>
      <w:r>
        <w:rPr>
          <w:noProof/>
        </w:rPr>
        <w:drawing>
          <wp:inline distT="0" distB="0" distL="0" distR="0" wp14:anchorId="49AF21CC" wp14:editId="5EB06AF8">
            <wp:extent cx="5905500" cy="4067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4067175"/>
                    </a:xfrm>
                    <a:prstGeom prst="rect">
                      <a:avLst/>
                    </a:prstGeom>
                  </pic:spPr>
                </pic:pic>
              </a:graphicData>
            </a:graphic>
          </wp:inline>
        </w:drawing>
      </w:r>
    </w:p>
    <w:p w14:paraId="0BBDB34C" w14:textId="77777777" w:rsidR="007B51E7" w:rsidRDefault="00000000">
      <w:pPr>
        <w:spacing w:after="140" w:line="300" w:lineRule="auto"/>
      </w:pPr>
      <w:r>
        <w:rPr>
          <w:rFonts w:ascii="Arial" w:eastAsia="Arial" w:hAnsi="Arial" w:cs="Arial"/>
          <w:color w:val="1F2937"/>
          <w:sz w:val="21"/>
          <w:szCs w:val="21"/>
        </w:rPr>
        <w:lastRenderedPageBreak/>
        <w:t>The confidence threshold (85% used here as a starting point) is tunable — Step 6 (Real-World Testing) is where the right number for this dataset gets confirmed.</w:t>
      </w:r>
    </w:p>
    <w:p w14:paraId="0794122D" w14:textId="77777777" w:rsidR="007B51E7" w:rsidRDefault="00000000">
      <w:pPr>
        <w:pStyle w:val="Heading1"/>
        <w:pBdr>
          <w:bottom w:val="single" w:sz="6" w:space="4" w:color="0A1F44"/>
        </w:pBdr>
        <w:spacing w:before="320" w:after="140"/>
      </w:pPr>
      <w:r>
        <w:rPr>
          <w:rFonts w:ascii="Arial" w:eastAsia="Arial" w:hAnsi="Arial" w:cs="Arial"/>
          <w:b/>
          <w:bCs/>
          <w:color w:val="0A1F44"/>
          <w:sz w:val="26"/>
          <w:szCs w:val="26"/>
        </w:rPr>
        <w:t>3. Access &amp; Credentials</w:t>
      </w:r>
    </w:p>
    <w:tbl>
      <w:tblPr>
        <w:tblW w:w="9360" w:type="dxa"/>
        <w:tblBorders>
          <w:top w:val="single" w:sz="8" w:space="0" w:color="E8A33D"/>
          <w:left w:val="single" w:sz="8" w:space="0" w:color="E8A33D"/>
          <w:bottom w:val="single" w:sz="8" w:space="0" w:color="E8A33D"/>
          <w:right w:val="single" w:sz="8" w:space="0" w:color="E8A33D"/>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360"/>
      </w:tblGrid>
      <w:tr w:rsidR="007B51E7" w14:paraId="7B4F31C9" w14:textId="77777777">
        <w:tblPrEx>
          <w:tblCellMar>
            <w:top w:w="0" w:type="dxa"/>
            <w:bottom w:w="0" w:type="dxa"/>
          </w:tblCellMar>
        </w:tblPrEx>
        <w:tc>
          <w:tcPr>
            <w:tcW w:w="9360" w:type="dxa"/>
            <w:shd w:val="clear" w:color="auto" w:fill="FFF4E5"/>
            <w:tcMar>
              <w:top w:w="140" w:type="dxa"/>
              <w:left w:w="180" w:type="dxa"/>
              <w:bottom w:w="140" w:type="dxa"/>
              <w:right w:w="180" w:type="dxa"/>
            </w:tcMar>
          </w:tcPr>
          <w:p w14:paraId="5689F83A" w14:textId="77777777" w:rsidR="007B51E7" w:rsidRDefault="00000000">
            <w:pPr>
              <w:spacing w:after="80"/>
            </w:pPr>
            <w:r>
              <w:rPr>
                <w:rFonts w:ascii="Arial" w:eastAsia="Arial" w:hAnsi="Arial" w:cs="Arial"/>
                <w:b/>
                <w:bCs/>
                <w:color w:val="7C4A03"/>
              </w:rPr>
              <w:t>Handle these credentials securely.</w:t>
            </w:r>
          </w:p>
          <w:p w14:paraId="0604A589" w14:textId="77777777" w:rsidR="007B51E7" w:rsidRDefault="00000000">
            <w:r>
              <w:rPr>
                <w:rFonts w:ascii="Arial" w:eastAsia="Arial" w:hAnsi="Arial" w:cs="Arial"/>
                <w:color w:val="7C4A03"/>
              </w:rPr>
              <w:t>Do not paste them into chat tools, tickets, or shared docs beyond this handover. Use a password manager if you're storing them for the duration of the project, and avoid emailing them further. Once the project is live, ask the client whether they'd like the password rotated.</w:t>
            </w:r>
          </w:p>
        </w:tc>
      </w:tr>
    </w:tbl>
    <w:p w14:paraId="2835F4FD" w14:textId="77777777" w:rsidR="007B51E7" w:rsidRDefault="007B51E7">
      <w:pPr>
        <w:spacing w:before="160"/>
      </w:pPr>
    </w:p>
    <w:tbl>
      <w:tblPr>
        <w:tblW w:w="9360"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2400"/>
        <w:gridCol w:w="3480"/>
        <w:gridCol w:w="3480"/>
      </w:tblGrid>
      <w:tr w:rsidR="007B51E7" w14:paraId="2987867B" w14:textId="77777777">
        <w:tblPrEx>
          <w:tblCellMar>
            <w:top w:w="0" w:type="dxa"/>
            <w:bottom w:w="0" w:type="dxa"/>
          </w:tblCellMar>
        </w:tblPrEx>
        <w:tc>
          <w:tcPr>
            <w:tcW w:w="2400" w:type="dxa"/>
            <w:shd w:val="clear" w:color="auto" w:fill="0A1F44"/>
            <w:tcMar>
              <w:top w:w="100" w:type="dxa"/>
              <w:left w:w="120" w:type="dxa"/>
              <w:bottom w:w="100" w:type="dxa"/>
              <w:right w:w="120" w:type="dxa"/>
            </w:tcMar>
            <w:vAlign w:val="center"/>
          </w:tcPr>
          <w:p w14:paraId="39046940" w14:textId="77777777" w:rsidR="007B51E7" w:rsidRDefault="00000000">
            <w:r>
              <w:rPr>
                <w:rFonts w:ascii="Arial" w:eastAsia="Arial" w:hAnsi="Arial" w:cs="Arial"/>
                <w:b/>
                <w:bCs/>
                <w:color w:val="FFFFFF"/>
              </w:rPr>
              <w:t>System</w:t>
            </w:r>
          </w:p>
        </w:tc>
        <w:tc>
          <w:tcPr>
            <w:tcW w:w="3480" w:type="dxa"/>
            <w:shd w:val="clear" w:color="auto" w:fill="0A1F44"/>
            <w:tcMar>
              <w:top w:w="100" w:type="dxa"/>
              <w:left w:w="120" w:type="dxa"/>
              <w:bottom w:w="100" w:type="dxa"/>
              <w:right w:w="120" w:type="dxa"/>
            </w:tcMar>
            <w:vAlign w:val="center"/>
          </w:tcPr>
          <w:p w14:paraId="79467FD5" w14:textId="77777777" w:rsidR="007B51E7" w:rsidRDefault="00000000">
            <w:r>
              <w:rPr>
                <w:rFonts w:ascii="Arial" w:eastAsia="Arial" w:hAnsi="Arial" w:cs="Arial"/>
                <w:b/>
                <w:bCs/>
                <w:color w:val="FFFFFF"/>
              </w:rPr>
              <w:t>Username</w:t>
            </w:r>
          </w:p>
        </w:tc>
        <w:tc>
          <w:tcPr>
            <w:tcW w:w="3480" w:type="dxa"/>
            <w:shd w:val="clear" w:color="auto" w:fill="0A1F44"/>
            <w:tcMar>
              <w:top w:w="100" w:type="dxa"/>
              <w:left w:w="120" w:type="dxa"/>
              <w:bottom w:w="100" w:type="dxa"/>
              <w:right w:w="120" w:type="dxa"/>
            </w:tcMar>
            <w:vAlign w:val="center"/>
          </w:tcPr>
          <w:p w14:paraId="20A30870" w14:textId="77777777" w:rsidR="007B51E7" w:rsidRDefault="00000000">
            <w:r>
              <w:rPr>
                <w:rFonts w:ascii="Arial" w:eastAsia="Arial" w:hAnsi="Arial" w:cs="Arial"/>
                <w:b/>
                <w:bCs/>
                <w:color w:val="FFFFFF"/>
              </w:rPr>
              <w:t>Password</w:t>
            </w:r>
          </w:p>
        </w:tc>
      </w:tr>
      <w:tr w:rsidR="007B51E7" w14:paraId="672B49FC" w14:textId="77777777">
        <w:tblPrEx>
          <w:tblCellMar>
            <w:top w:w="0" w:type="dxa"/>
            <w:bottom w:w="0" w:type="dxa"/>
          </w:tblCellMar>
        </w:tblPrEx>
        <w:tc>
          <w:tcPr>
            <w:tcW w:w="2400" w:type="dxa"/>
            <w:tcMar>
              <w:top w:w="100" w:type="dxa"/>
              <w:left w:w="120" w:type="dxa"/>
              <w:bottom w:w="100" w:type="dxa"/>
              <w:right w:w="120" w:type="dxa"/>
            </w:tcMar>
            <w:vAlign w:val="center"/>
          </w:tcPr>
          <w:p w14:paraId="4F3EF5B3" w14:textId="77777777" w:rsidR="007B51E7" w:rsidRDefault="00000000">
            <w:r>
              <w:rPr>
                <w:rFonts w:ascii="Arial" w:eastAsia="Arial" w:hAnsi="Arial" w:cs="Arial"/>
                <w:color w:val="1F2937"/>
              </w:rPr>
              <w:t>WHM (if needed)</w:t>
            </w:r>
          </w:p>
        </w:tc>
        <w:tc>
          <w:tcPr>
            <w:tcW w:w="3480" w:type="dxa"/>
            <w:tcMar>
              <w:top w:w="100" w:type="dxa"/>
              <w:left w:w="120" w:type="dxa"/>
              <w:bottom w:w="100" w:type="dxa"/>
              <w:right w:w="120" w:type="dxa"/>
            </w:tcMar>
            <w:vAlign w:val="center"/>
          </w:tcPr>
          <w:p w14:paraId="3D64A5C6" w14:textId="77777777" w:rsidR="007B51E7" w:rsidRDefault="00000000">
            <w:r>
              <w:rPr>
                <w:rFonts w:ascii="Consolas" w:eastAsia="Consolas" w:hAnsi="Consolas" w:cs="Consolas"/>
                <w:color w:val="1F2937"/>
              </w:rPr>
              <w:t>harryusa</w:t>
            </w:r>
          </w:p>
        </w:tc>
        <w:tc>
          <w:tcPr>
            <w:tcW w:w="3480" w:type="dxa"/>
            <w:tcMar>
              <w:top w:w="100" w:type="dxa"/>
              <w:left w:w="120" w:type="dxa"/>
              <w:bottom w:w="100" w:type="dxa"/>
              <w:right w:w="120" w:type="dxa"/>
            </w:tcMar>
            <w:vAlign w:val="center"/>
          </w:tcPr>
          <w:p w14:paraId="59387D49" w14:textId="1B94770E" w:rsidR="007B51E7" w:rsidRDefault="0003030B">
            <w:r>
              <w:t>--</w:t>
            </w:r>
          </w:p>
        </w:tc>
      </w:tr>
      <w:tr w:rsidR="007B51E7" w14:paraId="47816952" w14:textId="77777777">
        <w:tblPrEx>
          <w:tblCellMar>
            <w:top w:w="0" w:type="dxa"/>
            <w:bottom w:w="0" w:type="dxa"/>
          </w:tblCellMar>
        </w:tblPrEx>
        <w:tc>
          <w:tcPr>
            <w:tcW w:w="2400" w:type="dxa"/>
            <w:shd w:val="clear" w:color="auto" w:fill="F3F4F6"/>
            <w:tcMar>
              <w:top w:w="100" w:type="dxa"/>
              <w:left w:w="120" w:type="dxa"/>
              <w:bottom w:w="100" w:type="dxa"/>
              <w:right w:w="120" w:type="dxa"/>
            </w:tcMar>
            <w:vAlign w:val="center"/>
          </w:tcPr>
          <w:p w14:paraId="02C23B0B" w14:textId="77777777" w:rsidR="007B51E7" w:rsidRDefault="00000000">
            <w:r>
              <w:rPr>
                <w:rFonts w:ascii="Arial" w:eastAsia="Arial" w:hAnsi="Arial" w:cs="Arial"/>
                <w:color w:val="1F2937"/>
              </w:rPr>
              <w:t>cPanel</w:t>
            </w:r>
          </w:p>
        </w:tc>
        <w:tc>
          <w:tcPr>
            <w:tcW w:w="3480" w:type="dxa"/>
            <w:shd w:val="clear" w:color="auto" w:fill="F3F4F6"/>
            <w:tcMar>
              <w:top w:w="100" w:type="dxa"/>
              <w:left w:w="120" w:type="dxa"/>
              <w:bottom w:w="100" w:type="dxa"/>
              <w:right w:w="120" w:type="dxa"/>
            </w:tcMar>
            <w:vAlign w:val="center"/>
          </w:tcPr>
          <w:p w14:paraId="705FB716" w14:textId="77777777" w:rsidR="007B51E7" w:rsidRDefault="00000000">
            <w:r>
              <w:rPr>
                <w:rFonts w:ascii="Consolas" w:eastAsia="Consolas" w:hAnsi="Consolas" w:cs="Consolas"/>
                <w:color w:val="1F2937"/>
              </w:rPr>
              <w:t>harryusa</w:t>
            </w:r>
          </w:p>
        </w:tc>
        <w:tc>
          <w:tcPr>
            <w:tcW w:w="3480" w:type="dxa"/>
            <w:shd w:val="clear" w:color="auto" w:fill="F3F4F6"/>
            <w:tcMar>
              <w:top w:w="100" w:type="dxa"/>
              <w:left w:w="120" w:type="dxa"/>
              <w:bottom w:w="100" w:type="dxa"/>
              <w:right w:w="120" w:type="dxa"/>
            </w:tcMar>
            <w:vAlign w:val="center"/>
          </w:tcPr>
          <w:p w14:paraId="22FFB9A3" w14:textId="301719BD" w:rsidR="007B51E7" w:rsidRDefault="0003030B">
            <w:r>
              <w:t>--</w:t>
            </w:r>
          </w:p>
        </w:tc>
      </w:tr>
      <w:tr w:rsidR="007B51E7" w14:paraId="79A1E5E0" w14:textId="77777777">
        <w:tblPrEx>
          <w:tblCellMar>
            <w:top w:w="0" w:type="dxa"/>
            <w:bottom w:w="0" w:type="dxa"/>
          </w:tblCellMar>
        </w:tblPrEx>
        <w:tc>
          <w:tcPr>
            <w:tcW w:w="2400" w:type="dxa"/>
            <w:tcMar>
              <w:top w:w="100" w:type="dxa"/>
              <w:left w:w="120" w:type="dxa"/>
              <w:bottom w:w="100" w:type="dxa"/>
              <w:right w:w="120" w:type="dxa"/>
            </w:tcMar>
            <w:vAlign w:val="center"/>
          </w:tcPr>
          <w:p w14:paraId="4AB25717" w14:textId="77777777" w:rsidR="007B51E7" w:rsidRDefault="00000000">
            <w:r>
              <w:rPr>
                <w:rFonts w:ascii="Arial" w:eastAsia="Arial" w:hAnsi="Arial" w:cs="Arial"/>
                <w:color w:val="1F2937"/>
              </w:rPr>
              <w:t>Zen Cart Admin</w:t>
            </w:r>
          </w:p>
        </w:tc>
        <w:tc>
          <w:tcPr>
            <w:tcW w:w="3480" w:type="dxa"/>
            <w:tcMar>
              <w:top w:w="100" w:type="dxa"/>
              <w:left w:w="120" w:type="dxa"/>
              <w:bottom w:w="100" w:type="dxa"/>
              <w:right w:w="120" w:type="dxa"/>
            </w:tcMar>
            <w:vAlign w:val="center"/>
          </w:tcPr>
          <w:p w14:paraId="36C3E133" w14:textId="77777777" w:rsidR="007B51E7" w:rsidRDefault="00000000">
            <w:r>
              <w:rPr>
                <w:rFonts w:ascii="Consolas" w:eastAsia="Consolas" w:hAnsi="Consolas" w:cs="Consolas"/>
                <w:color w:val="1F2937"/>
              </w:rPr>
              <w:t>test</w:t>
            </w:r>
          </w:p>
        </w:tc>
        <w:tc>
          <w:tcPr>
            <w:tcW w:w="3480" w:type="dxa"/>
            <w:tcMar>
              <w:top w:w="100" w:type="dxa"/>
              <w:left w:w="120" w:type="dxa"/>
              <w:bottom w:w="100" w:type="dxa"/>
              <w:right w:w="120" w:type="dxa"/>
            </w:tcMar>
            <w:vAlign w:val="center"/>
          </w:tcPr>
          <w:p w14:paraId="13A3452F" w14:textId="1AAD92C8" w:rsidR="007B51E7" w:rsidRDefault="0003030B">
            <w:r>
              <w:t>--</w:t>
            </w:r>
          </w:p>
        </w:tc>
      </w:tr>
    </w:tbl>
    <w:p w14:paraId="52FCBF5B" w14:textId="77777777" w:rsidR="007B51E7" w:rsidRDefault="007B51E7">
      <w:pPr>
        <w:spacing w:before="140" w:after="60"/>
      </w:pPr>
    </w:p>
    <w:p w14:paraId="4545DF00" w14:textId="77777777" w:rsidR="007B51E7" w:rsidRDefault="00000000">
      <w:pPr>
        <w:pStyle w:val="ListParagraph"/>
        <w:numPr>
          <w:ilvl w:val="0"/>
          <w:numId w:val="2"/>
        </w:numPr>
        <w:spacing w:after="80" w:line="280" w:lineRule="auto"/>
      </w:pPr>
      <w:r>
        <w:rPr>
          <w:rFonts w:ascii="Arial" w:eastAsia="Arial" w:hAnsi="Arial" w:cs="Arial"/>
          <w:color w:val="1F2937"/>
          <w:sz w:val="21"/>
          <w:szCs w:val="21"/>
        </w:rPr>
        <w:t>Site / FTP host: cart.lackawannarailroad.com</w:t>
      </w:r>
    </w:p>
    <w:p w14:paraId="2488CDC8" w14:textId="77777777" w:rsidR="007B51E7" w:rsidRDefault="00000000">
      <w:pPr>
        <w:pStyle w:val="ListParagraph"/>
        <w:numPr>
          <w:ilvl w:val="0"/>
          <w:numId w:val="2"/>
        </w:numPr>
        <w:spacing w:after="80" w:line="280" w:lineRule="auto"/>
      </w:pPr>
      <w:r>
        <w:rPr>
          <w:rFonts w:ascii="Arial" w:eastAsia="Arial" w:hAnsi="Arial" w:cs="Arial"/>
          <w:color w:val="1F2937"/>
          <w:sz w:val="21"/>
          <w:szCs w:val="21"/>
        </w:rPr>
        <w:t>FTP: no dedicated FTP account exists yet — create one from inside cPanel (cPanel → Files → FTP Accounts) rather than using the main cPanel login for file transfers.</w:t>
      </w:r>
    </w:p>
    <w:p w14:paraId="2F4B2FC6" w14:textId="77777777" w:rsidR="007B51E7" w:rsidRDefault="00000000">
      <w:pPr>
        <w:pStyle w:val="ListParagraph"/>
        <w:numPr>
          <w:ilvl w:val="0"/>
          <w:numId w:val="2"/>
        </w:numPr>
        <w:spacing w:after="80" w:line="280" w:lineRule="auto"/>
      </w:pPr>
      <w:r>
        <w:rPr>
          <w:rFonts w:ascii="Arial" w:eastAsia="Arial" w:hAnsi="Arial" w:cs="Arial"/>
          <w:color w:val="1F2937"/>
          <w:sz w:val="21"/>
          <w:szCs w:val="21"/>
        </w:rPr>
        <w:t>Live Zen Cart admin panel: reachable via the site's /admin path once logged into cPanel — confirm exact admin URL once inside.</w:t>
      </w:r>
    </w:p>
    <w:p w14:paraId="727488A8" w14:textId="77777777" w:rsidR="007B51E7" w:rsidRDefault="00000000">
      <w:pPr>
        <w:pStyle w:val="ListParagraph"/>
        <w:numPr>
          <w:ilvl w:val="0"/>
          <w:numId w:val="2"/>
        </w:numPr>
        <w:spacing w:after="80" w:line="280" w:lineRule="auto"/>
      </w:pPr>
      <w:r>
        <w:rPr>
          <w:rFonts w:ascii="Arial" w:eastAsia="Arial" w:hAnsi="Arial" w:cs="Arial"/>
          <w:color w:val="1F2937"/>
          <w:sz w:val="21"/>
          <w:szCs w:val="21"/>
        </w:rPr>
        <w:t>WHM is only needed if server-level access is required (e.g. PHP version changes, server config) — cPanel is enough for most of this work.</w:t>
      </w:r>
    </w:p>
    <w:p w14:paraId="7BAB8B0A" w14:textId="77777777" w:rsidR="007B51E7" w:rsidRDefault="00000000">
      <w:pPr>
        <w:pStyle w:val="Heading1"/>
        <w:pBdr>
          <w:bottom w:val="single" w:sz="6" w:space="4" w:color="0A1F44"/>
        </w:pBdr>
        <w:spacing w:before="320" w:after="140"/>
      </w:pPr>
      <w:r>
        <w:rPr>
          <w:rFonts w:ascii="Arial" w:eastAsia="Arial" w:hAnsi="Arial" w:cs="Arial"/>
          <w:b/>
          <w:bCs/>
          <w:color w:val="0A1F44"/>
          <w:sz w:val="26"/>
          <w:szCs w:val="26"/>
        </w:rPr>
        <w:t>4. Recommended Working Setup</w:t>
      </w:r>
    </w:p>
    <w:p w14:paraId="7F020221" w14:textId="77777777" w:rsidR="007B51E7" w:rsidRDefault="00000000">
      <w:pPr>
        <w:pStyle w:val="ListParagraph"/>
        <w:numPr>
          <w:ilvl w:val="0"/>
          <w:numId w:val="3"/>
        </w:numPr>
        <w:spacing w:after="110" w:line="280" w:lineRule="auto"/>
      </w:pPr>
      <w:r>
        <w:rPr>
          <w:rFonts w:ascii="Arial" w:eastAsia="Arial" w:hAnsi="Arial" w:cs="Arial"/>
          <w:color w:val="1F2937"/>
          <w:sz w:val="21"/>
          <w:szCs w:val="21"/>
        </w:rPr>
        <w:t>Log into cPanel first. Create a dedicated FTP account (don't reuse the main login for file transfers) under Files → FTP Accounts.</w:t>
      </w:r>
    </w:p>
    <w:p w14:paraId="0B18A3CD" w14:textId="77777777" w:rsidR="007B51E7" w:rsidRDefault="00000000">
      <w:pPr>
        <w:pStyle w:val="ListParagraph"/>
        <w:numPr>
          <w:ilvl w:val="0"/>
          <w:numId w:val="3"/>
        </w:numPr>
        <w:spacing w:after="110" w:line="280" w:lineRule="auto"/>
      </w:pPr>
      <w:r>
        <w:rPr>
          <w:rFonts w:ascii="Arial" w:eastAsia="Arial" w:hAnsi="Arial" w:cs="Arial"/>
          <w:color w:val="1F2937"/>
          <w:sz w:val="21"/>
          <w:szCs w:val="21"/>
        </w:rPr>
        <w:t>Decide staging vs. live: if possible, create a staging subdomain (e.g. staging.cart.lackawannarailroad.com) and clone the site there via cPanel's site tools, or a manual copy. Build and test the new visual search page on staging first, then move it to live once working.</w:t>
      </w:r>
    </w:p>
    <w:p w14:paraId="4B50B408" w14:textId="77777777" w:rsidR="007B51E7" w:rsidRDefault="00000000">
      <w:pPr>
        <w:pStyle w:val="ListParagraph"/>
        <w:numPr>
          <w:ilvl w:val="0"/>
          <w:numId w:val="3"/>
        </w:numPr>
        <w:spacing w:after="110" w:line="280" w:lineRule="auto"/>
      </w:pPr>
      <w:r>
        <w:rPr>
          <w:rFonts w:ascii="Arial" w:eastAsia="Arial" w:hAnsi="Arial" w:cs="Arial"/>
          <w:color w:val="1F2937"/>
          <w:sz w:val="21"/>
          <w:szCs w:val="21"/>
        </w:rPr>
        <w:t>Pull a local copy of the codebase via the new FTP account (FileZilla or similar) so you can work in your own editor rather than editing live files directly in cPanel's File Manager.</w:t>
      </w:r>
    </w:p>
    <w:p w14:paraId="72177876" w14:textId="77777777" w:rsidR="007B51E7" w:rsidRDefault="00000000">
      <w:pPr>
        <w:pStyle w:val="ListParagraph"/>
        <w:numPr>
          <w:ilvl w:val="0"/>
          <w:numId w:val="3"/>
        </w:numPr>
        <w:spacing w:after="110" w:line="280" w:lineRule="auto"/>
      </w:pPr>
      <w:r>
        <w:rPr>
          <w:rFonts w:ascii="Arial" w:eastAsia="Arial" w:hAnsi="Arial" w:cs="Arial"/>
          <w:color w:val="1F2937"/>
          <w:sz w:val="21"/>
          <w:szCs w:val="21"/>
        </w:rPr>
        <w:t>Open phpMyAdmin (inside cPanel) and locate the products table — note the exact column names for product ID, model/SKU, and existing image paths. You'll need these to map AI predictions back to a product page.</w:t>
      </w:r>
    </w:p>
    <w:p w14:paraId="097533BE" w14:textId="77777777" w:rsidR="007B51E7" w:rsidRDefault="00000000">
      <w:pPr>
        <w:pStyle w:val="ListParagraph"/>
        <w:numPr>
          <w:ilvl w:val="0"/>
          <w:numId w:val="3"/>
        </w:numPr>
        <w:spacing w:after="110" w:line="280" w:lineRule="auto"/>
      </w:pPr>
      <w:r>
        <w:rPr>
          <w:rFonts w:ascii="Arial" w:eastAsia="Arial" w:hAnsi="Arial" w:cs="Arial"/>
          <w:color w:val="1F2937"/>
          <w:sz w:val="21"/>
          <w:szCs w:val="21"/>
        </w:rPr>
        <w:t>Log into the Zen Cart admin panel (test / Conductor62) to see how products/categories are structured from the admin side, and to sanity-check the current photo set already on the live catalog.</w:t>
      </w:r>
    </w:p>
    <w:p w14:paraId="704EB0A6" w14:textId="77777777" w:rsidR="007B51E7" w:rsidRDefault="00000000">
      <w:pPr>
        <w:pStyle w:val="Heading1"/>
        <w:pBdr>
          <w:bottom w:val="single" w:sz="6" w:space="4" w:color="0A1F44"/>
        </w:pBdr>
        <w:spacing w:before="320" w:after="140"/>
      </w:pPr>
      <w:r>
        <w:rPr>
          <w:rFonts w:ascii="Arial" w:eastAsia="Arial" w:hAnsi="Arial" w:cs="Arial"/>
          <w:b/>
          <w:bCs/>
          <w:color w:val="0A1F44"/>
          <w:sz w:val="26"/>
          <w:szCs w:val="26"/>
        </w:rPr>
        <w:lastRenderedPageBreak/>
        <w:t>5. Step-by-Step Build Plan</w:t>
      </w:r>
    </w:p>
    <w:p w14:paraId="15DBCC17" w14:textId="77777777" w:rsidR="007B51E7" w:rsidRDefault="00000000">
      <w:pPr>
        <w:spacing w:after="140" w:line="300" w:lineRule="auto"/>
      </w:pPr>
      <w:r>
        <w:rPr>
          <w:rFonts w:ascii="Arial" w:eastAsia="Arial" w:hAnsi="Arial" w:cs="Arial"/>
          <w:color w:val="1F2937"/>
          <w:sz w:val="21"/>
          <w:szCs w:val="21"/>
        </w:rPr>
        <w:t>Visual overview of the full build sequence, including the retrain loop at Step 4:</w:t>
      </w:r>
    </w:p>
    <w:p w14:paraId="2C314488" w14:textId="77777777" w:rsidR="007B51E7" w:rsidRDefault="00000000">
      <w:pPr>
        <w:spacing w:before="120" w:after="160"/>
        <w:jc w:val="center"/>
      </w:pPr>
      <w:r>
        <w:rPr>
          <w:noProof/>
        </w:rPr>
        <w:drawing>
          <wp:inline distT="0" distB="0" distL="0" distR="0" wp14:anchorId="3104A075" wp14:editId="198C85B8">
            <wp:extent cx="5905500" cy="3067050"/>
            <wp:effectExtent l="0" t="0" r="0" b="0"/>
            <wp:docPr id="1785355054" name="Picture 1785355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067050"/>
                    </a:xfrm>
                    <a:prstGeom prst="rect">
                      <a:avLst/>
                    </a:prstGeom>
                  </pic:spPr>
                </pic:pic>
              </a:graphicData>
            </a:graphic>
          </wp:inline>
        </w:drawing>
      </w:r>
    </w:p>
    <w:p w14:paraId="791ED564" w14:textId="77777777" w:rsidR="007B51E7" w:rsidRDefault="00000000">
      <w:pPr>
        <w:spacing w:before="200" w:after="100"/>
      </w:pPr>
      <w:r>
        <w:rPr>
          <w:rFonts w:ascii="Arial" w:eastAsia="Arial" w:hAnsi="Arial" w:cs="Arial"/>
          <w:b/>
          <w:bCs/>
          <w:color w:val="0A1F44"/>
          <w:sz w:val="22"/>
          <w:szCs w:val="22"/>
        </w:rPr>
        <w:t>Step 1 — Discovery</w:t>
      </w:r>
    </w:p>
    <w:p w14:paraId="2EED622D" w14:textId="77777777" w:rsidR="007B51E7" w:rsidRDefault="00000000">
      <w:pPr>
        <w:pStyle w:val="ListParagraph"/>
        <w:numPr>
          <w:ilvl w:val="0"/>
          <w:numId w:val="4"/>
        </w:numPr>
        <w:spacing w:after="60" w:line="270" w:lineRule="auto"/>
      </w:pPr>
      <w:r>
        <w:rPr>
          <w:rFonts w:ascii="Arial" w:eastAsia="Arial" w:hAnsi="Arial" w:cs="Arial"/>
          <w:color w:val="1F2937"/>
        </w:rPr>
        <w:t>Confirm PHP version and Zen Cart version (visible in cPanel / admin footer).</w:t>
      </w:r>
    </w:p>
    <w:p w14:paraId="63DC3422" w14:textId="77777777" w:rsidR="007B51E7" w:rsidRDefault="00000000">
      <w:pPr>
        <w:pStyle w:val="ListParagraph"/>
        <w:numPr>
          <w:ilvl w:val="0"/>
          <w:numId w:val="4"/>
        </w:numPr>
        <w:spacing w:after="60" w:line="270" w:lineRule="auto"/>
      </w:pPr>
      <w:r>
        <w:rPr>
          <w:rFonts w:ascii="Arial" w:eastAsia="Arial" w:hAnsi="Arial" w:cs="Arial"/>
          <w:color w:val="1F2937"/>
        </w:rPr>
        <w:t>Review current product photos — most are on plain wood/floor backgrounds (not ideal for training), so a reshoot is expected.</w:t>
      </w:r>
    </w:p>
    <w:p w14:paraId="11C8E9C0" w14:textId="77777777" w:rsidR="007B51E7" w:rsidRDefault="00000000">
      <w:pPr>
        <w:pStyle w:val="ListParagraph"/>
        <w:numPr>
          <w:ilvl w:val="0"/>
          <w:numId w:val="4"/>
        </w:numPr>
        <w:spacing w:after="60" w:line="270" w:lineRule="auto"/>
      </w:pPr>
      <w:r>
        <w:rPr>
          <w:rFonts w:ascii="Arial" w:eastAsia="Arial" w:hAnsi="Arial" w:cs="Arial"/>
          <w:color w:val="1F2937"/>
        </w:rPr>
        <w:t>Confirm the products table structure and how product images are currently linked.</w:t>
      </w:r>
    </w:p>
    <w:p w14:paraId="63BC25B7" w14:textId="77777777" w:rsidR="007B51E7" w:rsidRDefault="00000000">
      <w:pPr>
        <w:spacing w:before="200" w:after="100"/>
      </w:pPr>
      <w:r>
        <w:rPr>
          <w:rFonts w:ascii="Arial" w:eastAsia="Arial" w:hAnsi="Arial" w:cs="Arial"/>
          <w:b/>
          <w:bCs/>
          <w:color w:val="0A1F44"/>
          <w:sz w:val="22"/>
          <w:szCs w:val="22"/>
        </w:rPr>
        <w:t>Step 2 — Collect training photos</w:t>
      </w:r>
    </w:p>
    <w:p w14:paraId="43FFDBCF" w14:textId="77777777" w:rsidR="007B51E7" w:rsidRDefault="00000000">
      <w:pPr>
        <w:pStyle w:val="ListParagraph"/>
        <w:numPr>
          <w:ilvl w:val="0"/>
          <w:numId w:val="4"/>
        </w:numPr>
        <w:spacing w:after="60" w:line="270" w:lineRule="auto"/>
      </w:pPr>
      <w:r>
        <w:rPr>
          <w:rFonts w:ascii="Arial" w:eastAsia="Arial" w:hAnsi="Arial" w:cs="Arial"/>
          <w:color w:val="1F2937"/>
        </w:rPr>
        <w:t>Ask the client for reshoot photos per locomotive: solid/white background, even lighting, 2–3 angles each.</w:t>
      </w:r>
    </w:p>
    <w:p w14:paraId="49A0777B" w14:textId="77777777" w:rsidR="007B51E7" w:rsidRDefault="00000000">
      <w:pPr>
        <w:pStyle w:val="ListParagraph"/>
        <w:numPr>
          <w:ilvl w:val="0"/>
          <w:numId w:val="4"/>
        </w:numPr>
        <w:spacing w:after="60" w:line="270" w:lineRule="auto"/>
      </w:pPr>
      <w:r>
        <w:rPr>
          <w:rFonts w:ascii="Arial" w:eastAsia="Arial" w:hAnsi="Arial" w:cs="Arial"/>
          <w:color w:val="1F2937"/>
        </w:rPr>
        <w:t>Organize photos into folders named by SKU/product ID before uploading anywhere — this makes tagging much faster.</w:t>
      </w:r>
    </w:p>
    <w:p w14:paraId="2C147703" w14:textId="77777777" w:rsidR="007B51E7" w:rsidRDefault="00000000">
      <w:pPr>
        <w:pStyle w:val="ListParagraph"/>
        <w:numPr>
          <w:ilvl w:val="0"/>
          <w:numId w:val="4"/>
        </w:numPr>
        <w:spacing w:after="60" w:line="270" w:lineRule="auto"/>
      </w:pPr>
      <w:r>
        <w:rPr>
          <w:rFonts w:ascii="Arial" w:eastAsia="Arial" w:hAnsi="Arial" w:cs="Arial"/>
          <w:color w:val="1F2937"/>
        </w:rPr>
        <w:t>Hold back 2–3 photos per locomotive from training — this becomes your local test set later.</w:t>
      </w:r>
    </w:p>
    <w:p w14:paraId="282672F3" w14:textId="77777777" w:rsidR="007B51E7" w:rsidRDefault="00000000">
      <w:pPr>
        <w:spacing w:before="200" w:after="100"/>
      </w:pPr>
      <w:r>
        <w:rPr>
          <w:rFonts w:ascii="Arial" w:eastAsia="Arial" w:hAnsi="Arial" w:cs="Arial"/>
          <w:b/>
          <w:bCs/>
          <w:color w:val="0A1F44"/>
          <w:sz w:val="22"/>
          <w:szCs w:val="22"/>
        </w:rPr>
        <w:t>Step 3 — Set up the AI model (Azure Custom Vision)</w:t>
      </w:r>
    </w:p>
    <w:p w14:paraId="6614AB58" w14:textId="77777777" w:rsidR="007B51E7" w:rsidRDefault="00000000">
      <w:pPr>
        <w:pStyle w:val="ListParagraph"/>
        <w:numPr>
          <w:ilvl w:val="0"/>
          <w:numId w:val="4"/>
        </w:numPr>
        <w:spacing w:after="60" w:line="270" w:lineRule="auto"/>
      </w:pPr>
      <w:r>
        <w:rPr>
          <w:rFonts w:ascii="Arial" w:eastAsia="Arial" w:hAnsi="Arial" w:cs="Arial"/>
          <w:color w:val="1F2937"/>
        </w:rPr>
        <w:t>Create a free Azure Custom Vision project (free tier covers this volume — see cost section of the client proposal).</w:t>
      </w:r>
    </w:p>
    <w:p w14:paraId="41FE2B5B" w14:textId="77777777" w:rsidR="007B51E7" w:rsidRDefault="00000000">
      <w:pPr>
        <w:pStyle w:val="ListParagraph"/>
        <w:numPr>
          <w:ilvl w:val="0"/>
          <w:numId w:val="4"/>
        </w:numPr>
        <w:spacing w:after="60" w:line="270" w:lineRule="auto"/>
      </w:pPr>
      <w:r>
        <w:rPr>
          <w:rFonts w:ascii="Arial" w:eastAsia="Arial" w:hAnsi="Arial" w:cs="Arial"/>
          <w:color w:val="1F2937"/>
        </w:rPr>
        <w:t>Upload training photos, tag each by SKU/product ID, and train the model.</w:t>
      </w:r>
    </w:p>
    <w:p w14:paraId="4ED21A79" w14:textId="77777777" w:rsidR="007B51E7" w:rsidRDefault="00000000">
      <w:pPr>
        <w:pStyle w:val="ListParagraph"/>
        <w:numPr>
          <w:ilvl w:val="0"/>
          <w:numId w:val="4"/>
        </w:numPr>
        <w:spacing w:after="60" w:line="270" w:lineRule="auto"/>
      </w:pPr>
      <w:r>
        <w:rPr>
          <w:rFonts w:ascii="Arial" w:eastAsia="Arial" w:hAnsi="Arial" w:cs="Arial"/>
          <w:color w:val="1F2937"/>
        </w:rPr>
        <w:t>Review the per-class accuracy report Azure provides after training — this shows which locomotives the model already confuses with each other.</w:t>
      </w:r>
    </w:p>
    <w:p w14:paraId="6D4E7AAE" w14:textId="77777777" w:rsidR="007B51E7" w:rsidRDefault="00000000">
      <w:pPr>
        <w:spacing w:before="200" w:after="100"/>
      </w:pPr>
      <w:r>
        <w:rPr>
          <w:rFonts w:ascii="Arial" w:eastAsia="Arial" w:hAnsi="Arial" w:cs="Arial"/>
          <w:b/>
          <w:bCs/>
          <w:color w:val="0A1F44"/>
          <w:sz w:val="22"/>
          <w:szCs w:val="22"/>
        </w:rPr>
        <w:t>Step 4 — Test locally before touching the live site</w:t>
      </w:r>
    </w:p>
    <w:p w14:paraId="76C56689" w14:textId="77777777" w:rsidR="007B51E7" w:rsidRDefault="00000000">
      <w:pPr>
        <w:pStyle w:val="ListParagraph"/>
        <w:numPr>
          <w:ilvl w:val="0"/>
          <w:numId w:val="4"/>
        </w:numPr>
        <w:spacing w:after="60" w:line="270" w:lineRule="auto"/>
      </w:pPr>
      <w:r>
        <w:rPr>
          <w:rFonts w:ascii="Arial" w:eastAsia="Arial" w:hAnsi="Arial" w:cs="Arial"/>
          <w:color w:val="1F2937"/>
        </w:rPr>
        <w:t>Run the held-out test photos (from Step 2) against the trained model via the API.</w:t>
      </w:r>
    </w:p>
    <w:p w14:paraId="0DFB8365" w14:textId="77777777" w:rsidR="007B51E7" w:rsidRDefault="00000000">
      <w:pPr>
        <w:pStyle w:val="ListParagraph"/>
        <w:numPr>
          <w:ilvl w:val="0"/>
          <w:numId w:val="4"/>
        </w:numPr>
        <w:spacing w:after="60" w:line="270" w:lineRule="auto"/>
      </w:pPr>
      <w:r>
        <w:rPr>
          <w:rFonts w:ascii="Arial" w:eastAsia="Arial" w:hAnsi="Arial" w:cs="Arial"/>
          <w:color w:val="1F2937"/>
        </w:rPr>
        <w:t>Note which locomotives return low-confidence or wrong matches — these are the ones needing more training images.</w:t>
      </w:r>
    </w:p>
    <w:p w14:paraId="04EC6348" w14:textId="77777777" w:rsidR="007B51E7" w:rsidRDefault="00000000">
      <w:pPr>
        <w:pStyle w:val="ListParagraph"/>
        <w:numPr>
          <w:ilvl w:val="0"/>
          <w:numId w:val="4"/>
        </w:numPr>
        <w:spacing w:after="60" w:line="270" w:lineRule="auto"/>
      </w:pPr>
      <w:r>
        <w:rPr>
          <w:rFonts w:ascii="Arial" w:eastAsia="Arial" w:hAnsi="Arial" w:cs="Arial"/>
          <w:color w:val="1F2937"/>
        </w:rPr>
        <w:lastRenderedPageBreak/>
        <w:t>Add extra images for confused pairs and retrain if needed. Repeat until accuracy looks solid on the held-out set.</w:t>
      </w:r>
    </w:p>
    <w:p w14:paraId="7BA96D5C" w14:textId="77777777" w:rsidR="007B51E7" w:rsidRDefault="00000000">
      <w:pPr>
        <w:spacing w:before="200" w:after="100"/>
      </w:pPr>
      <w:r>
        <w:rPr>
          <w:rFonts w:ascii="Arial" w:eastAsia="Arial" w:hAnsi="Arial" w:cs="Arial"/>
          <w:b/>
          <w:bCs/>
          <w:color w:val="0A1F44"/>
          <w:sz w:val="22"/>
          <w:szCs w:val="22"/>
        </w:rPr>
        <w:t>Step 5 — Build the Zen Cart integration</w:t>
      </w:r>
    </w:p>
    <w:p w14:paraId="2DD56912" w14:textId="77777777" w:rsidR="007B51E7" w:rsidRDefault="00000000">
      <w:pPr>
        <w:pStyle w:val="ListParagraph"/>
        <w:numPr>
          <w:ilvl w:val="0"/>
          <w:numId w:val="4"/>
        </w:numPr>
        <w:spacing w:after="60" w:line="270" w:lineRule="auto"/>
      </w:pPr>
      <w:r>
        <w:rPr>
          <w:rFonts w:ascii="Arial" w:eastAsia="Arial" w:hAnsi="Arial" w:cs="Arial"/>
          <w:color w:val="1F2937"/>
        </w:rPr>
        <w:t>Create a new page (e.g. visual_search.php) with a simple photo upload form.</w:t>
      </w:r>
    </w:p>
    <w:p w14:paraId="6F2C9ABF" w14:textId="77777777" w:rsidR="007B51E7" w:rsidRDefault="00000000">
      <w:pPr>
        <w:pStyle w:val="ListParagraph"/>
        <w:numPr>
          <w:ilvl w:val="0"/>
          <w:numId w:val="4"/>
        </w:numPr>
        <w:spacing w:after="60" w:line="270" w:lineRule="auto"/>
      </w:pPr>
      <w:r>
        <w:rPr>
          <w:rFonts w:ascii="Arial" w:eastAsia="Arial" w:hAnsi="Arial" w:cs="Arial"/>
          <w:color w:val="1F2937"/>
        </w:rPr>
        <w:t>On upload, use PHP cURL to send the photo to the Azure prediction endpoint.</w:t>
      </w:r>
    </w:p>
    <w:p w14:paraId="1D398EF8" w14:textId="77777777" w:rsidR="007B51E7" w:rsidRDefault="00000000">
      <w:pPr>
        <w:pStyle w:val="ListParagraph"/>
        <w:numPr>
          <w:ilvl w:val="0"/>
          <w:numId w:val="4"/>
        </w:numPr>
        <w:spacing w:after="60" w:line="270" w:lineRule="auto"/>
      </w:pPr>
      <w:r>
        <w:rPr>
          <w:rFonts w:ascii="Arial" w:eastAsia="Arial" w:hAnsi="Arial" w:cs="Arial"/>
          <w:color w:val="1F2937"/>
        </w:rPr>
        <w:t>Parse the returned prediction(s): if confidence is high, redirect straight to that product's page (look up product_id from your products table).</w:t>
      </w:r>
    </w:p>
    <w:p w14:paraId="442E840E" w14:textId="77777777" w:rsidR="007B51E7" w:rsidRDefault="00000000">
      <w:pPr>
        <w:pStyle w:val="ListParagraph"/>
        <w:numPr>
          <w:ilvl w:val="0"/>
          <w:numId w:val="4"/>
        </w:numPr>
        <w:spacing w:after="60" w:line="270" w:lineRule="auto"/>
      </w:pPr>
      <w:r>
        <w:rPr>
          <w:rFonts w:ascii="Arial" w:eastAsia="Arial" w:hAnsi="Arial" w:cs="Arial"/>
          <w:color w:val="1F2937"/>
        </w:rPr>
        <w:t>If confidence is low, show a small 'Top matches' results page instead of guessing — a few thumbnail options for the user to pick from.</w:t>
      </w:r>
    </w:p>
    <w:p w14:paraId="478CDD42" w14:textId="77777777" w:rsidR="007B51E7" w:rsidRDefault="00000000">
      <w:pPr>
        <w:pStyle w:val="ListParagraph"/>
        <w:numPr>
          <w:ilvl w:val="0"/>
          <w:numId w:val="4"/>
        </w:numPr>
        <w:spacing w:after="60" w:line="270" w:lineRule="auto"/>
      </w:pPr>
      <w:r>
        <w:rPr>
          <w:rFonts w:ascii="Arial" w:eastAsia="Arial" w:hAnsi="Arial" w:cs="Arial"/>
          <w:color w:val="1F2937"/>
        </w:rPr>
        <w:t>Link to this new page from the main navigation or product listing, wherever the client wants it visible.</w:t>
      </w:r>
    </w:p>
    <w:p w14:paraId="02111475" w14:textId="77777777" w:rsidR="007B51E7" w:rsidRDefault="00000000">
      <w:pPr>
        <w:spacing w:before="200" w:after="100"/>
      </w:pPr>
      <w:r>
        <w:rPr>
          <w:rFonts w:ascii="Arial" w:eastAsia="Arial" w:hAnsi="Arial" w:cs="Arial"/>
          <w:b/>
          <w:bCs/>
          <w:color w:val="0A1F44"/>
          <w:sz w:val="22"/>
          <w:szCs w:val="22"/>
        </w:rPr>
        <w:t>Step 6 — Real-world testing</w:t>
      </w:r>
    </w:p>
    <w:p w14:paraId="644A7A0F" w14:textId="77777777" w:rsidR="007B51E7" w:rsidRDefault="00000000">
      <w:pPr>
        <w:pStyle w:val="ListParagraph"/>
        <w:numPr>
          <w:ilvl w:val="0"/>
          <w:numId w:val="4"/>
        </w:numPr>
        <w:spacing w:after="60" w:line="270" w:lineRule="auto"/>
      </w:pPr>
      <w:r>
        <w:rPr>
          <w:rFonts w:ascii="Arial" w:eastAsia="Arial" w:hAnsi="Arial" w:cs="Arial"/>
          <w:color w:val="1F2937"/>
        </w:rPr>
        <w:t>Test using actual phone photos taken casually (not studio-quality) — this is where accuracy typically drops from the clean training/test numbers.</w:t>
      </w:r>
    </w:p>
    <w:p w14:paraId="18397C14" w14:textId="77777777" w:rsidR="007B51E7" w:rsidRDefault="00000000">
      <w:pPr>
        <w:pStyle w:val="ListParagraph"/>
        <w:numPr>
          <w:ilvl w:val="0"/>
          <w:numId w:val="4"/>
        </w:numPr>
        <w:spacing w:after="60" w:line="270" w:lineRule="auto"/>
      </w:pPr>
      <w:r>
        <w:rPr>
          <w:rFonts w:ascii="Arial" w:eastAsia="Arial" w:hAnsi="Arial" w:cs="Arial"/>
          <w:color w:val="1F2937"/>
        </w:rPr>
        <w:t>Adjust the confidence threshold that decides 'direct redirect' vs. 'show top matches' based on what you see.</w:t>
      </w:r>
    </w:p>
    <w:p w14:paraId="7059C196" w14:textId="77777777" w:rsidR="007B51E7" w:rsidRDefault="00000000">
      <w:pPr>
        <w:pStyle w:val="ListParagraph"/>
        <w:numPr>
          <w:ilvl w:val="0"/>
          <w:numId w:val="4"/>
        </w:numPr>
        <w:spacing w:after="60" w:line="270" w:lineRule="auto"/>
      </w:pPr>
      <w:r>
        <w:rPr>
          <w:rFonts w:ascii="Arial" w:eastAsia="Arial" w:hAnsi="Arial" w:cs="Arial"/>
          <w:color w:val="1F2937"/>
        </w:rPr>
        <w:t>Test on both the client's original QR-linked items and any newly added ones to confirm nothing in the existing site broke.</w:t>
      </w:r>
    </w:p>
    <w:p w14:paraId="3E648BC8" w14:textId="77777777" w:rsidR="007B51E7" w:rsidRDefault="00000000">
      <w:pPr>
        <w:spacing w:before="200" w:after="100"/>
      </w:pPr>
      <w:r>
        <w:rPr>
          <w:rFonts w:ascii="Arial" w:eastAsia="Arial" w:hAnsi="Arial" w:cs="Arial"/>
          <w:b/>
          <w:bCs/>
          <w:color w:val="0A1F44"/>
          <w:sz w:val="22"/>
          <w:szCs w:val="22"/>
        </w:rPr>
        <w:t>Step 7 — Handover</w:t>
      </w:r>
    </w:p>
    <w:p w14:paraId="32534DE6" w14:textId="77777777" w:rsidR="007B51E7" w:rsidRDefault="00000000">
      <w:pPr>
        <w:pStyle w:val="ListParagraph"/>
        <w:numPr>
          <w:ilvl w:val="0"/>
          <w:numId w:val="4"/>
        </w:numPr>
        <w:spacing w:after="60" w:line="270" w:lineRule="auto"/>
      </w:pPr>
      <w:r>
        <w:rPr>
          <w:rFonts w:ascii="Arial" w:eastAsia="Arial" w:hAnsi="Arial" w:cs="Arial"/>
          <w:color w:val="1F2937"/>
        </w:rPr>
        <w:t>Move the finished feature from staging to live (if staging was used).</w:t>
      </w:r>
    </w:p>
    <w:p w14:paraId="40E04D04" w14:textId="77777777" w:rsidR="007B51E7" w:rsidRDefault="00000000">
      <w:pPr>
        <w:pStyle w:val="ListParagraph"/>
        <w:numPr>
          <w:ilvl w:val="0"/>
          <w:numId w:val="4"/>
        </w:numPr>
        <w:spacing w:after="60" w:line="270" w:lineRule="auto"/>
      </w:pPr>
      <w:r>
        <w:rPr>
          <w:rFonts w:ascii="Arial" w:eastAsia="Arial" w:hAnsi="Arial" w:cs="Arial"/>
          <w:color w:val="1F2937"/>
        </w:rPr>
        <w:t>Write a short note for the client explaining how to add new locomotives to the visual search index in future (i.e., how to add more training photos and retrain).</w:t>
      </w:r>
    </w:p>
    <w:p w14:paraId="77F771D5" w14:textId="77777777" w:rsidR="007B51E7" w:rsidRDefault="00000000">
      <w:pPr>
        <w:pStyle w:val="ListParagraph"/>
        <w:numPr>
          <w:ilvl w:val="0"/>
          <w:numId w:val="4"/>
        </w:numPr>
        <w:spacing w:after="60" w:line="270" w:lineRule="auto"/>
      </w:pPr>
      <w:r>
        <w:rPr>
          <w:rFonts w:ascii="Arial" w:eastAsia="Arial" w:hAnsi="Arial" w:cs="Arial"/>
          <w:color w:val="1F2937"/>
        </w:rPr>
        <w:t>Confirm with the client whether to rotate the shared passwords now that access is no longer needed.</w:t>
      </w:r>
    </w:p>
    <w:p w14:paraId="6AD70158" w14:textId="77777777" w:rsidR="007B51E7" w:rsidRDefault="00000000">
      <w:pPr>
        <w:pStyle w:val="Heading1"/>
        <w:pBdr>
          <w:bottom w:val="single" w:sz="6" w:space="4" w:color="0A1F44"/>
        </w:pBdr>
        <w:spacing w:before="320" w:after="140"/>
      </w:pPr>
      <w:r>
        <w:rPr>
          <w:rFonts w:ascii="Arial" w:eastAsia="Arial" w:hAnsi="Arial" w:cs="Arial"/>
          <w:b/>
          <w:bCs/>
          <w:color w:val="0A1F44"/>
          <w:sz w:val="26"/>
          <w:szCs w:val="26"/>
        </w:rPr>
        <w:t>6. Recommended AI Models &amp; Platform Comparison</w:t>
      </w:r>
    </w:p>
    <w:p w14:paraId="555B8EAB" w14:textId="77777777" w:rsidR="007B51E7" w:rsidRDefault="00000000">
      <w:pPr>
        <w:spacing w:after="140" w:line="300" w:lineRule="auto"/>
      </w:pPr>
      <w:r>
        <w:rPr>
          <w:rFonts w:ascii="Arial" w:eastAsia="Arial" w:hAnsi="Arial" w:cs="Arial"/>
          <w:color w:val="1F2937"/>
          <w:sz w:val="21"/>
          <w:szCs w:val="21"/>
        </w:rPr>
        <w:t>Several AI image-recognition platforms could power this feature. All work the same way conceptually — train a classifier on tagged locomotive photos, call it via an API. Here's how the realistic options compare:</w:t>
      </w:r>
    </w:p>
    <w:tbl>
      <w:tblPr>
        <w:tblW w:w="9360" w:type="dxa"/>
        <w:tblBorders>
          <w:top w:val="single" w:sz="4" w:space="0" w:color="E5E7EB"/>
          <w:left w:val="single" w:sz="4" w:space="0" w:color="E5E7EB"/>
          <w:bottom w:val="single" w:sz="4" w:space="0" w:color="E5E7EB"/>
          <w:right w:val="single" w:sz="4" w:space="0" w:color="E5E7EB"/>
          <w:insideH w:val="single" w:sz="4" w:space="0" w:color="E5E7EB"/>
          <w:insideV w:val="single" w:sz="4" w:space="0" w:color="E5E7EB"/>
        </w:tblBorders>
        <w:tblCellMar>
          <w:left w:w="10" w:type="dxa"/>
          <w:right w:w="10" w:type="dxa"/>
        </w:tblCellMar>
        <w:tblLook w:val="0000" w:firstRow="0" w:lastRow="0" w:firstColumn="0" w:lastColumn="0" w:noHBand="0" w:noVBand="0"/>
      </w:tblPr>
      <w:tblGrid>
        <w:gridCol w:w="1828"/>
        <w:gridCol w:w="1816"/>
        <w:gridCol w:w="2098"/>
        <w:gridCol w:w="1543"/>
        <w:gridCol w:w="2075"/>
      </w:tblGrid>
      <w:tr w:rsidR="007B51E7" w14:paraId="3258D78A" w14:textId="77777777">
        <w:tblPrEx>
          <w:tblCellMar>
            <w:top w:w="0" w:type="dxa"/>
            <w:bottom w:w="0" w:type="dxa"/>
          </w:tblCellMar>
        </w:tblPrEx>
        <w:tc>
          <w:tcPr>
            <w:tcW w:w="1900" w:type="dxa"/>
            <w:shd w:val="clear" w:color="auto" w:fill="0A1F44"/>
            <w:tcMar>
              <w:top w:w="100" w:type="dxa"/>
              <w:left w:w="120" w:type="dxa"/>
              <w:bottom w:w="100" w:type="dxa"/>
              <w:right w:w="120" w:type="dxa"/>
            </w:tcMar>
            <w:vAlign w:val="center"/>
          </w:tcPr>
          <w:p w14:paraId="347D2025" w14:textId="77777777" w:rsidR="007B51E7" w:rsidRDefault="00000000">
            <w:r>
              <w:rPr>
                <w:rFonts w:ascii="Arial" w:eastAsia="Arial" w:hAnsi="Arial" w:cs="Arial"/>
                <w:b/>
                <w:bCs/>
                <w:color w:val="FFFFFF"/>
              </w:rPr>
              <w:t>Platform</w:t>
            </w:r>
          </w:p>
        </w:tc>
        <w:tc>
          <w:tcPr>
            <w:tcW w:w="1900" w:type="dxa"/>
            <w:shd w:val="clear" w:color="auto" w:fill="0A1F44"/>
            <w:tcMar>
              <w:top w:w="100" w:type="dxa"/>
              <w:left w:w="120" w:type="dxa"/>
              <w:bottom w:w="100" w:type="dxa"/>
              <w:right w:w="120" w:type="dxa"/>
            </w:tcMar>
            <w:vAlign w:val="center"/>
          </w:tcPr>
          <w:p w14:paraId="3F47061B" w14:textId="77777777" w:rsidR="007B51E7" w:rsidRDefault="00000000">
            <w:r>
              <w:rPr>
                <w:rFonts w:ascii="Arial" w:eastAsia="Arial" w:hAnsi="Arial" w:cs="Arial"/>
                <w:b/>
                <w:bCs/>
                <w:color w:val="FFFFFF"/>
              </w:rPr>
              <w:t>Model basis</w:t>
            </w:r>
          </w:p>
        </w:tc>
        <w:tc>
          <w:tcPr>
            <w:tcW w:w="2260" w:type="dxa"/>
            <w:shd w:val="clear" w:color="auto" w:fill="0A1F44"/>
            <w:tcMar>
              <w:top w:w="100" w:type="dxa"/>
              <w:left w:w="120" w:type="dxa"/>
              <w:bottom w:w="100" w:type="dxa"/>
              <w:right w:w="120" w:type="dxa"/>
            </w:tcMar>
            <w:vAlign w:val="center"/>
          </w:tcPr>
          <w:p w14:paraId="22C20B68" w14:textId="77777777" w:rsidR="007B51E7" w:rsidRDefault="00000000">
            <w:r>
              <w:rPr>
                <w:rFonts w:ascii="Arial" w:eastAsia="Arial" w:hAnsi="Arial" w:cs="Arial"/>
                <w:b/>
                <w:bCs/>
                <w:color w:val="FFFFFF"/>
              </w:rPr>
              <w:t>Best for</w:t>
            </w:r>
          </w:p>
        </w:tc>
        <w:tc>
          <w:tcPr>
            <w:tcW w:w="1650" w:type="dxa"/>
            <w:shd w:val="clear" w:color="auto" w:fill="0A1F44"/>
            <w:tcMar>
              <w:top w:w="100" w:type="dxa"/>
              <w:left w:w="120" w:type="dxa"/>
              <w:bottom w:w="100" w:type="dxa"/>
              <w:right w:w="120" w:type="dxa"/>
            </w:tcMar>
            <w:vAlign w:val="center"/>
          </w:tcPr>
          <w:p w14:paraId="093C6735" w14:textId="77777777" w:rsidR="007B51E7" w:rsidRDefault="00000000">
            <w:r>
              <w:rPr>
                <w:rFonts w:ascii="Arial" w:eastAsia="Arial" w:hAnsi="Arial" w:cs="Arial"/>
                <w:b/>
                <w:bCs/>
                <w:color w:val="FFFFFF"/>
              </w:rPr>
              <w:t>Cost @ ~50/mo</w:t>
            </w:r>
          </w:p>
        </w:tc>
        <w:tc>
          <w:tcPr>
            <w:tcW w:w="1650" w:type="dxa"/>
            <w:shd w:val="clear" w:color="auto" w:fill="0A1F44"/>
            <w:tcMar>
              <w:top w:w="100" w:type="dxa"/>
              <w:left w:w="120" w:type="dxa"/>
              <w:bottom w:w="100" w:type="dxa"/>
              <w:right w:w="120" w:type="dxa"/>
            </w:tcMar>
            <w:vAlign w:val="center"/>
          </w:tcPr>
          <w:p w14:paraId="6D50083C" w14:textId="77777777" w:rsidR="007B51E7" w:rsidRDefault="00000000">
            <w:r>
              <w:rPr>
                <w:rFonts w:ascii="Arial" w:eastAsia="Arial" w:hAnsi="Arial" w:cs="Arial"/>
                <w:b/>
                <w:bCs/>
                <w:color w:val="FFFFFF"/>
              </w:rPr>
              <w:t>Verdict</w:t>
            </w:r>
          </w:p>
        </w:tc>
      </w:tr>
      <w:tr w:rsidR="007B51E7" w14:paraId="03CF9025" w14:textId="77777777">
        <w:tblPrEx>
          <w:tblCellMar>
            <w:top w:w="0" w:type="dxa"/>
            <w:bottom w:w="0" w:type="dxa"/>
          </w:tblCellMar>
        </w:tblPrEx>
        <w:tc>
          <w:tcPr>
            <w:tcW w:w="1900" w:type="dxa"/>
            <w:tcMar>
              <w:top w:w="100" w:type="dxa"/>
              <w:left w:w="120" w:type="dxa"/>
              <w:bottom w:w="100" w:type="dxa"/>
              <w:right w:w="120" w:type="dxa"/>
            </w:tcMar>
            <w:vAlign w:val="center"/>
          </w:tcPr>
          <w:p w14:paraId="155198C9" w14:textId="77777777" w:rsidR="007B51E7" w:rsidRDefault="00000000">
            <w:r>
              <w:rPr>
                <w:rFonts w:ascii="Arial" w:eastAsia="Arial" w:hAnsi="Arial" w:cs="Arial"/>
                <w:b/>
                <w:bCs/>
                <w:color w:val="1F2937"/>
              </w:rPr>
              <w:t>Azure Custom Vision</w:t>
            </w:r>
          </w:p>
        </w:tc>
        <w:tc>
          <w:tcPr>
            <w:tcW w:w="1900" w:type="dxa"/>
            <w:tcMar>
              <w:top w:w="100" w:type="dxa"/>
              <w:left w:w="120" w:type="dxa"/>
              <w:bottom w:w="100" w:type="dxa"/>
              <w:right w:w="120" w:type="dxa"/>
            </w:tcMar>
            <w:vAlign w:val="center"/>
          </w:tcPr>
          <w:p w14:paraId="765F0DB7" w14:textId="77777777" w:rsidR="007B51E7" w:rsidRDefault="00000000">
            <w:r>
              <w:rPr>
                <w:rFonts w:ascii="Arial" w:eastAsia="Arial" w:hAnsi="Arial" w:cs="Arial"/>
                <w:color w:val="1F2937"/>
              </w:rPr>
              <w:t>MobileNet-based classifier (Compact domain)</w:t>
            </w:r>
          </w:p>
        </w:tc>
        <w:tc>
          <w:tcPr>
            <w:tcW w:w="2260" w:type="dxa"/>
            <w:tcMar>
              <w:top w:w="100" w:type="dxa"/>
              <w:left w:w="120" w:type="dxa"/>
              <w:bottom w:w="100" w:type="dxa"/>
              <w:right w:w="120" w:type="dxa"/>
            </w:tcMar>
            <w:vAlign w:val="center"/>
          </w:tcPr>
          <w:p w14:paraId="379E1640" w14:textId="77777777" w:rsidR="007B51E7" w:rsidRDefault="00000000">
            <w:r>
              <w:rPr>
                <w:rFonts w:ascii="Arial" w:eastAsia="Arial" w:hAnsi="Arial" w:cs="Arial"/>
                <w:color w:val="1F2937"/>
              </w:rPr>
              <w:t>Small, tagged image sets; simplest setup and training UI</w:t>
            </w:r>
          </w:p>
        </w:tc>
        <w:tc>
          <w:tcPr>
            <w:tcW w:w="1650" w:type="dxa"/>
            <w:tcMar>
              <w:top w:w="100" w:type="dxa"/>
              <w:left w:w="120" w:type="dxa"/>
              <w:bottom w:w="100" w:type="dxa"/>
              <w:right w:w="120" w:type="dxa"/>
            </w:tcMar>
            <w:vAlign w:val="center"/>
          </w:tcPr>
          <w:p w14:paraId="46C856F6" w14:textId="77777777" w:rsidR="007B51E7" w:rsidRDefault="00000000">
            <w:r>
              <w:rPr>
                <w:rFonts w:ascii="Arial" w:eastAsia="Arial" w:hAnsi="Arial" w:cs="Arial"/>
                <w:color w:val="1F2937"/>
              </w:rPr>
              <w:t>Free tier — likely $0/mo</w:t>
            </w:r>
          </w:p>
        </w:tc>
        <w:tc>
          <w:tcPr>
            <w:tcW w:w="1650" w:type="dxa"/>
            <w:tcMar>
              <w:top w:w="100" w:type="dxa"/>
              <w:left w:w="120" w:type="dxa"/>
              <w:bottom w:w="100" w:type="dxa"/>
              <w:right w:w="120" w:type="dxa"/>
            </w:tcMar>
            <w:vAlign w:val="center"/>
          </w:tcPr>
          <w:p w14:paraId="0EBD00AC" w14:textId="77777777" w:rsidR="007B51E7" w:rsidRDefault="00000000">
            <w:r>
              <w:rPr>
                <w:rFonts w:ascii="Arial" w:eastAsia="Arial" w:hAnsi="Arial" w:cs="Arial"/>
                <w:color w:val="1F2937"/>
              </w:rPr>
              <w:t>Recommended — start here</w:t>
            </w:r>
          </w:p>
        </w:tc>
      </w:tr>
      <w:tr w:rsidR="007B51E7" w14:paraId="52F9FEFD" w14:textId="77777777">
        <w:tblPrEx>
          <w:tblCellMar>
            <w:top w:w="0" w:type="dxa"/>
            <w:bottom w:w="0" w:type="dxa"/>
          </w:tblCellMar>
        </w:tblPrEx>
        <w:tc>
          <w:tcPr>
            <w:tcW w:w="1900" w:type="dxa"/>
            <w:shd w:val="clear" w:color="auto" w:fill="F3F4F6"/>
            <w:tcMar>
              <w:top w:w="100" w:type="dxa"/>
              <w:left w:w="120" w:type="dxa"/>
              <w:bottom w:w="100" w:type="dxa"/>
              <w:right w:w="120" w:type="dxa"/>
            </w:tcMar>
            <w:vAlign w:val="center"/>
          </w:tcPr>
          <w:p w14:paraId="4CD97DC2" w14:textId="77777777" w:rsidR="007B51E7" w:rsidRDefault="00000000">
            <w:r>
              <w:rPr>
                <w:rFonts w:ascii="Arial" w:eastAsia="Arial" w:hAnsi="Arial" w:cs="Arial"/>
                <w:color w:val="1F2937"/>
              </w:rPr>
              <w:t>Google Vertex AI (AutoML Vision)</w:t>
            </w:r>
          </w:p>
        </w:tc>
        <w:tc>
          <w:tcPr>
            <w:tcW w:w="1900" w:type="dxa"/>
            <w:shd w:val="clear" w:color="auto" w:fill="F3F4F6"/>
            <w:tcMar>
              <w:top w:w="100" w:type="dxa"/>
              <w:left w:w="120" w:type="dxa"/>
              <w:bottom w:w="100" w:type="dxa"/>
              <w:right w:w="120" w:type="dxa"/>
            </w:tcMar>
            <w:vAlign w:val="center"/>
          </w:tcPr>
          <w:p w14:paraId="4EBA5CA8" w14:textId="77777777" w:rsidR="007B51E7" w:rsidRDefault="00000000">
            <w:r>
              <w:rPr>
                <w:rFonts w:ascii="Arial" w:eastAsia="Arial" w:hAnsi="Arial" w:cs="Arial"/>
                <w:color w:val="1F2937"/>
              </w:rPr>
              <w:t>AutoML-selected CNN backbone</w:t>
            </w:r>
          </w:p>
        </w:tc>
        <w:tc>
          <w:tcPr>
            <w:tcW w:w="2260" w:type="dxa"/>
            <w:shd w:val="clear" w:color="auto" w:fill="F3F4F6"/>
            <w:tcMar>
              <w:top w:w="100" w:type="dxa"/>
              <w:left w:w="120" w:type="dxa"/>
              <w:bottom w:w="100" w:type="dxa"/>
              <w:right w:w="120" w:type="dxa"/>
            </w:tcMar>
            <w:vAlign w:val="center"/>
          </w:tcPr>
          <w:p w14:paraId="5E81896C" w14:textId="77777777" w:rsidR="007B51E7" w:rsidRDefault="00000000">
            <w:r>
              <w:rPr>
                <w:rFonts w:ascii="Arial" w:eastAsia="Arial" w:hAnsi="Arial" w:cs="Arial"/>
                <w:color w:val="1F2937"/>
              </w:rPr>
              <w:t>Larger, steadier-traffic deployments</w:t>
            </w:r>
          </w:p>
        </w:tc>
        <w:tc>
          <w:tcPr>
            <w:tcW w:w="1650" w:type="dxa"/>
            <w:shd w:val="clear" w:color="auto" w:fill="F3F4F6"/>
            <w:tcMar>
              <w:top w:w="100" w:type="dxa"/>
              <w:left w:w="120" w:type="dxa"/>
              <w:bottom w:w="100" w:type="dxa"/>
              <w:right w:w="120" w:type="dxa"/>
            </w:tcMar>
            <w:vAlign w:val="center"/>
          </w:tcPr>
          <w:p w14:paraId="2A81DFC2" w14:textId="77777777" w:rsidR="007B51E7" w:rsidRDefault="00000000">
            <w:r>
              <w:rPr>
                <w:rFonts w:ascii="Arial" w:eastAsia="Arial" w:hAnsi="Arial" w:cs="Arial"/>
                <w:color w:val="1F2937"/>
              </w:rPr>
              <w:t>~$1–1.50/hr endpoint uptime, even idle</w:t>
            </w:r>
          </w:p>
        </w:tc>
        <w:tc>
          <w:tcPr>
            <w:tcW w:w="1650" w:type="dxa"/>
            <w:shd w:val="clear" w:color="auto" w:fill="F3F4F6"/>
            <w:tcMar>
              <w:top w:w="100" w:type="dxa"/>
              <w:left w:w="120" w:type="dxa"/>
              <w:bottom w:w="100" w:type="dxa"/>
              <w:right w:w="120" w:type="dxa"/>
            </w:tcMar>
            <w:vAlign w:val="center"/>
          </w:tcPr>
          <w:p w14:paraId="5371E20D" w14:textId="77777777" w:rsidR="007B51E7" w:rsidRDefault="00000000">
            <w:r>
              <w:rPr>
                <w:rFonts w:ascii="Arial" w:eastAsia="Arial" w:hAnsi="Arial" w:cs="Arial"/>
                <w:color w:val="1F2937"/>
              </w:rPr>
              <w:t>Skip — hourly billing is a poor fit here</w:t>
            </w:r>
          </w:p>
        </w:tc>
      </w:tr>
      <w:tr w:rsidR="007B51E7" w14:paraId="16CC3EAA" w14:textId="77777777">
        <w:tblPrEx>
          <w:tblCellMar>
            <w:top w:w="0" w:type="dxa"/>
            <w:bottom w:w="0" w:type="dxa"/>
          </w:tblCellMar>
        </w:tblPrEx>
        <w:tc>
          <w:tcPr>
            <w:tcW w:w="1900" w:type="dxa"/>
            <w:tcMar>
              <w:top w:w="100" w:type="dxa"/>
              <w:left w:w="120" w:type="dxa"/>
              <w:bottom w:w="100" w:type="dxa"/>
              <w:right w:w="120" w:type="dxa"/>
            </w:tcMar>
            <w:vAlign w:val="center"/>
          </w:tcPr>
          <w:p w14:paraId="5BB809D3" w14:textId="77777777" w:rsidR="007B51E7" w:rsidRDefault="00000000">
            <w:r>
              <w:rPr>
                <w:rFonts w:ascii="Arial" w:eastAsia="Arial" w:hAnsi="Arial" w:cs="Arial"/>
                <w:color w:val="1F2937"/>
              </w:rPr>
              <w:t>AWS Rekognition Custom Labels</w:t>
            </w:r>
          </w:p>
        </w:tc>
        <w:tc>
          <w:tcPr>
            <w:tcW w:w="1900" w:type="dxa"/>
            <w:tcMar>
              <w:top w:w="100" w:type="dxa"/>
              <w:left w:w="120" w:type="dxa"/>
              <w:bottom w:w="100" w:type="dxa"/>
              <w:right w:w="120" w:type="dxa"/>
            </w:tcMar>
            <w:vAlign w:val="center"/>
          </w:tcPr>
          <w:p w14:paraId="3E5DBC4B" w14:textId="77777777" w:rsidR="007B51E7" w:rsidRDefault="00000000">
            <w:r>
              <w:rPr>
                <w:rFonts w:ascii="Arial" w:eastAsia="Arial" w:hAnsi="Arial" w:cs="Arial"/>
                <w:color w:val="1F2937"/>
              </w:rPr>
              <w:t>CNN classifier, AWS-managed</w:t>
            </w:r>
          </w:p>
        </w:tc>
        <w:tc>
          <w:tcPr>
            <w:tcW w:w="2260" w:type="dxa"/>
            <w:tcMar>
              <w:top w:w="100" w:type="dxa"/>
              <w:left w:w="120" w:type="dxa"/>
              <w:bottom w:w="100" w:type="dxa"/>
              <w:right w:w="120" w:type="dxa"/>
            </w:tcMar>
            <w:vAlign w:val="center"/>
          </w:tcPr>
          <w:p w14:paraId="2D0D5E84" w14:textId="77777777" w:rsidR="007B51E7" w:rsidRDefault="00000000">
            <w:r>
              <w:rPr>
                <w:rFonts w:ascii="Arial" w:eastAsia="Arial" w:hAnsi="Arial" w:cs="Arial"/>
                <w:color w:val="1F2937"/>
              </w:rPr>
              <w:t>AWS-native shops already using S3/Lambda</w:t>
            </w:r>
          </w:p>
        </w:tc>
        <w:tc>
          <w:tcPr>
            <w:tcW w:w="1650" w:type="dxa"/>
            <w:tcMar>
              <w:top w:w="100" w:type="dxa"/>
              <w:left w:w="120" w:type="dxa"/>
              <w:bottom w:w="100" w:type="dxa"/>
              <w:right w:w="120" w:type="dxa"/>
            </w:tcMar>
            <w:vAlign w:val="center"/>
          </w:tcPr>
          <w:p w14:paraId="74EFBC8D" w14:textId="77777777" w:rsidR="007B51E7" w:rsidRDefault="00000000">
            <w:r>
              <w:rPr>
                <w:rFonts w:ascii="Arial" w:eastAsia="Arial" w:hAnsi="Arial" w:cs="Arial"/>
                <w:color w:val="1F2937"/>
              </w:rPr>
              <w:t>Several $/hr endpoint uptime</w:t>
            </w:r>
          </w:p>
        </w:tc>
        <w:tc>
          <w:tcPr>
            <w:tcW w:w="1650" w:type="dxa"/>
            <w:tcMar>
              <w:top w:w="100" w:type="dxa"/>
              <w:left w:w="120" w:type="dxa"/>
              <w:bottom w:w="100" w:type="dxa"/>
              <w:right w:w="120" w:type="dxa"/>
            </w:tcMar>
            <w:vAlign w:val="center"/>
          </w:tcPr>
          <w:p w14:paraId="2C215BD1" w14:textId="77777777" w:rsidR="007B51E7" w:rsidRDefault="00000000">
            <w:r>
              <w:rPr>
                <w:rFonts w:ascii="Arial" w:eastAsia="Arial" w:hAnsi="Arial" w:cs="Arial"/>
                <w:color w:val="1F2937"/>
              </w:rPr>
              <w:t>Skip — same issue as Vertex</w:t>
            </w:r>
          </w:p>
        </w:tc>
      </w:tr>
      <w:tr w:rsidR="007B51E7" w14:paraId="0D8F0D6C" w14:textId="77777777">
        <w:tblPrEx>
          <w:tblCellMar>
            <w:top w:w="0" w:type="dxa"/>
            <w:bottom w:w="0" w:type="dxa"/>
          </w:tblCellMar>
        </w:tblPrEx>
        <w:tc>
          <w:tcPr>
            <w:tcW w:w="1900" w:type="dxa"/>
            <w:shd w:val="clear" w:color="auto" w:fill="F3F4F6"/>
            <w:tcMar>
              <w:top w:w="100" w:type="dxa"/>
              <w:left w:w="120" w:type="dxa"/>
              <w:bottom w:w="100" w:type="dxa"/>
              <w:right w:w="120" w:type="dxa"/>
            </w:tcMar>
            <w:vAlign w:val="center"/>
          </w:tcPr>
          <w:p w14:paraId="348CBC27" w14:textId="77777777" w:rsidR="007B51E7" w:rsidRDefault="00000000">
            <w:r>
              <w:rPr>
                <w:rFonts w:ascii="Arial" w:eastAsia="Arial" w:hAnsi="Arial" w:cs="Arial"/>
                <w:color w:val="1F2937"/>
              </w:rPr>
              <w:lastRenderedPageBreak/>
              <w:t>Self-hosted (MobileNetV2 / EfficientNetB0 transfer learning)</w:t>
            </w:r>
          </w:p>
        </w:tc>
        <w:tc>
          <w:tcPr>
            <w:tcW w:w="1900" w:type="dxa"/>
            <w:shd w:val="clear" w:color="auto" w:fill="F3F4F6"/>
            <w:tcMar>
              <w:top w:w="100" w:type="dxa"/>
              <w:left w:w="120" w:type="dxa"/>
              <w:bottom w:w="100" w:type="dxa"/>
              <w:right w:w="120" w:type="dxa"/>
            </w:tcMar>
            <w:vAlign w:val="center"/>
          </w:tcPr>
          <w:p w14:paraId="161AE715" w14:textId="77777777" w:rsidR="007B51E7" w:rsidRDefault="00000000">
            <w:r>
              <w:rPr>
                <w:rFonts w:ascii="Arial" w:eastAsia="Arial" w:hAnsi="Arial" w:cs="Arial"/>
                <w:color w:val="1F2937"/>
              </w:rPr>
              <w:t>Fine-tuned CNN, trained in Python/Keras</w:t>
            </w:r>
          </w:p>
        </w:tc>
        <w:tc>
          <w:tcPr>
            <w:tcW w:w="2260" w:type="dxa"/>
            <w:shd w:val="clear" w:color="auto" w:fill="F3F4F6"/>
            <w:tcMar>
              <w:top w:w="100" w:type="dxa"/>
              <w:left w:w="120" w:type="dxa"/>
              <w:bottom w:w="100" w:type="dxa"/>
              <w:right w:w="120" w:type="dxa"/>
            </w:tcMar>
            <w:vAlign w:val="center"/>
          </w:tcPr>
          <w:p w14:paraId="211FCBF9" w14:textId="77777777" w:rsidR="007B51E7" w:rsidRDefault="00000000">
            <w:r>
              <w:rPr>
                <w:rFonts w:ascii="Arial" w:eastAsia="Arial" w:hAnsi="Arial" w:cs="Arial"/>
                <w:color w:val="1F2937"/>
              </w:rPr>
              <w:t>Avoiding all third-party API dependency long-term</w:t>
            </w:r>
          </w:p>
        </w:tc>
        <w:tc>
          <w:tcPr>
            <w:tcW w:w="1650" w:type="dxa"/>
            <w:shd w:val="clear" w:color="auto" w:fill="F3F4F6"/>
            <w:tcMar>
              <w:top w:w="100" w:type="dxa"/>
              <w:left w:w="120" w:type="dxa"/>
              <w:bottom w:w="100" w:type="dxa"/>
              <w:right w:w="120" w:type="dxa"/>
            </w:tcMar>
            <w:vAlign w:val="center"/>
          </w:tcPr>
          <w:p w14:paraId="5BE0E3E6" w14:textId="77777777" w:rsidR="007B51E7" w:rsidRDefault="00000000">
            <w:r>
              <w:rPr>
                <w:rFonts w:ascii="Arial" w:eastAsia="Arial" w:hAnsi="Arial" w:cs="Arial"/>
                <w:color w:val="1F2937"/>
              </w:rPr>
              <w:t>$0 API fees, but needs a small VPS (~$5–10/mo) to host inference</w:t>
            </w:r>
          </w:p>
        </w:tc>
        <w:tc>
          <w:tcPr>
            <w:tcW w:w="1650" w:type="dxa"/>
            <w:shd w:val="clear" w:color="auto" w:fill="F3F4F6"/>
            <w:tcMar>
              <w:top w:w="100" w:type="dxa"/>
              <w:left w:w="120" w:type="dxa"/>
              <w:bottom w:w="100" w:type="dxa"/>
              <w:right w:w="120" w:type="dxa"/>
            </w:tcMar>
            <w:vAlign w:val="center"/>
          </w:tcPr>
          <w:p w14:paraId="5D93E397" w14:textId="77777777" w:rsidR="007B51E7" w:rsidRDefault="00000000">
            <w:r>
              <w:rPr>
                <w:rFonts w:ascii="Arial" w:eastAsia="Arial" w:hAnsi="Arial" w:cs="Arial"/>
                <w:color w:val="1F2937"/>
              </w:rPr>
              <w:t>Optional later upgrade, not needed to start</w:t>
            </w:r>
          </w:p>
        </w:tc>
      </w:tr>
      <w:tr w:rsidR="007B51E7" w14:paraId="70A0FBC6" w14:textId="77777777">
        <w:tblPrEx>
          <w:tblCellMar>
            <w:top w:w="0" w:type="dxa"/>
            <w:bottom w:w="0" w:type="dxa"/>
          </w:tblCellMar>
        </w:tblPrEx>
        <w:tc>
          <w:tcPr>
            <w:tcW w:w="1900" w:type="dxa"/>
            <w:tcMar>
              <w:top w:w="100" w:type="dxa"/>
              <w:left w:w="120" w:type="dxa"/>
              <w:bottom w:w="100" w:type="dxa"/>
              <w:right w:w="120" w:type="dxa"/>
            </w:tcMar>
            <w:vAlign w:val="center"/>
          </w:tcPr>
          <w:p w14:paraId="44029B7C" w14:textId="77777777" w:rsidR="007B51E7" w:rsidRDefault="00000000">
            <w:r>
              <w:rPr>
                <w:rFonts w:ascii="Arial" w:eastAsia="Arial" w:hAnsi="Arial" w:cs="Arial"/>
                <w:color w:val="1F2937"/>
              </w:rPr>
              <w:t>Claude API (general vision-language model)</w:t>
            </w:r>
          </w:p>
        </w:tc>
        <w:tc>
          <w:tcPr>
            <w:tcW w:w="1900" w:type="dxa"/>
            <w:tcMar>
              <w:top w:w="100" w:type="dxa"/>
              <w:left w:w="120" w:type="dxa"/>
              <w:bottom w:w="100" w:type="dxa"/>
              <w:right w:w="120" w:type="dxa"/>
            </w:tcMar>
            <w:vAlign w:val="center"/>
          </w:tcPr>
          <w:p w14:paraId="3313C72E" w14:textId="77777777" w:rsidR="007B51E7" w:rsidRDefault="00000000">
            <w:r>
              <w:rPr>
                <w:rFonts w:ascii="Arial" w:eastAsia="Arial" w:hAnsi="Arial" w:cs="Arial"/>
                <w:color w:val="1F2937"/>
              </w:rPr>
              <w:t>General-purpose vision-language model, not a trained classifier</w:t>
            </w:r>
          </w:p>
        </w:tc>
        <w:tc>
          <w:tcPr>
            <w:tcW w:w="2260" w:type="dxa"/>
            <w:tcMar>
              <w:top w:w="100" w:type="dxa"/>
              <w:left w:w="120" w:type="dxa"/>
              <w:bottom w:w="100" w:type="dxa"/>
              <w:right w:w="120" w:type="dxa"/>
            </w:tcMar>
            <w:vAlign w:val="center"/>
          </w:tcPr>
          <w:p w14:paraId="18CCEF1A" w14:textId="77777777" w:rsidR="007B51E7" w:rsidRDefault="00000000">
            <w:r>
              <w:rPr>
                <w:rFonts w:ascii="Arial" w:eastAsia="Arial" w:hAnsi="Arial" w:cs="Arial"/>
                <w:color w:val="1F2937"/>
              </w:rPr>
              <w:t>Prototyping, or comparing a query photo against a small reference set</w:t>
            </w:r>
          </w:p>
        </w:tc>
        <w:tc>
          <w:tcPr>
            <w:tcW w:w="1650" w:type="dxa"/>
            <w:tcMar>
              <w:top w:w="100" w:type="dxa"/>
              <w:left w:w="120" w:type="dxa"/>
              <w:bottom w:w="100" w:type="dxa"/>
              <w:right w:w="120" w:type="dxa"/>
            </w:tcMar>
            <w:vAlign w:val="center"/>
          </w:tcPr>
          <w:p w14:paraId="08FD858D" w14:textId="77777777" w:rsidR="007B51E7" w:rsidRDefault="00000000">
            <w:r>
              <w:rPr>
                <w:rFonts w:ascii="Arial" w:eastAsia="Arial" w:hAnsi="Arial" w:cs="Arial"/>
                <w:color w:val="1F2937"/>
              </w:rPr>
              <w:t>Pay-per-token, likely &lt; $5/mo at this volume</w:t>
            </w:r>
          </w:p>
        </w:tc>
        <w:tc>
          <w:tcPr>
            <w:tcW w:w="1650" w:type="dxa"/>
            <w:tcMar>
              <w:top w:w="100" w:type="dxa"/>
              <w:left w:w="120" w:type="dxa"/>
              <w:bottom w:w="100" w:type="dxa"/>
              <w:right w:w="120" w:type="dxa"/>
            </w:tcMar>
            <w:vAlign w:val="center"/>
          </w:tcPr>
          <w:p w14:paraId="00F9222E" w14:textId="77777777" w:rsidR="007B51E7" w:rsidRDefault="00000000">
            <w:r>
              <w:rPr>
                <w:rFonts w:ascii="Arial" w:eastAsia="Arial" w:hAnsi="Arial" w:cs="Arial"/>
                <w:color w:val="1F2937"/>
              </w:rPr>
              <w:t>Fallback/comparison option, not the primary build</w:t>
            </w:r>
          </w:p>
        </w:tc>
      </w:tr>
    </w:tbl>
    <w:p w14:paraId="6AE7DC8E" w14:textId="77777777" w:rsidR="007B51E7" w:rsidRDefault="00000000">
      <w:pPr>
        <w:spacing w:after="140" w:line="300" w:lineRule="auto"/>
      </w:pPr>
      <w:r>
        <w:rPr>
          <w:rFonts w:ascii="Arial" w:eastAsia="Arial" w:hAnsi="Arial" w:cs="Arial"/>
          <w:color w:val="1F2937"/>
          <w:sz w:val="21"/>
          <w:szCs w:val="21"/>
        </w:rPr>
        <w:t>Recommendation: build on Azure Custom Vision. It is purpose-trained on the client's own images (rather than general-purpose), has no always-on hourly cost, and its free tier comfortably covers this traffic level indefinitely.</w:t>
      </w:r>
    </w:p>
    <w:p w14:paraId="5C05221B" w14:textId="77777777" w:rsidR="007B51E7" w:rsidRDefault="00000000">
      <w:pPr>
        <w:spacing w:after="140" w:line="300" w:lineRule="auto"/>
      </w:pPr>
      <w:r>
        <w:rPr>
          <w:rFonts w:ascii="Arial" w:eastAsia="Arial" w:hAnsi="Arial" w:cs="Arial"/>
          <w:i/>
          <w:iCs/>
          <w:color w:val="1F2937"/>
          <w:sz w:val="21"/>
          <w:szCs w:val="21"/>
        </w:rPr>
        <w:t>If Azure's accuracy plateaus on the hardest near-identical pairs even after retraining, the self-hosted transfer-learning option (MobileNetV2/EfficientNetB0) is worth revisiting — a custom-trained model with full control over the training process can sometimes edge out a general-purpose managed service on very fine-grained distinctions, at the cost of needing to host and maintain the inference server yourself.</w:t>
      </w:r>
    </w:p>
    <w:p w14:paraId="4BFA3CA6" w14:textId="77777777" w:rsidR="007B51E7" w:rsidRDefault="00000000">
      <w:pPr>
        <w:pStyle w:val="Heading1"/>
        <w:pBdr>
          <w:bottom w:val="single" w:sz="6" w:space="4" w:color="0A1F44"/>
        </w:pBdr>
        <w:spacing w:before="320" w:after="140"/>
      </w:pPr>
      <w:r>
        <w:rPr>
          <w:rFonts w:ascii="Arial" w:eastAsia="Arial" w:hAnsi="Arial" w:cs="Arial"/>
          <w:b/>
          <w:bCs/>
          <w:color w:val="0A1F44"/>
          <w:sz w:val="26"/>
          <w:szCs w:val="26"/>
        </w:rPr>
        <w:t>7. Technical Implementation Details</w:t>
      </w:r>
    </w:p>
    <w:p w14:paraId="59F59A26" w14:textId="77777777" w:rsidR="007B51E7" w:rsidRDefault="00000000">
      <w:pPr>
        <w:spacing w:before="200" w:after="100"/>
      </w:pPr>
      <w:r>
        <w:rPr>
          <w:rFonts w:ascii="Arial" w:eastAsia="Arial" w:hAnsi="Arial" w:cs="Arial"/>
          <w:b/>
          <w:bCs/>
          <w:color w:val="0A1F44"/>
          <w:sz w:val="22"/>
          <w:szCs w:val="22"/>
        </w:rPr>
        <w:t>Zen Cart integration point</w:t>
      </w:r>
    </w:p>
    <w:p w14:paraId="3E278895" w14:textId="77777777" w:rsidR="007B51E7" w:rsidRDefault="00000000">
      <w:pPr>
        <w:pStyle w:val="ListParagraph"/>
        <w:numPr>
          <w:ilvl w:val="0"/>
          <w:numId w:val="2"/>
        </w:numPr>
        <w:spacing w:after="80" w:line="280" w:lineRule="auto"/>
      </w:pPr>
      <w:r>
        <w:rPr>
          <w:rFonts w:ascii="Arial" w:eastAsia="Arial" w:hAnsi="Arial" w:cs="Arial"/>
          <w:color w:val="1F2937"/>
          <w:sz w:val="21"/>
          <w:szCs w:val="21"/>
        </w:rPr>
        <w:t>New file: /visual_search.php at the site root, following the same header/footer include pattern as existing Zen Cart pages so it matches the site's theme.</w:t>
      </w:r>
    </w:p>
    <w:p w14:paraId="0DAFA1BC" w14:textId="77777777" w:rsidR="007B51E7" w:rsidRDefault="00000000">
      <w:pPr>
        <w:pStyle w:val="ListParagraph"/>
        <w:numPr>
          <w:ilvl w:val="0"/>
          <w:numId w:val="2"/>
        </w:numPr>
        <w:spacing w:after="80" w:line="280" w:lineRule="auto"/>
      </w:pPr>
      <w:r>
        <w:rPr>
          <w:rFonts w:ascii="Arial" w:eastAsia="Arial" w:hAnsi="Arial" w:cs="Arial"/>
          <w:color w:val="1F2937"/>
          <w:sz w:val="21"/>
          <w:szCs w:val="21"/>
        </w:rPr>
        <w:t>Form: a single file input (accept="image/*", with the capture attribute so mobile browsers open the camera directly) plus a submit button.</w:t>
      </w:r>
    </w:p>
    <w:p w14:paraId="25DC6877" w14:textId="77777777" w:rsidR="007B51E7" w:rsidRDefault="00000000">
      <w:pPr>
        <w:pStyle w:val="ListParagraph"/>
        <w:numPr>
          <w:ilvl w:val="0"/>
          <w:numId w:val="2"/>
        </w:numPr>
        <w:spacing w:after="80" w:line="280" w:lineRule="auto"/>
      </w:pPr>
      <w:r>
        <w:rPr>
          <w:rFonts w:ascii="Arial" w:eastAsia="Arial" w:hAnsi="Arial" w:cs="Arial"/>
          <w:color w:val="1F2937"/>
          <w:sz w:val="21"/>
          <w:szCs w:val="21"/>
        </w:rPr>
        <w:t>On submit, the photo posts to the same page (or a small handler script), which performs the API call server-side — never call the Azure API directly from the browser, to keep the API key off the client.</w:t>
      </w:r>
    </w:p>
    <w:p w14:paraId="13A0556E" w14:textId="77777777" w:rsidR="007B51E7" w:rsidRDefault="00000000">
      <w:pPr>
        <w:spacing w:before="200" w:after="100"/>
      </w:pPr>
      <w:r>
        <w:rPr>
          <w:rFonts w:ascii="Arial" w:eastAsia="Arial" w:hAnsi="Arial" w:cs="Arial"/>
          <w:b/>
          <w:bCs/>
          <w:color w:val="0A1F44"/>
          <w:sz w:val="22"/>
          <w:szCs w:val="22"/>
        </w:rPr>
        <w:t>Minimal request flow (PHP + cURL)</w:t>
      </w:r>
    </w:p>
    <w:tbl>
      <w:tblPr>
        <w:tblW w:w="9360" w:type="dxa"/>
        <w:tblBorders>
          <w:top w:val="single" w:sz="4" w:space="0" w:color="334155"/>
          <w:left w:val="single" w:sz="4" w:space="0" w:color="334155"/>
          <w:bottom w:val="single" w:sz="4" w:space="0" w:color="334155"/>
          <w:right w:val="single" w:sz="4" w:space="0" w:color="334155"/>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0070"/>
      </w:tblGrid>
      <w:tr w:rsidR="007B51E7" w14:paraId="5D30A145" w14:textId="77777777">
        <w:tblPrEx>
          <w:tblCellMar>
            <w:top w:w="0" w:type="dxa"/>
            <w:bottom w:w="0" w:type="dxa"/>
          </w:tblCellMar>
        </w:tblPrEx>
        <w:tc>
          <w:tcPr>
            <w:tcW w:w="9360" w:type="dxa"/>
            <w:shd w:val="clear" w:color="auto" w:fill="0F172A"/>
            <w:tcMar>
              <w:top w:w="140" w:type="dxa"/>
              <w:left w:w="180" w:type="dxa"/>
              <w:bottom w:w="140" w:type="dxa"/>
              <w:right w:w="180" w:type="dxa"/>
            </w:tcMar>
          </w:tcPr>
          <w:p w14:paraId="08FA1948" w14:textId="77777777" w:rsidR="007B51E7" w:rsidRDefault="00000000">
            <w:pPr>
              <w:spacing w:after="40"/>
            </w:pPr>
            <w:r>
              <w:rPr>
                <w:rFonts w:ascii="Consolas" w:eastAsia="Consolas" w:hAnsi="Consolas" w:cs="Consolas"/>
                <w:color w:val="D1FAE5"/>
                <w:sz w:val="18"/>
                <w:szCs w:val="18"/>
              </w:rPr>
              <w:t>$ch = curl_init('https://&lt;endpoint&gt;.cognitiveservices.azure.com/customvision/v3.0/Prediction/&lt;projectId&gt;/classify/iterations/&lt;iterationName&gt;/image');</w:t>
            </w:r>
          </w:p>
          <w:p w14:paraId="7DA89B18" w14:textId="77777777" w:rsidR="007B51E7" w:rsidRDefault="00000000">
            <w:pPr>
              <w:spacing w:after="40"/>
            </w:pPr>
            <w:r>
              <w:rPr>
                <w:rFonts w:ascii="Consolas" w:eastAsia="Consolas" w:hAnsi="Consolas" w:cs="Consolas"/>
                <w:color w:val="D1FAE5"/>
                <w:sz w:val="18"/>
                <w:szCs w:val="18"/>
              </w:rPr>
              <w:t>curl_setopt($ch, CURLOPT_POST, true);</w:t>
            </w:r>
          </w:p>
          <w:p w14:paraId="4852F3E9" w14:textId="77777777" w:rsidR="007B51E7" w:rsidRDefault="00000000">
            <w:pPr>
              <w:spacing w:after="40"/>
            </w:pPr>
            <w:r>
              <w:rPr>
                <w:rFonts w:ascii="Consolas" w:eastAsia="Consolas" w:hAnsi="Consolas" w:cs="Consolas"/>
                <w:color w:val="D1FAE5"/>
                <w:sz w:val="18"/>
                <w:szCs w:val="18"/>
              </w:rPr>
              <w:t>curl_setopt($ch, CURLOPT_HTTPHEADER, [</w:t>
            </w:r>
          </w:p>
          <w:p w14:paraId="316405CA" w14:textId="77777777" w:rsidR="007B51E7" w:rsidRDefault="00000000">
            <w:pPr>
              <w:spacing w:after="40"/>
            </w:pPr>
            <w:r>
              <w:rPr>
                <w:rFonts w:ascii="Consolas" w:eastAsia="Consolas" w:hAnsi="Consolas" w:cs="Consolas"/>
                <w:color w:val="D1FAE5"/>
                <w:sz w:val="18"/>
                <w:szCs w:val="18"/>
              </w:rPr>
              <w:t xml:space="preserve">    'Prediction-Key: &lt;your-key&gt;',</w:t>
            </w:r>
          </w:p>
          <w:p w14:paraId="653EEF8C" w14:textId="77777777" w:rsidR="007B51E7" w:rsidRDefault="00000000">
            <w:pPr>
              <w:spacing w:after="40"/>
            </w:pPr>
            <w:r>
              <w:rPr>
                <w:rFonts w:ascii="Consolas" w:eastAsia="Consolas" w:hAnsi="Consolas" w:cs="Consolas"/>
                <w:color w:val="D1FAE5"/>
                <w:sz w:val="18"/>
                <w:szCs w:val="18"/>
              </w:rPr>
              <w:t xml:space="preserve">    'Content-Type: application/octet-stream'</w:t>
            </w:r>
          </w:p>
          <w:p w14:paraId="3A78AD8B" w14:textId="77777777" w:rsidR="007B51E7" w:rsidRDefault="00000000">
            <w:pPr>
              <w:spacing w:after="40"/>
            </w:pPr>
            <w:r>
              <w:rPr>
                <w:rFonts w:ascii="Consolas" w:eastAsia="Consolas" w:hAnsi="Consolas" w:cs="Consolas"/>
                <w:color w:val="D1FAE5"/>
                <w:sz w:val="18"/>
                <w:szCs w:val="18"/>
              </w:rPr>
              <w:t>]);</w:t>
            </w:r>
          </w:p>
          <w:p w14:paraId="42A6859D" w14:textId="77777777" w:rsidR="007B51E7" w:rsidRDefault="00000000">
            <w:pPr>
              <w:spacing w:after="40"/>
            </w:pPr>
            <w:r>
              <w:rPr>
                <w:rFonts w:ascii="Consolas" w:eastAsia="Consolas" w:hAnsi="Consolas" w:cs="Consolas"/>
                <w:color w:val="D1FAE5"/>
                <w:sz w:val="18"/>
                <w:szCs w:val="18"/>
              </w:rPr>
              <w:t>curl_setopt($ch, CURLOPT_POSTFIELDS, file_get_contents($_FILES['photo']['tmp_name']));</w:t>
            </w:r>
          </w:p>
          <w:p w14:paraId="0960A2E4" w14:textId="77777777" w:rsidR="007B51E7" w:rsidRDefault="00000000">
            <w:pPr>
              <w:spacing w:after="40"/>
            </w:pPr>
            <w:r>
              <w:rPr>
                <w:rFonts w:ascii="Consolas" w:eastAsia="Consolas" w:hAnsi="Consolas" w:cs="Consolas"/>
                <w:color w:val="D1FAE5"/>
                <w:sz w:val="18"/>
                <w:szCs w:val="18"/>
              </w:rPr>
              <w:t>curl_setopt($ch, CURLOPT_RETURNTRANSFER, true);</w:t>
            </w:r>
          </w:p>
          <w:p w14:paraId="5B55C9E9" w14:textId="77777777" w:rsidR="007B51E7" w:rsidRDefault="00000000">
            <w:pPr>
              <w:spacing w:after="40"/>
            </w:pPr>
            <w:r>
              <w:rPr>
                <w:rFonts w:ascii="Consolas" w:eastAsia="Consolas" w:hAnsi="Consolas" w:cs="Consolas"/>
                <w:color w:val="D1FAE5"/>
                <w:sz w:val="18"/>
                <w:szCs w:val="18"/>
              </w:rPr>
              <w:t>$response = json_decode(curl_exec($ch), true);</w:t>
            </w:r>
          </w:p>
          <w:p w14:paraId="052FDB9F" w14:textId="77777777" w:rsidR="007B51E7" w:rsidRDefault="00000000">
            <w:pPr>
              <w:spacing w:after="40"/>
            </w:pPr>
            <w:r>
              <w:rPr>
                <w:rFonts w:ascii="Consolas" w:eastAsia="Consolas" w:hAnsi="Consolas" w:cs="Consolas"/>
                <w:color w:val="D1FAE5"/>
                <w:sz w:val="18"/>
                <w:szCs w:val="18"/>
              </w:rPr>
              <w:t>curl_close($ch);</w:t>
            </w:r>
          </w:p>
          <w:p w14:paraId="18090C6D" w14:textId="77777777" w:rsidR="007B51E7" w:rsidRDefault="00000000">
            <w:pPr>
              <w:spacing w:after="40"/>
            </w:pPr>
            <w:r>
              <w:rPr>
                <w:rFonts w:ascii="Consolas" w:eastAsia="Consolas" w:hAnsi="Consolas" w:cs="Consolas"/>
                <w:color w:val="D1FAE5"/>
                <w:sz w:val="18"/>
                <w:szCs w:val="18"/>
              </w:rPr>
              <w:t xml:space="preserve"> </w:t>
            </w:r>
          </w:p>
          <w:p w14:paraId="2E2E64C6" w14:textId="77777777" w:rsidR="007B51E7" w:rsidRDefault="00000000">
            <w:pPr>
              <w:spacing w:after="40"/>
            </w:pPr>
            <w:r>
              <w:rPr>
                <w:rFonts w:ascii="Consolas" w:eastAsia="Consolas" w:hAnsi="Consolas" w:cs="Consolas"/>
                <w:color w:val="D1FAE5"/>
                <w:sz w:val="18"/>
                <w:szCs w:val="18"/>
              </w:rPr>
              <w:t>$topMatch = $response['predictions'][0];</w:t>
            </w:r>
          </w:p>
          <w:p w14:paraId="44DCDC17" w14:textId="77777777" w:rsidR="007B51E7" w:rsidRDefault="00000000">
            <w:pPr>
              <w:spacing w:after="40"/>
            </w:pPr>
            <w:r>
              <w:rPr>
                <w:rFonts w:ascii="Consolas" w:eastAsia="Consolas" w:hAnsi="Consolas" w:cs="Consolas"/>
                <w:color w:val="D1FAE5"/>
                <w:sz w:val="18"/>
                <w:szCs w:val="18"/>
              </w:rPr>
              <w:t>if ($topMatch['probability'] &gt;= 0.85) {</w:t>
            </w:r>
          </w:p>
          <w:p w14:paraId="67F4483A" w14:textId="77777777" w:rsidR="007B51E7" w:rsidRDefault="00000000">
            <w:pPr>
              <w:spacing w:after="40"/>
            </w:pPr>
            <w:r>
              <w:rPr>
                <w:rFonts w:ascii="Consolas" w:eastAsia="Consolas" w:hAnsi="Consolas" w:cs="Consolas"/>
                <w:color w:val="D1FAE5"/>
                <w:sz w:val="18"/>
                <w:szCs w:val="18"/>
              </w:rPr>
              <w:lastRenderedPageBreak/>
              <w:t xml:space="preserve">    // look up products_id where products_model = $topMatch['tagName']</w:t>
            </w:r>
          </w:p>
          <w:p w14:paraId="2183CC2A" w14:textId="77777777" w:rsidR="007B51E7" w:rsidRDefault="00000000">
            <w:pPr>
              <w:spacing w:after="40"/>
            </w:pPr>
            <w:r>
              <w:rPr>
                <w:rFonts w:ascii="Consolas" w:eastAsia="Consolas" w:hAnsi="Consolas" w:cs="Consolas"/>
                <w:color w:val="D1FAE5"/>
                <w:sz w:val="18"/>
                <w:szCs w:val="18"/>
              </w:rPr>
              <w:t xml:space="preserve">    // header('Location: index.php?main_page=product_info&amp;products_id=' . $productId);</w:t>
            </w:r>
          </w:p>
          <w:p w14:paraId="583C1ABB" w14:textId="77777777" w:rsidR="007B51E7" w:rsidRDefault="00000000">
            <w:pPr>
              <w:spacing w:after="40"/>
            </w:pPr>
            <w:r>
              <w:rPr>
                <w:rFonts w:ascii="Consolas" w:eastAsia="Consolas" w:hAnsi="Consolas" w:cs="Consolas"/>
                <w:color w:val="D1FAE5"/>
                <w:sz w:val="18"/>
                <w:szCs w:val="18"/>
              </w:rPr>
              <w:t>} else {</w:t>
            </w:r>
          </w:p>
          <w:p w14:paraId="14DA6FF9" w14:textId="77777777" w:rsidR="007B51E7" w:rsidRDefault="00000000">
            <w:pPr>
              <w:spacing w:after="40"/>
            </w:pPr>
            <w:r>
              <w:rPr>
                <w:rFonts w:ascii="Consolas" w:eastAsia="Consolas" w:hAnsi="Consolas" w:cs="Consolas"/>
                <w:color w:val="D1FAE5"/>
                <w:sz w:val="18"/>
                <w:szCs w:val="18"/>
              </w:rPr>
              <w:t xml:space="preserve">    // show top 3 predictions as a picker instead of guessing</w:t>
            </w:r>
          </w:p>
          <w:p w14:paraId="1B06567C" w14:textId="77777777" w:rsidR="007B51E7" w:rsidRDefault="00000000">
            <w:r>
              <w:rPr>
                <w:rFonts w:ascii="Consolas" w:eastAsia="Consolas" w:hAnsi="Consolas" w:cs="Consolas"/>
                <w:color w:val="D1FAE5"/>
                <w:sz w:val="18"/>
                <w:szCs w:val="18"/>
              </w:rPr>
              <w:t>}</w:t>
            </w:r>
          </w:p>
        </w:tc>
      </w:tr>
    </w:tbl>
    <w:p w14:paraId="2DA7C62F" w14:textId="77777777" w:rsidR="007B51E7" w:rsidRDefault="00000000">
      <w:pPr>
        <w:spacing w:before="200" w:after="100"/>
      </w:pPr>
      <w:r>
        <w:rPr>
          <w:rFonts w:ascii="Arial" w:eastAsia="Arial" w:hAnsi="Arial" w:cs="Arial"/>
          <w:b/>
          <w:bCs/>
          <w:color w:val="0A1F44"/>
          <w:sz w:val="22"/>
          <w:szCs w:val="22"/>
        </w:rPr>
        <w:lastRenderedPageBreak/>
        <w:t>Database mapping</w:t>
      </w:r>
    </w:p>
    <w:p w14:paraId="186AC50E" w14:textId="77777777" w:rsidR="007B51E7" w:rsidRDefault="00000000">
      <w:pPr>
        <w:pStyle w:val="ListParagraph"/>
        <w:numPr>
          <w:ilvl w:val="0"/>
          <w:numId w:val="2"/>
        </w:numPr>
        <w:spacing w:after="80" w:line="280" w:lineRule="auto"/>
      </w:pPr>
      <w:r>
        <w:rPr>
          <w:rFonts w:ascii="Arial" w:eastAsia="Arial" w:hAnsi="Arial" w:cs="Arial"/>
          <w:color w:val="1F2937"/>
          <w:sz w:val="21"/>
          <w:szCs w:val="21"/>
        </w:rPr>
        <w:t>The tag name used when training each image in Azure should exactly match a unique, stable value already in the products table — the SKU/products_model field is the natural choice, since it won't change even if a product's name or description is edited later.</w:t>
      </w:r>
    </w:p>
    <w:p w14:paraId="5316649B" w14:textId="77777777" w:rsidR="007B51E7" w:rsidRDefault="00000000">
      <w:pPr>
        <w:pStyle w:val="ListParagraph"/>
        <w:numPr>
          <w:ilvl w:val="0"/>
          <w:numId w:val="2"/>
        </w:numPr>
        <w:spacing w:after="80" w:line="280" w:lineRule="auto"/>
      </w:pPr>
      <w:r>
        <w:rPr>
          <w:rFonts w:ascii="Arial" w:eastAsia="Arial" w:hAnsi="Arial" w:cs="Arial"/>
          <w:color w:val="1F2937"/>
          <w:sz w:val="21"/>
          <w:szCs w:val="21"/>
        </w:rPr>
        <w:t>Keep a simple lookup: SELECT products_id FROM products WHERE products_model = '&lt;tagName&gt;' LIMIT 1 — this is the only DB query the integration needs.</w:t>
      </w:r>
    </w:p>
    <w:p w14:paraId="1D1E62D5" w14:textId="77777777" w:rsidR="007B51E7" w:rsidRDefault="00000000">
      <w:pPr>
        <w:spacing w:before="200" w:after="100"/>
      </w:pPr>
      <w:r>
        <w:rPr>
          <w:rFonts w:ascii="Arial" w:eastAsia="Arial" w:hAnsi="Arial" w:cs="Arial"/>
          <w:b/>
          <w:bCs/>
          <w:color w:val="0A1F44"/>
          <w:sz w:val="22"/>
          <w:szCs w:val="22"/>
        </w:rPr>
        <w:t>Confidence thresholds (starting point, tune during Step 6)</w:t>
      </w:r>
    </w:p>
    <w:p w14:paraId="31C234A9" w14:textId="77777777" w:rsidR="007B51E7" w:rsidRDefault="00000000">
      <w:pPr>
        <w:pStyle w:val="ListParagraph"/>
        <w:numPr>
          <w:ilvl w:val="0"/>
          <w:numId w:val="2"/>
        </w:numPr>
        <w:spacing w:after="80" w:line="280" w:lineRule="auto"/>
      </w:pPr>
      <w:r>
        <w:rPr>
          <w:rFonts w:ascii="Arial" w:eastAsia="Arial" w:hAnsi="Arial" w:cs="Arial"/>
          <w:color w:val="1F2937"/>
          <w:sz w:val="21"/>
          <w:szCs w:val="21"/>
        </w:rPr>
        <w:t>≥ 85%: redirect straight to the product page.</w:t>
      </w:r>
    </w:p>
    <w:p w14:paraId="026B027A" w14:textId="77777777" w:rsidR="007B51E7" w:rsidRDefault="00000000">
      <w:pPr>
        <w:pStyle w:val="ListParagraph"/>
        <w:numPr>
          <w:ilvl w:val="0"/>
          <w:numId w:val="2"/>
        </w:numPr>
        <w:spacing w:after="80" w:line="280" w:lineRule="auto"/>
      </w:pPr>
      <w:r>
        <w:rPr>
          <w:rFonts w:ascii="Arial" w:eastAsia="Arial" w:hAnsi="Arial" w:cs="Arial"/>
          <w:color w:val="1F2937"/>
          <w:sz w:val="21"/>
          <w:szCs w:val="21"/>
        </w:rPr>
        <w:t>50–85%: show a "Top 3 matches" picker with thumbnails, letting the user confirm.</w:t>
      </w:r>
    </w:p>
    <w:p w14:paraId="5E4AB5F2" w14:textId="77777777" w:rsidR="007B51E7" w:rsidRDefault="00000000">
      <w:pPr>
        <w:pStyle w:val="ListParagraph"/>
        <w:numPr>
          <w:ilvl w:val="0"/>
          <w:numId w:val="2"/>
        </w:numPr>
        <w:spacing w:after="80" w:line="280" w:lineRule="auto"/>
      </w:pPr>
      <w:r>
        <w:rPr>
          <w:rFonts w:ascii="Arial" w:eastAsia="Arial" w:hAnsi="Arial" w:cs="Arial"/>
          <w:color w:val="1F2937"/>
          <w:sz w:val="21"/>
          <w:szCs w:val="21"/>
        </w:rPr>
        <w:t>&lt; 50%: show a friendly "No confident match — browse the catalog" message rather than a picker full of unlikely guesses.</w:t>
      </w:r>
    </w:p>
    <w:p w14:paraId="7332E486" w14:textId="77777777" w:rsidR="007B51E7" w:rsidRDefault="00000000">
      <w:pPr>
        <w:spacing w:before="200" w:after="100"/>
      </w:pPr>
      <w:r>
        <w:rPr>
          <w:rFonts w:ascii="Arial" w:eastAsia="Arial" w:hAnsi="Arial" w:cs="Arial"/>
          <w:b/>
          <w:bCs/>
          <w:color w:val="0A1F44"/>
          <w:sz w:val="22"/>
          <w:szCs w:val="22"/>
        </w:rPr>
        <w:t>Image handling &amp; basic safeguards</w:t>
      </w:r>
    </w:p>
    <w:p w14:paraId="0275D0D6" w14:textId="77777777" w:rsidR="007B51E7" w:rsidRDefault="00000000">
      <w:pPr>
        <w:pStyle w:val="ListParagraph"/>
        <w:numPr>
          <w:ilvl w:val="0"/>
          <w:numId w:val="2"/>
        </w:numPr>
        <w:spacing w:after="80" w:line="280" w:lineRule="auto"/>
      </w:pPr>
      <w:r>
        <w:rPr>
          <w:rFonts w:ascii="Arial" w:eastAsia="Arial" w:hAnsi="Arial" w:cs="Arial"/>
          <w:color w:val="1F2937"/>
          <w:sz w:val="21"/>
          <w:szCs w:val="21"/>
        </w:rPr>
        <w:t>Resize/compress the uploaded photo server-side before sending to the API (e.g. max 1024px on the longest edge) — keeps requests fast and avoids unnecessary API costs on oversized phone photos.</w:t>
      </w:r>
    </w:p>
    <w:p w14:paraId="7CD9416F" w14:textId="77777777" w:rsidR="007B51E7" w:rsidRDefault="00000000">
      <w:pPr>
        <w:pStyle w:val="ListParagraph"/>
        <w:numPr>
          <w:ilvl w:val="0"/>
          <w:numId w:val="2"/>
        </w:numPr>
        <w:spacing w:after="80" w:line="280" w:lineRule="auto"/>
      </w:pPr>
      <w:r>
        <w:rPr>
          <w:rFonts w:ascii="Arial" w:eastAsia="Arial" w:hAnsi="Arial" w:cs="Arial"/>
          <w:color w:val="1F2937"/>
          <w:sz w:val="21"/>
          <w:szCs w:val="21"/>
        </w:rPr>
        <w:t>Correct EXIF orientation before processing — phone photos are frequently saved sideways/upside-down relative to how they display.</w:t>
      </w:r>
    </w:p>
    <w:p w14:paraId="35B03929" w14:textId="77777777" w:rsidR="007B51E7" w:rsidRDefault="00000000">
      <w:pPr>
        <w:pStyle w:val="ListParagraph"/>
        <w:numPr>
          <w:ilvl w:val="0"/>
          <w:numId w:val="2"/>
        </w:numPr>
        <w:spacing w:after="80" w:line="280" w:lineRule="auto"/>
      </w:pPr>
      <w:r>
        <w:rPr>
          <w:rFonts w:ascii="Arial" w:eastAsia="Arial" w:hAnsi="Arial" w:cs="Arial"/>
          <w:color w:val="1F2937"/>
          <w:sz w:val="21"/>
          <w:szCs w:val="21"/>
        </w:rPr>
        <w:t>Validate file type and size server-side (accept jpg/png only, reasonable max size, e.g. 10MB) before forwarding anything to the API.</w:t>
      </w:r>
    </w:p>
    <w:p w14:paraId="448DB1C9" w14:textId="77777777" w:rsidR="007B51E7" w:rsidRDefault="00000000">
      <w:pPr>
        <w:pStyle w:val="ListParagraph"/>
        <w:numPr>
          <w:ilvl w:val="0"/>
          <w:numId w:val="2"/>
        </w:numPr>
        <w:spacing w:after="80" w:line="280" w:lineRule="auto"/>
      </w:pPr>
      <w:r>
        <w:rPr>
          <w:rFonts w:ascii="Arial" w:eastAsia="Arial" w:hAnsi="Arial" w:cs="Arial"/>
          <w:color w:val="1F2937"/>
          <w:sz w:val="21"/>
          <w:szCs w:val="21"/>
        </w:rPr>
        <w:t>No need for user accounts or rate limiting given the private, low-traffic nature of this site — but keep the Azure prediction key server-side only, never exposed in page source.</w:t>
      </w:r>
    </w:p>
    <w:p w14:paraId="0AEA4856" w14:textId="77777777" w:rsidR="007B51E7" w:rsidRDefault="00000000">
      <w:pPr>
        <w:pStyle w:val="Heading1"/>
        <w:pBdr>
          <w:bottom w:val="single" w:sz="6" w:space="4" w:color="0A1F44"/>
        </w:pBdr>
        <w:spacing w:before="320" w:after="140"/>
      </w:pPr>
      <w:r>
        <w:rPr>
          <w:rFonts w:ascii="Arial" w:eastAsia="Arial" w:hAnsi="Arial" w:cs="Arial"/>
          <w:b/>
          <w:bCs/>
          <w:color w:val="0A1F44"/>
          <w:sz w:val="26"/>
          <w:szCs w:val="26"/>
        </w:rPr>
        <w:t>8. Tools You'll Need</w:t>
      </w:r>
    </w:p>
    <w:p w14:paraId="58E5B653" w14:textId="77777777" w:rsidR="007B51E7" w:rsidRDefault="00000000">
      <w:pPr>
        <w:pStyle w:val="ListParagraph"/>
        <w:numPr>
          <w:ilvl w:val="0"/>
          <w:numId w:val="2"/>
        </w:numPr>
        <w:spacing w:after="80" w:line="280" w:lineRule="auto"/>
      </w:pPr>
      <w:r>
        <w:rPr>
          <w:rFonts w:ascii="Arial" w:eastAsia="Arial" w:hAnsi="Arial" w:cs="Arial"/>
          <w:color w:val="1F2937"/>
          <w:sz w:val="21"/>
          <w:szCs w:val="21"/>
        </w:rPr>
        <w:t>FTP client (FileZilla or similar) for pulling/pushing code.</w:t>
      </w:r>
    </w:p>
    <w:p w14:paraId="7F9078FF" w14:textId="77777777" w:rsidR="007B51E7" w:rsidRDefault="00000000">
      <w:pPr>
        <w:pStyle w:val="ListParagraph"/>
        <w:numPr>
          <w:ilvl w:val="0"/>
          <w:numId w:val="2"/>
        </w:numPr>
        <w:spacing w:after="80" w:line="280" w:lineRule="auto"/>
      </w:pPr>
      <w:r>
        <w:rPr>
          <w:rFonts w:ascii="Arial" w:eastAsia="Arial" w:hAnsi="Arial" w:cs="Arial"/>
          <w:color w:val="1F2937"/>
          <w:sz w:val="21"/>
          <w:szCs w:val="21"/>
        </w:rPr>
        <w:t>A code editor (VS Code recommended) for working on the PHP locally.</w:t>
      </w:r>
    </w:p>
    <w:p w14:paraId="647ECF96" w14:textId="77777777" w:rsidR="007B51E7" w:rsidRDefault="00000000">
      <w:pPr>
        <w:pStyle w:val="ListParagraph"/>
        <w:numPr>
          <w:ilvl w:val="0"/>
          <w:numId w:val="2"/>
        </w:numPr>
        <w:spacing w:after="80" w:line="280" w:lineRule="auto"/>
      </w:pPr>
      <w:r>
        <w:rPr>
          <w:rFonts w:ascii="Arial" w:eastAsia="Arial" w:hAnsi="Arial" w:cs="Arial"/>
          <w:color w:val="1F2937"/>
          <w:sz w:val="21"/>
          <w:szCs w:val="21"/>
        </w:rPr>
        <w:t>Azure account for Custom Vision (free tier).</w:t>
      </w:r>
    </w:p>
    <w:p w14:paraId="6FEE9E8E" w14:textId="77777777" w:rsidR="007B51E7" w:rsidRDefault="00000000">
      <w:pPr>
        <w:pStyle w:val="ListParagraph"/>
        <w:numPr>
          <w:ilvl w:val="0"/>
          <w:numId w:val="2"/>
        </w:numPr>
        <w:spacing w:after="80" w:line="280" w:lineRule="auto"/>
      </w:pPr>
      <w:r>
        <w:rPr>
          <w:rFonts w:ascii="Arial" w:eastAsia="Arial" w:hAnsi="Arial" w:cs="Arial"/>
          <w:color w:val="1F2937"/>
          <w:sz w:val="21"/>
          <w:szCs w:val="21"/>
        </w:rPr>
        <w:t>Access to phpMyAdmin via cPanel for database inspection.</w:t>
      </w:r>
    </w:p>
    <w:p w14:paraId="3045B176" w14:textId="77777777" w:rsidR="007B51E7" w:rsidRDefault="00000000">
      <w:pPr>
        <w:pStyle w:val="ListParagraph"/>
        <w:numPr>
          <w:ilvl w:val="0"/>
          <w:numId w:val="2"/>
        </w:numPr>
        <w:spacing w:after="80" w:line="280" w:lineRule="auto"/>
      </w:pPr>
      <w:r>
        <w:rPr>
          <w:rFonts w:ascii="Arial" w:eastAsia="Arial" w:hAnsi="Arial" w:cs="Arial"/>
          <w:color w:val="1F2937"/>
          <w:sz w:val="21"/>
          <w:szCs w:val="21"/>
        </w:rPr>
        <w:t>A phone to take/test real-world photos against the live feature.</w:t>
      </w:r>
    </w:p>
    <w:p w14:paraId="7CB5C9B7" w14:textId="77777777" w:rsidR="007B51E7" w:rsidRDefault="00000000">
      <w:pPr>
        <w:pStyle w:val="Heading1"/>
        <w:pBdr>
          <w:bottom w:val="single" w:sz="6" w:space="4" w:color="0A1F44"/>
        </w:pBdr>
        <w:spacing w:before="320" w:after="140"/>
      </w:pPr>
      <w:r>
        <w:rPr>
          <w:rFonts w:ascii="Arial" w:eastAsia="Arial" w:hAnsi="Arial" w:cs="Arial"/>
          <w:b/>
          <w:bCs/>
          <w:color w:val="0A1F44"/>
          <w:sz w:val="26"/>
          <w:szCs w:val="26"/>
        </w:rPr>
        <w:t>9. Known Constraints</w:t>
      </w:r>
    </w:p>
    <w:p w14:paraId="6508671E" w14:textId="77777777" w:rsidR="007B51E7" w:rsidRDefault="00000000">
      <w:pPr>
        <w:pStyle w:val="ListParagraph"/>
        <w:numPr>
          <w:ilvl w:val="0"/>
          <w:numId w:val="2"/>
        </w:numPr>
        <w:spacing w:after="80" w:line="280" w:lineRule="auto"/>
      </w:pPr>
      <w:r>
        <w:rPr>
          <w:rFonts w:ascii="Arial" w:eastAsia="Arial" w:hAnsi="Arial" w:cs="Arial"/>
          <w:color w:val="1F2937"/>
          <w:sz w:val="21"/>
          <w:szCs w:val="21"/>
        </w:rPr>
        <w:t>This is shared cPanel hosting — no GPU, no local ML runtime. The AI model must stay cloud-hosted (Azure); do not attempt to run inference directly on the server.</w:t>
      </w:r>
    </w:p>
    <w:p w14:paraId="0E68CAA2" w14:textId="77777777" w:rsidR="007B51E7" w:rsidRDefault="00000000">
      <w:pPr>
        <w:pStyle w:val="ListParagraph"/>
        <w:numPr>
          <w:ilvl w:val="0"/>
          <w:numId w:val="2"/>
        </w:numPr>
        <w:spacing w:after="80" w:line="280" w:lineRule="auto"/>
      </w:pPr>
      <w:r>
        <w:rPr>
          <w:rFonts w:ascii="Arial" w:eastAsia="Arial" w:hAnsi="Arial" w:cs="Arial"/>
          <w:color w:val="1F2937"/>
          <w:sz w:val="21"/>
          <w:szCs w:val="21"/>
        </w:rPr>
        <w:lastRenderedPageBreak/>
        <w:t>Visual search will not be perfectly accurate for near-identical locomotives — this is expected and handled via the 'top matches' fallback, not something to over-engineer around.</w:t>
      </w:r>
    </w:p>
    <w:p w14:paraId="65326F6F" w14:textId="77777777" w:rsidR="007B51E7" w:rsidRDefault="00000000">
      <w:pPr>
        <w:pStyle w:val="ListParagraph"/>
        <w:numPr>
          <w:ilvl w:val="0"/>
          <w:numId w:val="2"/>
        </w:numPr>
        <w:spacing w:after="80" w:line="280" w:lineRule="auto"/>
      </w:pPr>
      <w:r>
        <w:rPr>
          <w:rFonts w:ascii="Arial" w:eastAsia="Arial" w:hAnsi="Arial" w:cs="Arial"/>
          <w:color w:val="1F2937"/>
          <w:sz w:val="21"/>
          <w:szCs w:val="21"/>
        </w:rPr>
        <w:t>The existing QR code system must not be removed or broken by this work — it remains the reliable fallback lookup method.</w:t>
      </w:r>
    </w:p>
    <w:p w14:paraId="5AE9D335" w14:textId="77777777" w:rsidR="007B51E7" w:rsidRDefault="00000000">
      <w:pPr>
        <w:pStyle w:val="Heading1"/>
        <w:pBdr>
          <w:bottom w:val="single" w:sz="6" w:space="4" w:color="0A1F44"/>
        </w:pBdr>
        <w:spacing w:before="320" w:after="140"/>
      </w:pPr>
      <w:r>
        <w:rPr>
          <w:rFonts w:ascii="Arial" w:eastAsia="Arial" w:hAnsi="Arial" w:cs="Arial"/>
          <w:b/>
          <w:bCs/>
          <w:color w:val="0A1F44"/>
          <w:sz w:val="26"/>
          <w:szCs w:val="26"/>
        </w:rPr>
        <w:t>10. Questions to Confirm With the Client Before Starting</w:t>
      </w:r>
    </w:p>
    <w:p w14:paraId="575888F2" w14:textId="77777777" w:rsidR="007B51E7" w:rsidRDefault="00000000">
      <w:pPr>
        <w:pStyle w:val="ListParagraph"/>
        <w:numPr>
          <w:ilvl w:val="0"/>
          <w:numId w:val="5"/>
        </w:numPr>
        <w:spacing w:after="110" w:line="280" w:lineRule="auto"/>
      </w:pPr>
      <w:r>
        <w:rPr>
          <w:rFonts w:ascii="Arial" w:eastAsia="Arial" w:hAnsi="Arial" w:cs="Arial"/>
          <w:color w:val="1F2937"/>
          <w:sz w:val="21"/>
          <w:szCs w:val="21"/>
        </w:rPr>
        <w:t>Staging subdomain first, or work directly on the live site?</w:t>
      </w:r>
    </w:p>
    <w:p w14:paraId="7A8A8CF1" w14:textId="77777777" w:rsidR="007B51E7" w:rsidRDefault="00000000">
      <w:pPr>
        <w:pStyle w:val="ListParagraph"/>
        <w:numPr>
          <w:ilvl w:val="0"/>
          <w:numId w:val="5"/>
        </w:numPr>
        <w:spacing w:after="110" w:line="280" w:lineRule="auto"/>
      </w:pPr>
      <w:r>
        <w:rPr>
          <w:rFonts w:ascii="Arial" w:eastAsia="Arial" w:hAnsi="Arial" w:cs="Arial"/>
          <w:color w:val="1F2937"/>
          <w:sz w:val="21"/>
          <w:szCs w:val="21"/>
        </w:rPr>
        <w:t>Roughly how many total locomotives need training photos?</w:t>
      </w:r>
    </w:p>
    <w:p w14:paraId="304E025F" w14:textId="77777777" w:rsidR="007B51E7" w:rsidRDefault="00000000">
      <w:pPr>
        <w:pStyle w:val="ListParagraph"/>
        <w:numPr>
          <w:ilvl w:val="0"/>
          <w:numId w:val="5"/>
        </w:numPr>
        <w:spacing w:after="110" w:line="280" w:lineRule="auto"/>
      </w:pPr>
      <w:r>
        <w:rPr>
          <w:rFonts w:ascii="Arial" w:eastAsia="Arial" w:hAnsi="Arial" w:cs="Arial"/>
          <w:color w:val="1F2937"/>
          <w:sz w:val="21"/>
          <w:szCs w:val="21"/>
        </w:rPr>
        <w:t>Any locomotives already known to look nearly identical to each other?</w:t>
      </w:r>
    </w:p>
    <w:p w14:paraId="3BBDC410" w14:textId="77777777" w:rsidR="007B51E7" w:rsidRDefault="00000000">
      <w:pPr>
        <w:pStyle w:val="ListParagraph"/>
        <w:numPr>
          <w:ilvl w:val="0"/>
          <w:numId w:val="5"/>
        </w:numPr>
        <w:spacing w:after="110" w:line="280" w:lineRule="auto"/>
      </w:pPr>
      <w:r>
        <w:rPr>
          <w:rFonts w:ascii="Arial" w:eastAsia="Arial" w:hAnsi="Arial" w:cs="Arial"/>
          <w:color w:val="1F2937"/>
          <w:sz w:val="21"/>
          <w:szCs w:val="21"/>
        </w:rPr>
        <w:t>Should the Azure account be created under the client's own billing, or ours for now?</w:t>
      </w:r>
    </w:p>
    <w:p w14:paraId="7A177393" w14:textId="77777777" w:rsidR="007B51E7" w:rsidRDefault="00000000">
      <w:pPr>
        <w:pStyle w:val="ListParagraph"/>
        <w:numPr>
          <w:ilvl w:val="0"/>
          <w:numId w:val="5"/>
        </w:numPr>
        <w:spacing w:after="110" w:line="280" w:lineRule="auto"/>
      </w:pPr>
      <w:r>
        <w:rPr>
          <w:rFonts w:ascii="Arial" w:eastAsia="Arial" w:hAnsi="Arial" w:cs="Arial"/>
          <w:color w:val="1F2937"/>
          <w:sz w:val="21"/>
          <w:szCs w:val="21"/>
        </w:rPr>
        <w:t>Any target date this needs to be live by?</w:t>
      </w:r>
    </w:p>
    <w:p w14:paraId="70B9BF77" w14:textId="77777777" w:rsidR="007B51E7" w:rsidRDefault="00000000">
      <w:pPr>
        <w:spacing w:before="320" w:after="60"/>
      </w:pPr>
      <w:r>
        <w:rPr>
          <w:rFonts w:ascii="Arial" w:eastAsia="Arial" w:hAnsi="Arial" w:cs="Arial"/>
          <w:color w:val="1F2937"/>
          <w:sz w:val="21"/>
          <w:szCs w:val="21"/>
        </w:rPr>
        <w:t>Questions on any step — reach out before making changes to the live site.</w:t>
      </w:r>
    </w:p>
    <w:p w14:paraId="20F33C2E" w14:textId="77777777" w:rsidR="007B51E7" w:rsidRDefault="00000000">
      <w:pPr>
        <w:spacing w:before="200" w:after="20"/>
      </w:pPr>
      <w:r>
        <w:rPr>
          <w:rFonts w:ascii="Arial" w:eastAsia="Arial" w:hAnsi="Arial" w:cs="Arial"/>
          <w:b/>
          <w:bCs/>
          <w:color w:val="0A1F44"/>
          <w:sz w:val="21"/>
          <w:szCs w:val="21"/>
        </w:rPr>
        <w:t>Ahmed Ali</w:t>
      </w:r>
    </w:p>
    <w:p w14:paraId="2E58859B" w14:textId="77777777" w:rsidR="007B51E7" w:rsidRDefault="00000000">
      <w:pPr>
        <w:spacing w:after="20"/>
      </w:pPr>
      <w:r>
        <w:rPr>
          <w:rFonts w:ascii="Arial" w:eastAsia="Arial" w:hAnsi="Arial" w:cs="Arial"/>
          <w:color w:val="6B7280"/>
          <w:sz w:val="19"/>
          <w:szCs w:val="19"/>
        </w:rPr>
        <w:t>Founder &amp; CEO</w:t>
      </w:r>
    </w:p>
    <w:p w14:paraId="150A5D6F" w14:textId="77777777" w:rsidR="007B51E7" w:rsidRDefault="00000000">
      <w:r>
        <w:rPr>
          <w:rFonts w:ascii="Arial" w:eastAsia="Arial" w:hAnsi="Arial" w:cs="Arial"/>
          <w:color w:val="6B7280"/>
          <w:sz w:val="19"/>
          <w:szCs w:val="19"/>
        </w:rPr>
        <w:t>Datix AI</w:t>
      </w:r>
    </w:p>
    <w:sectPr w:rsidR="007B51E7">
      <w:headerReference w:type="default" r:id="rId9"/>
      <w:footerReference w:type="default" r:id="rId10"/>
      <w:pgSz w:w="12240" w:h="15840"/>
      <w:pgMar w:top="1600" w:right="1080" w:bottom="1440" w:left="1080" w:header="620" w:footer="6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E86660" w14:textId="77777777" w:rsidR="00C04C1E" w:rsidRDefault="00C04C1E">
      <w:r>
        <w:separator/>
      </w:r>
    </w:p>
  </w:endnote>
  <w:endnote w:type="continuationSeparator" w:id="0">
    <w:p w14:paraId="6A7FC7ED" w14:textId="77777777" w:rsidR="00C04C1E" w:rsidRDefault="00C04C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233A8" w14:textId="77777777" w:rsidR="007B51E7" w:rsidRDefault="007B51E7">
    <w:pPr>
      <w:pBdr>
        <w:top w:val="single" w:sz="4" w:space="4" w:color="E5E7EB"/>
      </w:pBdr>
      <w:spacing w:after="80"/>
    </w:pPr>
  </w:p>
  <w:p w14:paraId="14647EAA" w14:textId="77777777" w:rsidR="007B51E7" w:rsidRDefault="00000000">
    <w:pPr>
      <w:tabs>
        <w:tab w:val="center" w:pos="4680"/>
        <w:tab w:val="right" w:pos="9360"/>
      </w:tabs>
    </w:pPr>
    <w:r>
      <w:rPr>
        <w:rFonts w:ascii="Arial" w:eastAsia="Arial" w:hAnsi="Arial" w:cs="Arial"/>
        <w:color w:val="6B7280"/>
        <w:sz w:val="15"/>
        <w:szCs w:val="15"/>
      </w:rPr>
      <w:t>Rawalpindi, Pakistan</w:t>
    </w:r>
    <w:r>
      <w:rPr>
        <w:rFonts w:ascii="Arial" w:eastAsia="Arial" w:hAnsi="Arial" w:cs="Arial"/>
      </w:rPr>
      <w:tab/>
    </w:r>
    <w:r>
      <w:rPr>
        <w:rFonts w:ascii="Arial" w:eastAsia="Arial" w:hAnsi="Arial" w:cs="Arial"/>
        <w:color w:val="6B7280"/>
        <w:sz w:val="15"/>
        <w:szCs w:val="15"/>
      </w:rPr>
      <w:t>contact@datixai.com</w:t>
    </w:r>
    <w:r>
      <w:rPr>
        <w:rFonts w:ascii="Arial" w:eastAsia="Arial" w:hAnsi="Arial" w:cs="Arial"/>
      </w:rPr>
      <w:tab/>
    </w:r>
    <w:r>
      <w:rPr>
        <w:rFonts w:ascii="Arial" w:eastAsia="Arial" w:hAnsi="Arial" w:cs="Arial"/>
        <w:color w:val="0A1F44"/>
        <w:sz w:val="15"/>
        <w:szCs w:val="15"/>
      </w:rPr>
      <w:t>www.datixai.com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DFD92" w14:textId="77777777" w:rsidR="00C04C1E" w:rsidRDefault="00C04C1E">
      <w:r>
        <w:separator/>
      </w:r>
    </w:p>
  </w:footnote>
  <w:footnote w:type="continuationSeparator" w:id="0">
    <w:p w14:paraId="5256C4C1" w14:textId="77777777" w:rsidR="00C04C1E" w:rsidRDefault="00C04C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9AE5C" w14:textId="77777777" w:rsidR="007B51E7" w:rsidRDefault="00000000">
    <w:pPr>
      <w:pBdr>
        <w:bottom w:val="single" w:sz="8" w:space="8" w:color="0A1F44"/>
      </w:pBdr>
      <w:spacing w:after="40"/>
    </w:pPr>
    <w:r>
      <w:rPr>
        <w:noProof/>
      </w:rPr>
      <w:drawing>
        <wp:inline distT="0" distB="0" distL="0" distR="0" wp14:anchorId="10439FF2" wp14:editId="0D5BD298">
          <wp:extent cx="1676400" cy="342900"/>
          <wp:effectExtent l="0" t="0" r="0" b="0"/>
          <wp:docPr id="38421981" name="Picture 38421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676400" cy="3429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A5410B"/>
    <w:multiLevelType w:val="hybridMultilevel"/>
    <w:tmpl w:val="EFCAD7AA"/>
    <w:lvl w:ilvl="0" w:tplc="506830D2">
      <w:start w:val="1"/>
      <w:numFmt w:val="decimal"/>
      <w:lvlText w:val="%1."/>
      <w:lvlJc w:val="left"/>
      <w:pPr>
        <w:ind w:left="420" w:hanging="260"/>
      </w:pPr>
    </w:lvl>
    <w:lvl w:ilvl="1" w:tplc="34864928">
      <w:numFmt w:val="decimal"/>
      <w:lvlText w:val=""/>
      <w:lvlJc w:val="left"/>
    </w:lvl>
    <w:lvl w:ilvl="2" w:tplc="11D6A81E">
      <w:numFmt w:val="decimal"/>
      <w:lvlText w:val=""/>
      <w:lvlJc w:val="left"/>
    </w:lvl>
    <w:lvl w:ilvl="3" w:tplc="3788D77C">
      <w:numFmt w:val="decimal"/>
      <w:lvlText w:val=""/>
      <w:lvlJc w:val="left"/>
    </w:lvl>
    <w:lvl w:ilvl="4" w:tplc="2D28C38C">
      <w:numFmt w:val="decimal"/>
      <w:lvlText w:val=""/>
      <w:lvlJc w:val="left"/>
    </w:lvl>
    <w:lvl w:ilvl="5" w:tplc="5128E490">
      <w:numFmt w:val="decimal"/>
      <w:lvlText w:val=""/>
      <w:lvlJc w:val="left"/>
    </w:lvl>
    <w:lvl w:ilvl="6" w:tplc="2ECCA590">
      <w:numFmt w:val="decimal"/>
      <w:lvlText w:val=""/>
      <w:lvlJc w:val="left"/>
    </w:lvl>
    <w:lvl w:ilvl="7" w:tplc="06D6A22A">
      <w:numFmt w:val="decimal"/>
      <w:lvlText w:val=""/>
      <w:lvlJc w:val="left"/>
    </w:lvl>
    <w:lvl w:ilvl="8" w:tplc="A6B05E8A">
      <w:numFmt w:val="decimal"/>
      <w:lvlText w:val=""/>
      <w:lvlJc w:val="left"/>
    </w:lvl>
  </w:abstractNum>
  <w:abstractNum w:abstractNumId="1" w15:restartNumberingAfterBreak="0">
    <w:nsid w:val="52721B7E"/>
    <w:multiLevelType w:val="hybridMultilevel"/>
    <w:tmpl w:val="CD98F1BE"/>
    <w:lvl w:ilvl="0" w:tplc="860E4434">
      <w:start w:val="1"/>
      <w:numFmt w:val="decimal"/>
      <w:lvlText w:val="%1."/>
      <w:lvlJc w:val="left"/>
      <w:pPr>
        <w:ind w:left="420" w:hanging="260"/>
      </w:pPr>
    </w:lvl>
    <w:lvl w:ilvl="1" w:tplc="F2184DB6">
      <w:numFmt w:val="decimal"/>
      <w:lvlText w:val=""/>
      <w:lvlJc w:val="left"/>
    </w:lvl>
    <w:lvl w:ilvl="2" w:tplc="B8A87A9A">
      <w:numFmt w:val="decimal"/>
      <w:lvlText w:val=""/>
      <w:lvlJc w:val="left"/>
    </w:lvl>
    <w:lvl w:ilvl="3" w:tplc="CD68AFA0">
      <w:numFmt w:val="decimal"/>
      <w:lvlText w:val=""/>
      <w:lvlJc w:val="left"/>
    </w:lvl>
    <w:lvl w:ilvl="4" w:tplc="2C9240B6">
      <w:numFmt w:val="decimal"/>
      <w:lvlText w:val=""/>
      <w:lvlJc w:val="left"/>
    </w:lvl>
    <w:lvl w:ilvl="5" w:tplc="0A3AAFB4">
      <w:numFmt w:val="decimal"/>
      <w:lvlText w:val=""/>
      <w:lvlJc w:val="left"/>
    </w:lvl>
    <w:lvl w:ilvl="6" w:tplc="1D3AC39E">
      <w:numFmt w:val="decimal"/>
      <w:lvlText w:val=""/>
      <w:lvlJc w:val="left"/>
    </w:lvl>
    <w:lvl w:ilvl="7" w:tplc="1C64A5C0">
      <w:numFmt w:val="decimal"/>
      <w:lvlText w:val=""/>
      <w:lvlJc w:val="left"/>
    </w:lvl>
    <w:lvl w:ilvl="8" w:tplc="4F98CF68">
      <w:numFmt w:val="decimal"/>
      <w:lvlText w:val=""/>
      <w:lvlJc w:val="left"/>
    </w:lvl>
  </w:abstractNum>
  <w:abstractNum w:abstractNumId="2" w15:restartNumberingAfterBreak="0">
    <w:nsid w:val="527D5EE0"/>
    <w:multiLevelType w:val="hybridMultilevel"/>
    <w:tmpl w:val="131ED01A"/>
    <w:lvl w:ilvl="0" w:tplc="EE1EAD9A">
      <w:start w:val="1"/>
      <w:numFmt w:val="bullet"/>
      <w:lvlText w:val="•"/>
      <w:lvlJc w:val="left"/>
      <w:pPr>
        <w:ind w:left="420" w:hanging="260"/>
      </w:pPr>
      <w:rPr>
        <w:color w:val="0A1F44"/>
      </w:rPr>
    </w:lvl>
    <w:lvl w:ilvl="1" w:tplc="8A22B028">
      <w:numFmt w:val="decimal"/>
      <w:lvlText w:val=""/>
      <w:lvlJc w:val="left"/>
    </w:lvl>
    <w:lvl w:ilvl="2" w:tplc="7E82C038">
      <w:numFmt w:val="decimal"/>
      <w:lvlText w:val=""/>
      <w:lvlJc w:val="left"/>
    </w:lvl>
    <w:lvl w:ilvl="3" w:tplc="C3C4E5AE">
      <w:numFmt w:val="decimal"/>
      <w:lvlText w:val=""/>
      <w:lvlJc w:val="left"/>
    </w:lvl>
    <w:lvl w:ilvl="4" w:tplc="FFC2458A">
      <w:numFmt w:val="decimal"/>
      <w:lvlText w:val=""/>
      <w:lvlJc w:val="left"/>
    </w:lvl>
    <w:lvl w:ilvl="5" w:tplc="244AAB48">
      <w:numFmt w:val="decimal"/>
      <w:lvlText w:val=""/>
      <w:lvlJc w:val="left"/>
    </w:lvl>
    <w:lvl w:ilvl="6" w:tplc="6DA26360">
      <w:numFmt w:val="decimal"/>
      <w:lvlText w:val=""/>
      <w:lvlJc w:val="left"/>
    </w:lvl>
    <w:lvl w:ilvl="7" w:tplc="EAF8B4D6">
      <w:numFmt w:val="decimal"/>
      <w:lvlText w:val=""/>
      <w:lvlJc w:val="left"/>
    </w:lvl>
    <w:lvl w:ilvl="8" w:tplc="125CB7CC">
      <w:numFmt w:val="decimal"/>
      <w:lvlText w:val=""/>
      <w:lvlJc w:val="left"/>
    </w:lvl>
  </w:abstractNum>
  <w:abstractNum w:abstractNumId="3" w15:restartNumberingAfterBreak="0">
    <w:nsid w:val="5FC14581"/>
    <w:multiLevelType w:val="hybridMultilevel"/>
    <w:tmpl w:val="38B4BA02"/>
    <w:lvl w:ilvl="0" w:tplc="68169CE0">
      <w:start w:val="1"/>
      <w:numFmt w:val="decimal"/>
      <w:lvlText w:val="%1."/>
      <w:lvlJc w:val="left"/>
      <w:pPr>
        <w:ind w:left="420" w:hanging="260"/>
      </w:pPr>
    </w:lvl>
    <w:lvl w:ilvl="1" w:tplc="EBCCA49E">
      <w:numFmt w:val="decimal"/>
      <w:lvlText w:val=""/>
      <w:lvlJc w:val="left"/>
    </w:lvl>
    <w:lvl w:ilvl="2" w:tplc="D676E9F4">
      <w:numFmt w:val="decimal"/>
      <w:lvlText w:val=""/>
      <w:lvlJc w:val="left"/>
    </w:lvl>
    <w:lvl w:ilvl="3" w:tplc="E21A9040">
      <w:numFmt w:val="decimal"/>
      <w:lvlText w:val=""/>
      <w:lvlJc w:val="left"/>
    </w:lvl>
    <w:lvl w:ilvl="4" w:tplc="7CC2874E">
      <w:numFmt w:val="decimal"/>
      <w:lvlText w:val=""/>
      <w:lvlJc w:val="left"/>
    </w:lvl>
    <w:lvl w:ilvl="5" w:tplc="471EC6CA">
      <w:numFmt w:val="decimal"/>
      <w:lvlText w:val=""/>
      <w:lvlJc w:val="left"/>
    </w:lvl>
    <w:lvl w:ilvl="6" w:tplc="CBA87198">
      <w:numFmt w:val="decimal"/>
      <w:lvlText w:val=""/>
      <w:lvlJc w:val="left"/>
    </w:lvl>
    <w:lvl w:ilvl="7" w:tplc="5498A544">
      <w:numFmt w:val="decimal"/>
      <w:lvlText w:val=""/>
      <w:lvlJc w:val="left"/>
    </w:lvl>
    <w:lvl w:ilvl="8" w:tplc="CC28A268">
      <w:numFmt w:val="decimal"/>
      <w:lvlText w:val=""/>
      <w:lvlJc w:val="left"/>
    </w:lvl>
  </w:abstractNum>
  <w:abstractNum w:abstractNumId="4" w15:restartNumberingAfterBreak="0">
    <w:nsid w:val="63E92176"/>
    <w:multiLevelType w:val="hybridMultilevel"/>
    <w:tmpl w:val="FA20231C"/>
    <w:lvl w:ilvl="0" w:tplc="64EA0166">
      <w:start w:val="1"/>
      <w:numFmt w:val="bullet"/>
      <w:lvlText w:val="●"/>
      <w:lvlJc w:val="left"/>
      <w:pPr>
        <w:ind w:left="720" w:hanging="360"/>
      </w:pPr>
    </w:lvl>
    <w:lvl w:ilvl="1" w:tplc="18BAEDC8">
      <w:start w:val="1"/>
      <w:numFmt w:val="bullet"/>
      <w:lvlText w:val="○"/>
      <w:lvlJc w:val="left"/>
      <w:pPr>
        <w:ind w:left="1440" w:hanging="360"/>
      </w:pPr>
    </w:lvl>
    <w:lvl w:ilvl="2" w:tplc="9460CDA0">
      <w:start w:val="1"/>
      <w:numFmt w:val="bullet"/>
      <w:lvlText w:val="■"/>
      <w:lvlJc w:val="left"/>
      <w:pPr>
        <w:ind w:left="2160" w:hanging="360"/>
      </w:pPr>
    </w:lvl>
    <w:lvl w:ilvl="3" w:tplc="FA342C58">
      <w:start w:val="1"/>
      <w:numFmt w:val="bullet"/>
      <w:lvlText w:val="●"/>
      <w:lvlJc w:val="left"/>
      <w:pPr>
        <w:ind w:left="2880" w:hanging="360"/>
      </w:pPr>
    </w:lvl>
    <w:lvl w:ilvl="4" w:tplc="9E64FBFA">
      <w:start w:val="1"/>
      <w:numFmt w:val="bullet"/>
      <w:lvlText w:val="○"/>
      <w:lvlJc w:val="left"/>
      <w:pPr>
        <w:ind w:left="3600" w:hanging="360"/>
      </w:pPr>
    </w:lvl>
    <w:lvl w:ilvl="5" w:tplc="5F628740">
      <w:start w:val="1"/>
      <w:numFmt w:val="bullet"/>
      <w:lvlText w:val="■"/>
      <w:lvlJc w:val="left"/>
      <w:pPr>
        <w:ind w:left="4320" w:hanging="360"/>
      </w:pPr>
    </w:lvl>
    <w:lvl w:ilvl="6" w:tplc="2CF2C7F4">
      <w:start w:val="1"/>
      <w:numFmt w:val="bullet"/>
      <w:lvlText w:val="●"/>
      <w:lvlJc w:val="left"/>
      <w:pPr>
        <w:ind w:left="5040" w:hanging="360"/>
      </w:pPr>
    </w:lvl>
    <w:lvl w:ilvl="7" w:tplc="76CCE776">
      <w:start w:val="1"/>
      <w:numFmt w:val="bullet"/>
      <w:lvlText w:val="●"/>
      <w:lvlJc w:val="left"/>
      <w:pPr>
        <w:ind w:left="5760" w:hanging="360"/>
      </w:pPr>
    </w:lvl>
    <w:lvl w:ilvl="8" w:tplc="57CC8CFA">
      <w:start w:val="1"/>
      <w:numFmt w:val="bullet"/>
      <w:lvlText w:val="●"/>
      <w:lvlJc w:val="left"/>
      <w:pPr>
        <w:ind w:left="6480" w:hanging="360"/>
      </w:pPr>
    </w:lvl>
  </w:abstractNum>
  <w:abstractNum w:abstractNumId="5" w15:restartNumberingAfterBreak="0">
    <w:nsid w:val="75796992"/>
    <w:multiLevelType w:val="hybridMultilevel"/>
    <w:tmpl w:val="A4AE3B1E"/>
    <w:lvl w:ilvl="0" w:tplc="7C80CE48">
      <w:start w:val="1"/>
      <w:numFmt w:val="bullet"/>
      <w:lvlText w:val="–"/>
      <w:lvlJc w:val="left"/>
      <w:pPr>
        <w:ind w:left="720" w:hanging="260"/>
      </w:pPr>
      <w:rPr>
        <w:color w:val="6B7280"/>
      </w:rPr>
    </w:lvl>
    <w:lvl w:ilvl="1" w:tplc="30D247E0">
      <w:numFmt w:val="decimal"/>
      <w:lvlText w:val=""/>
      <w:lvlJc w:val="left"/>
    </w:lvl>
    <w:lvl w:ilvl="2" w:tplc="B4604518">
      <w:numFmt w:val="decimal"/>
      <w:lvlText w:val=""/>
      <w:lvlJc w:val="left"/>
    </w:lvl>
    <w:lvl w:ilvl="3" w:tplc="37CC041C">
      <w:numFmt w:val="decimal"/>
      <w:lvlText w:val=""/>
      <w:lvlJc w:val="left"/>
    </w:lvl>
    <w:lvl w:ilvl="4" w:tplc="137CBDDC">
      <w:numFmt w:val="decimal"/>
      <w:lvlText w:val=""/>
      <w:lvlJc w:val="left"/>
    </w:lvl>
    <w:lvl w:ilvl="5" w:tplc="495CE38A">
      <w:numFmt w:val="decimal"/>
      <w:lvlText w:val=""/>
      <w:lvlJc w:val="left"/>
    </w:lvl>
    <w:lvl w:ilvl="6" w:tplc="BEEAC532">
      <w:numFmt w:val="decimal"/>
      <w:lvlText w:val=""/>
      <w:lvlJc w:val="left"/>
    </w:lvl>
    <w:lvl w:ilvl="7" w:tplc="A9EC719E">
      <w:numFmt w:val="decimal"/>
      <w:lvlText w:val=""/>
      <w:lvlJc w:val="left"/>
    </w:lvl>
    <w:lvl w:ilvl="8" w:tplc="54023F58">
      <w:numFmt w:val="decimal"/>
      <w:lvlText w:val=""/>
      <w:lvlJc w:val="left"/>
    </w:lvl>
  </w:abstractNum>
  <w:num w:numId="1" w16cid:durableId="816142259">
    <w:abstractNumId w:val="4"/>
    <w:lvlOverride w:ilvl="0">
      <w:startOverride w:val="1"/>
    </w:lvlOverride>
  </w:num>
  <w:num w:numId="2" w16cid:durableId="434131163">
    <w:abstractNumId w:val="2"/>
    <w:lvlOverride w:ilvl="0">
      <w:startOverride w:val="1"/>
    </w:lvlOverride>
  </w:num>
  <w:num w:numId="3" w16cid:durableId="1194198060">
    <w:abstractNumId w:val="3"/>
    <w:lvlOverride w:ilvl="0">
      <w:startOverride w:val="1"/>
    </w:lvlOverride>
  </w:num>
  <w:num w:numId="4" w16cid:durableId="691686875">
    <w:abstractNumId w:val="5"/>
    <w:lvlOverride w:ilvl="0">
      <w:startOverride w:val="1"/>
    </w:lvlOverride>
  </w:num>
  <w:num w:numId="5" w16cid:durableId="43976055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1E7"/>
    <w:rsid w:val="0003030B"/>
    <w:rsid w:val="007B51E7"/>
    <w:rsid w:val="00C04C1E"/>
    <w:rsid w:val="00CE610E"/>
    <w:rsid w:val="00DB7D0F"/>
    <w:rsid w:val="00F32A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95413"/>
  <w15:docId w15:val="{CFFE8F7E-0850-47FA-8B28-8A4458444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1778</Words>
  <Characters>10141</Characters>
  <Application>Microsoft Office Word</Application>
  <DocSecurity>0</DocSecurity>
  <Lines>84</Lines>
  <Paragraphs>23</Paragraphs>
  <ScaleCrop>false</ScaleCrop>
  <Company/>
  <LinksUpToDate>false</LinksUpToDate>
  <CharactersWithSpaces>11896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Raja Ahmed Ali Khan</cp:lastModifiedBy>
  <cp:revision>4</cp:revision>
  <dcterms:created xsi:type="dcterms:W3CDTF">2026-08-11T21:28:00Z</dcterms:created>
  <dcterms:modified xsi:type="dcterms:W3CDTF">2026-08-11T21:33:00Z</dcterms:modified>
</cp:coreProperties>
</file>