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8A770" w14:textId="73E48826" w:rsidR="00BE030B" w:rsidRPr="006B3325" w:rsidRDefault="006B3325" w:rsidP="00E97792">
      <w:pPr>
        <w:spacing w:line="360" w:lineRule="auto"/>
        <w:jc w:val="center"/>
        <w:rPr>
          <w:b/>
          <w:bCs/>
          <w:color w:val="FF0000"/>
          <w:sz w:val="32"/>
          <w:szCs w:val="32"/>
          <w:lang w:val="en-US"/>
        </w:rPr>
      </w:pPr>
      <w:r w:rsidRPr="006B3325">
        <w:rPr>
          <w:b/>
          <w:bCs/>
          <w:color w:val="FF0000"/>
          <w:sz w:val="32"/>
          <w:szCs w:val="32"/>
          <w:lang w:val="en-US"/>
        </w:rPr>
        <w:t>Học về Solidity</w:t>
      </w:r>
    </w:p>
    <w:p w14:paraId="65DB5351" w14:textId="741883D0" w:rsidR="006B3325" w:rsidRPr="006B3325" w:rsidRDefault="006B3325" w:rsidP="00E97792">
      <w:pPr>
        <w:spacing w:line="360" w:lineRule="auto"/>
        <w:rPr>
          <w:b/>
          <w:bCs/>
          <w:sz w:val="28"/>
          <w:szCs w:val="28"/>
          <w:lang w:val="en-US"/>
        </w:rPr>
      </w:pPr>
      <w:r w:rsidRPr="006B3325">
        <w:rPr>
          <w:b/>
          <w:bCs/>
          <w:sz w:val="28"/>
          <w:szCs w:val="28"/>
          <w:lang w:val="en-US"/>
        </w:rPr>
        <w:t>Bài 1: Solidity</w:t>
      </w:r>
    </w:p>
    <w:p w14:paraId="0209F382" w14:textId="3B832449" w:rsidR="006B3325" w:rsidRPr="006B3325" w:rsidRDefault="006B3325" w:rsidP="00E97792">
      <w:pPr>
        <w:pStyle w:val="oancuaDanhsach"/>
        <w:numPr>
          <w:ilvl w:val="0"/>
          <w:numId w:val="1"/>
        </w:numPr>
        <w:spacing w:line="360" w:lineRule="auto"/>
        <w:rPr>
          <w:b/>
          <w:bCs/>
          <w:lang w:val="en-US"/>
        </w:rPr>
      </w:pPr>
      <w:r w:rsidRPr="006B3325">
        <w:rPr>
          <w:b/>
          <w:bCs/>
          <w:lang w:val="en-US"/>
        </w:rPr>
        <w:t>Solidity là gì ?</w:t>
      </w:r>
    </w:p>
    <w:p w14:paraId="691FB2EC" w14:textId="7CF9509D" w:rsidR="006B3325" w:rsidRDefault="006B3325" w:rsidP="00E97792">
      <w:pPr>
        <w:spacing w:line="360" w:lineRule="auto"/>
        <w:ind w:left="720"/>
        <w:rPr>
          <w:lang w:val="en-US"/>
        </w:rPr>
      </w:pPr>
      <w:r w:rsidRPr="006B3325">
        <w:rPr>
          <w:b/>
          <w:bCs/>
        </w:rPr>
        <w:t>Solidity</w:t>
      </w:r>
      <w:r w:rsidRPr="006B3325">
        <w:t> là ngôn ngữ lập trình cấp cao được thiết kế đặc biệt để viết các hợp đồng thông minh (Smart Contract) trên nền tảng blockchain Ethereum. Ngôn ngữ này được phát triển bởi Gavin Wood vào năm 2014 và được hoàn thiện bởi nhóm phát triển Ethereum gồm Christian Reitwiessner, Vitalik Buterin, Alex Beregszaszi.</w:t>
      </w:r>
    </w:p>
    <w:p w14:paraId="7D194538" w14:textId="77777777" w:rsidR="006B3325" w:rsidRPr="006B3325" w:rsidRDefault="006B3325" w:rsidP="00E97792">
      <w:pPr>
        <w:pStyle w:val="oancuaDanhsach"/>
        <w:numPr>
          <w:ilvl w:val="0"/>
          <w:numId w:val="1"/>
        </w:numPr>
        <w:spacing w:line="360" w:lineRule="auto"/>
        <w:rPr>
          <w:b/>
          <w:bCs/>
        </w:rPr>
      </w:pPr>
      <w:r w:rsidRPr="006B3325">
        <w:rPr>
          <w:b/>
          <w:bCs/>
        </w:rPr>
        <w:t>Đặc điểm chính</w:t>
      </w:r>
    </w:p>
    <w:p w14:paraId="04F0262B" w14:textId="46E58156" w:rsidR="006B3325" w:rsidRDefault="006B3325" w:rsidP="00E97792">
      <w:pPr>
        <w:spacing w:line="360" w:lineRule="auto"/>
        <w:ind w:left="720"/>
        <w:rPr>
          <w:lang w:val="en-US"/>
        </w:rPr>
      </w:pPr>
      <w:r w:rsidRPr="006B3325">
        <w:t>Solidity là </w:t>
      </w:r>
      <w:r w:rsidRPr="006B3325">
        <w:rPr>
          <w:b/>
          <w:bCs/>
        </w:rPr>
        <w:t>ngôn ngữ hướng đối tượng</w:t>
      </w:r>
      <w:r w:rsidRPr="006B3325">
        <w:t> có cú pháp tương tự JavaScript, C++ và Python, giúp các lập trình viên dễ dàng tiếp cận. Ngôn ngữ này sử dụng </w:t>
      </w:r>
      <w:r w:rsidRPr="006B3325">
        <w:rPr>
          <w:b/>
          <w:bCs/>
        </w:rPr>
        <w:t>curly-bracket</w:t>
      </w:r>
      <w:r w:rsidRPr="006B3325">
        <w:t> và có cấu trúc high-level, cho phép viết code một cách trực quan và dễ hiểu.</w:t>
      </w:r>
    </w:p>
    <w:p w14:paraId="55C8B4E6" w14:textId="77777777" w:rsidR="006B3325" w:rsidRPr="006B3325" w:rsidRDefault="006B3325" w:rsidP="00E97792">
      <w:pPr>
        <w:pStyle w:val="oancuaDanhsach"/>
        <w:numPr>
          <w:ilvl w:val="0"/>
          <w:numId w:val="1"/>
        </w:numPr>
        <w:spacing w:line="360" w:lineRule="auto"/>
        <w:rPr>
          <w:b/>
          <w:bCs/>
        </w:rPr>
      </w:pPr>
      <w:r w:rsidRPr="006B3325">
        <w:rPr>
          <w:b/>
          <w:bCs/>
        </w:rPr>
        <w:t>Cách hoạt động</w:t>
      </w:r>
    </w:p>
    <w:p w14:paraId="7E62F331" w14:textId="03EC3500" w:rsidR="006B3325" w:rsidRPr="006B3325" w:rsidRDefault="006B3325" w:rsidP="00E97792">
      <w:pPr>
        <w:spacing w:line="360" w:lineRule="auto"/>
        <w:ind w:left="720"/>
        <w:rPr>
          <w:b/>
          <w:bCs/>
          <w:lang w:val="en-US"/>
        </w:rPr>
      </w:pPr>
      <w:r w:rsidRPr="006B3325">
        <w:rPr>
          <w:b/>
          <w:bCs/>
          <w:lang w:val="en-US"/>
        </w:rPr>
        <w:t>Solidity hoạt động trên Ethereum Virtual Machine (EVM) - môi trường thực thi cho các Smart Contract của Ethereum. Code Solidity được biên dịch thành Ethereum Bytecode và sau đó được EVM thực thi để tạo ra các ứng dụng chạy trên blockchain.</w:t>
      </w:r>
    </w:p>
    <w:p w14:paraId="0248A3B0" w14:textId="51595929" w:rsidR="006B3325" w:rsidRPr="006B3325" w:rsidRDefault="006B3325" w:rsidP="00E97792">
      <w:pPr>
        <w:pStyle w:val="oancuaDanhsach"/>
        <w:numPr>
          <w:ilvl w:val="0"/>
          <w:numId w:val="1"/>
        </w:numPr>
        <w:spacing w:line="360" w:lineRule="auto"/>
        <w:rPr>
          <w:b/>
          <w:bCs/>
          <w:lang w:val="en-US"/>
        </w:rPr>
      </w:pPr>
      <w:r w:rsidRPr="006B3325">
        <w:rPr>
          <w:b/>
          <w:bCs/>
          <w:lang w:val="en-US"/>
        </w:rPr>
        <w:t>Ứng dụng chính</w:t>
      </w:r>
    </w:p>
    <w:p w14:paraId="0F91B36D" w14:textId="77777777" w:rsidR="006B3325" w:rsidRPr="006B3325" w:rsidRDefault="006B3325" w:rsidP="00E97792">
      <w:pPr>
        <w:spacing w:line="360" w:lineRule="auto"/>
        <w:ind w:left="720"/>
      </w:pPr>
      <w:r w:rsidRPr="006B3325">
        <w:t>Solidity được sử dụng để phát triển:</w:t>
      </w:r>
    </w:p>
    <w:p w14:paraId="639D28F3" w14:textId="74EC5CCC" w:rsidR="006B3325" w:rsidRPr="006B3325" w:rsidRDefault="006B3325" w:rsidP="00E97792">
      <w:pPr>
        <w:numPr>
          <w:ilvl w:val="0"/>
          <w:numId w:val="2"/>
        </w:numPr>
        <w:tabs>
          <w:tab w:val="num" w:pos="720"/>
        </w:tabs>
        <w:spacing w:line="360" w:lineRule="auto"/>
      </w:pPr>
      <w:r w:rsidRPr="006B3325">
        <w:rPr>
          <w:b/>
          <w:bCs/>
        </w:rPr>
        <w:t>Ứng dụng phi tập trung (DApps)</w:t>
      </w:r>
      <w:r w:rsidRPr="006B3325">
        <w:t> trên Ethereum</w:t>
      </w:r>
    </w:p>
    <w:p w14:paraId="1F38CFA4" w14:textId="19619AE9" w:rsidR="006B3325" w:rsidRPr="006B3325" w:rsidRDefault="006B3325" w:rsidP="00E97792">
      <w:pPr>
        <w:numPr>
          <w:ilvl w:val="0"/>
          <w:numId w:val="2"/>
        </w:numPr>
        <w:tabs>
          <w:tab w:val="num" w:pos="720"/>
        </w:tabs>
        <w:spacing w:line="360" w:lineRule="auto"/>
      </w:pPr>
      <w:r w:rsidRPr="006B3325">
        <w:rPr>
          <w:b/>
          <w:bCs/>
        </w:rPr>
        <w:t>Sàn giao dịch phi tập trung (DEX)</w:t>
      </w:r>
      <w:r w:rsidRPr="006B3325">
        <w:t xml:space="preserve"> </w:t>
      </w:r>
    </w:p>
    <w:p w14:paraId="6182867E" w14:textId="2AB0F672" w:rsidR="006B3325" w:rsidRPr="006B3325" w:rsidRDefault="006B3325" w:rsidP="00E97792">
      <w:pPr>
        <w:numPr>
          <w:ilvl w:val="0"/>
          <w:numId w:val="2"/>
        </w:numPr>
        <w:tabs>
          <w:tab w:val="num" w:pos="720"/>
        </w:tabs>
        <w:spacing w:line="360" w:lineRule="auto"/>
      </w:pPr>
      <w:r w:rsidRPr="006B3325">
        <w:rPr>
          <w:b/>
          <w:bCs/>
        </w:rPr>
        <w:t>Thị trường NFT</w:t>
      </w:r>
      <w:r w:rsidRPr="006B3325">
        <w:t> và các dự án nghệ thuật kỹ thuật số</w:t>
      </w:r>
    </w:p>
    <w:p w14:paraId="676E674A" w14:textId="71C668AB" w:rsidR="006B3325" w:rsidRPr="006B3325" w:rsidRDefault="006B3325" w:rsidP="00E97792">
      <w:pPr>
        <w:numPr>
          <w:ilvl w:val="0"/>
          <w:numId w:val="2"/>
        </w:numPr>
        <w:tabs>
          <w:tab w:val="num" w:pos="720"/>
        </w:tabs>
        <w:spacing w:line="360" w:lineRule="auto"/>
      </w:pPr>
      <w:r w:rsidRPr="006B3325">
        <w:rPr>
          <w:b/>
          <w:bCs/>
        </w:rPr>
        <w:t>Tài chính phi tập trung (DeFi)</w:t>
      </w:r>
      <w:r w:rsidRPr="006B3325">
        <w:t xml:space="preserve"> </w:t>
      </w:r>
    </w:p>
    <w:p w14:paraId="117D61B8" w14:textId="77777777" w:rsidR="006B3325" w:rsidRPr="006B3325" w:rsidRDefault="006B3325" w:rsidP="00E97792">
      <w:pPr>
        <w:numPr>
          <w:ilvl w:val="0"/>
          <w:numId w:val="2"/>
        </w:numPr>
        <w:tabs>
          <w:tab w:val="num" w:pos="720"/>
        </w:tabs>
        <w:spacing w:line="360" w:lineRule="auto"/>
      </w:pPr>
      <w:r w:rsidRPr="006B3325">
        <w:rPr>
          <w:b/>
          <w:bCs/>
        </w:rPr>
        <w:t>Metaverse</w:t>
      </w:r>
      <w:r w:rsidRPr="006B3325">
        <w:t> và thế giới ảo</w:t>
      </w:r>
    </w:p>
    <w:p w14:paraId="2A8AB432" w14:textId="164B64B9" w:rsidR="006B3325" w:rsidRPr="00E97792" w:rsidRDefault="006B3325" w:rsidP="00E97792">
      <w:pPr>
        <w:pStyle w:val="oancuaDanhsach"/>
        <w:numPr>
          <w:ilvl w:val="0"/>
          <w:numId w:val="1"/>
        </w:numPr>
        <w:spacing w:line="360" w:lineRule="auto"/>
        <w:rPr>
          <w:b/>
          <w:bCs/>
          <w:lang w:val="en-US"/>
        </w:rPr>
      </w:pPr>
      <w:r w:rsidRPr="00E97792">
        <w:rPr>
          <w:b/>
          <w:bCs/>
          <w:lang w:val="en-US"/>
        </w:rPr>
        <w:t>Tại sao quan trọng</w:t>
      </w:r>
    </w:p>
    <w:p w14:paraId="2293996C" w14:textId="2BE634BC" w:rsidR="006B3325" w:rsidRDefault="006B3325" w:rsidP="00E97792">
      <w:pPr>
        <w:spacing w:line="360" w:lineRule="auto"/>
        <w:ind w:left="720"/>
        <w:rPr>
          <w:lang w:val="en-US"/>
        </w:rPr>
      </w:pPr>
      <w:r w:rsidRPr="006B3325">
        <w:t>Là </w:t>
      </w:r>
      <w:r w:rsidRPr="006B3325">
        <w:rPr>
          <w:b/>
          <w:bCs/>
        </w:rPr>
        <w:t>ngôn ngữ chính</w:t>
      </w:r>
      <w:r w:rsidRPr="006B3325">
        <w:t xml:space="preserve"> để xây dựng Smart Contract trên Ethereum - nền tảng blockchain hàng đầu thế giới, Solidity đóng vai trò then chốt trong việc tự động </w:t>
      </w:r>
      <w:r w:rsidRPr="006B3325">
        <w:lastRenderedPageBreak/>
        <w:t>hóa các giao dịch và tạo ra các ứng dụng blockchain an toàn, minh bạch. Ngôn ngữ này cho phép lập trình viên tạo ra những hợp đồng số hoạt động mà không cần bên thứ ba can thiệp.</w:t>
      </w:r>
    </w:p>
    <w:p w14:paraId="407221CB" w14:textId="5DA513E7" w:rsidR="00E97792" w:rsidRDefault="00E97792" w:rsidP="00E97792">
      <w:pPr>
        <w:pStyle w:val="oancuaDanhsach"/>
        <w:numPr>
          <w:ilvl w:val="0"/>
          <w:numId w:val="1"/>
        </w:numPr>
        <w:spacing w:line="360" w:lineRule="auto"/>
        <w:rPr>
          <w:b/>
          <w:bCs/>
          <w:lang w:val="en-US"/>
        </w:rPr>
      </w:pPr>
      <w:r w:rsidRPr="00E97792">
        <w:rPr>
          <w:b/>
          <w:bCs/>
          <w:lang w:val="en-US"/>
        </w:rPr>
        <w:t>Hello world in Solidity</w:t>
      </w:r>
    </w:p>
    <w:p w14:paraId="1C97C8EA" w14:textId="2BF5DE11" w:rsidR="00E97792" w:rsidRDefault="00E97792" w:rsidP="00E97792">
      <w:pPr>
        <w:spacing w:line="360" w:lineRule="auto"/>
        <w:rPr>
          <w:b/>
          <w:bCs/>
          <w:lang w:val="en-US"/>
        </w:rPr>
      </w:pPr>
      <w:r w:rsidRPr="00E97792">
        <w:rPr>
          <w:b/>
          <w:bCs/>
          <w:lang w:val="en-US"/>
        </w:rPr>
        <w:drawing>
          <wp:inline distT="0" distB="0" distL="0" distR="0" wp14:anchorId="1254EA26" wp14:editId="7E1C772D">
            <wp:extent cx="5760085" cy="2436495"/>
            <wp:effectExtent l="0" t="0" r="0" b="190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085" cy="2436495"/>
                    </a:xfrm>
                    <a:prstGeom prst="rect">
                      <a:avLst/>
                    </a:prstGeom>
                  </pic:spPr>
                </pic:pic>
              </a:graphicData>
            </a:graphic>
          </wp:inline>
        </w:drawing>
      </w:r>
    </w:p>
    <w:p w14:paraId="05940115" w14:textId="756F9371" w:rsidR="00E97792" w:rsidRPr="00E97792" w:rsidRDefault="00E97792" w:rsidP="00E97792">
      <w:pPr>
        <w:spacing w:line="360" w:lineRule="auto"/>
        <w:rPr>
          <w:b/>
          <w:bCs/>
          <w:lang w:val="fr-FR"/>
        </w:rPr>
      </w:pPr>
      <w:r w:rsidRPr="00E97792">
        <w:rPr>
          <w:b/>
          <w:bCs/>
          <w:lang w:val="fr-FR"/>
        </w:rPr>
        <w:t>Cod</w:t>
      </w:r>
      <w:r>
        <w:rPr>
          <w:b/>
          <w:bCs/>
          <w:lang w:val="fr-FR"/>
        </w:rPr>
        <w:t>e :</w:t>
      </w:r>
    </w:p>
    <w:p w14:paraId="219EE0DE" w14:textId="6AD93790" w:rsidR="00E97792" w:rsidRDefault="00E97792" w:rsidP="00E97792">
      <w:pPr>
        <w:spacing w:line="360" w:lineRule="auto"/>
        <w:rPr>
          <w:lang w:val="fr-FR"/>
        </w:rPr>
      </w:pPr>
      <w:r w:rsidRPr="00E97792">
        <w:rPr>
          <w:b/>
          <w:bCs/>
          <w:color w:val="FF0000"/>
        </w:rPr>
        <w:t>// SPDX-License-Identifier: MIT</w:t>
      </w:r>
      <w:r w:rsidRPr="00F6593C">
        <w:rPr>
          <w:b/>
          <w:bCs/>
          <w:color w:val="FF0000"/>
          <w:lang w:val="fr-FR"/>
        </w:rPr>
        <w:t xml:space="preserve"> </w:t>
      </w:r>
      <w:r w:rsidRPr="00E97792">
        <w:rPr>
          <w:lang w:val="fr-FR"/>
        </w:rPr>
        <w:t>: l</w:t>
      </w:r>
      <w:r>
        <w:rPr>
          <w:lang w:val="fr-FR"/>
        </w:rPr>
        <w:t xml:space="preserve">à giấy phép dành cho mã nguồn </w:t>
      </w:r>
      <w:r w:rsidRPr="00F6593C">
        <w:rPr>
          <w:b/>
          <w:bCs/>
          <w:lang w:val="fr-FR"/>
        </w:rPr>
        <w:t>Solidity</w:t>
      </w:r>
      <w:r>
        <w:rPr>
          <w:lang w:val="fr-FR"/>
        </w:rPr>
        <w:t>. Tiêu chuẩn trong code</w:t>
      </w:r>
    </w:p>
    <w:p w14:paraId="26D6F5D8" w14:textId="254EC173" w:rsidR="00E97792" w:rsidRDefault="00F6593C" w:rsidP="00E97792">
      <w:pPr>
        <w:spacing w:line="360" w:lineRule="auto"/>
        <w:rPr>
          <w:lang w:val="fr-FR"/>
        </w:rPr>
      </w:pPr>
      <w:r w:rsidRPr="00F6593C">
        <w:rPr>
          <w:b/>
          <w:bCs/>
          <w:color w:val="FF0000"/>
          <w:lang w:val="fr-FR"/>
        </w:rPr>
        <w:t>p</w:t>
      </w:r>
      <w:r w:rsidR="00E97792" w:rsidRPr="00F6593C">
        <w:rPr>
          <w:b/>
          <w:bCs/>
          <w:color w:val="FF0000"/>
          <w:lang w:val="fr-FR"/>
        </w:rPr>
        <w:t>ragma solidity &gt;= 0.7.0  &lt;0.9.0</w:t>
      </w:r>
      <w:r w:rsidRPr="00F6593C">
        <w:rPr>
          <w:b/>
          <w:bCs/>
          <w:color w:val="FF0000"/>
          <w:lang w:val="fr-FR"/>
        </w:rPr>
        <w:t> ;</w:t>
      </w:r>
      <w:r w:rsidR="00E97792" w:rsidRPr="00F6593C">
        <w:rPr>
          <w:color w:val="FF0000"/>
          <w:lang w:val="fr-FR"/>
        </w:rPr>
        <w:t> </w:t>
      </w:r>
      <w:r w:rsidR="00E97792" w:rsidRPr="00E97792">
        <w:rPr>
          <w:lang w:val="fr-FR"/>
        </w:rPr>
        <w:t xml:space="preserve">: khai báo phiên bản của </w:t>
      </w:r>
      <w:r w:rsidR="00E97792" w:rsidRPr="00F6593C">
        <w:rPr>
          <w:b/>
          <w:bCs/>
          <w:lang w:val="fr-FR"/>
        </w:rPr>
        <w:t>solidity</w:t>
      </w:r>
      <w:r w:rsidR="00E97792">
        <w:rPr>
          <w:lang w:val="fr-FR"/>
        </w:rPr>
        <w:t xml:space="preserve"> được sử dụng</w:t>
      </w:r>
    </w:p>
    <w:p w14:paraId="3BB1C7B2" w14:textId="3FD26B22" w:rsidR="00E97792" w:rsidRPr="00E97792" w:rsidRDefault="00E97792" w:rsidP="00E97792">
      <w:pPr>
        <w:spacing w:line="360" w:lineRule="auto"/>
        <w:rPr>
          <w:lang w:val="en-US"/>
        </w:rPr>
      </w:pPr>
      <w:r w:rsidRPr="00F6593C">
        <w:rPr>
          <w:b/>
          <w:bCs/>
          <w:color w:val="FF0000"/>
          <w:lang w:val="en-US"/>
        </w:rPr>
        <w:t>contract HelloWorld{</w:t>
      </w:r>
      <w:r w:rsidRPr="00F6593C">
        <w:rPr>
          <w:color w:val="FF0000"/>
          <w:lang w:val="en-US"/>
        </w:rPr>
        <w:t> </w:t>
      </w:r>
      <w:r w:rsidRPr="00E97792">
        <w:rPr>
          <w:lang w:val="en-US"/>
        </w:rPr>
        <w:t>: khai báo 1 c</w:t>
      </w:r>
      <w:r>
        <w:rPr>
          <w:lang w:val="en-US"/>
        </w:rPr>
        <w:t>ontract (giống như class trong các ngôn ngữ OOP khác)</w:t>
      </w:r>
    </w:p>
    <w:p w14:paraId="6AC99719" w14:textId="18C49946" w:rsidR="00E97792" w:rsidRPr="00E97792" w:rsidRDefault="00E97792" w:rsidP="00E97792">
      <w:pPr>
        <w:spacing w:line="360" w:lineRule="auto"/>
        <w:rPr>
          <w:lang w:val="en-US"/>
        </w:rPr>
      </w:pPr>
      <w:r w:rsidRPr="00E97792">
        <w:rPr>
          <w:lang w:val="en-US"/>
        </w:rPr>
        <w:tab/>
      </w:r>
      <w:r w:rsidR="00F6593C" w:rsidRPr="00F6593C">
        <w:rPr>
          <w:b/>
          <w:bCs/>
          <w:color w:val="FF0000"/>
          <w:lang w:val="en-US"/>
        </w:rPr>
        <w:t>s</w:t>
      </w:r>
      <w:r w:rsidRPr="00F6593C">
        <w:rPr>
          <w:b/>
          <w:bCs/>
          <w:color w:val="FF0000"/>
          <w:lang w:val="en-US"/>
        </w:rPr>
        <w:t>tring public hello = “ Hello World” ;</w:t>
      </w:r>
      <w:r w:rsidRPr="00F6593C">
        <w:rPr>
          <w:color w:val="FF0000"/>
          <w:lang w:val="en-US"/>
        </w:rPr>
        <w:t>  </w:t>
      </w:r>
      <w:r>
        <w:rPr>
          <w:lang w:val="en-US"/>
        </w:rPr>
        <w:t xml:space="preserve">:Khai báo biến </w:t>
      </w:r>
      <w:r w:rsidRPr="00F6593C">
        <w:rPr>
          <w:b/>
          <w:bCs/>
          <w:lang w:val="en-US"/>
        </w:rPr>
        <w:t>hello</w:t>
      </w:r>
      <w:r>
        <w:rPr>
          <w:lang w:val="en-US"/>
        </w:rPr>
        <w:t xml:space="preserve"> ở dạng </w:t>
      </w:r>
      <w:r w:rsidRPr="00F6593C">
        <w:rPr>
          <w:b/>
          <w:bCs/>
          <w:lang w:val="en-US"/>
        </w:rPr>
        <w:t>public</w:t>
      </w:r>
      <w:r>
        <w:rPr>
          <w:lang w:val="en-US"/>
        </w:rPr>
        <w:t xml:space="preserve"> với kiểu </w:t>
      </w:r>
      <w:r w:rsidRPr="00F6593C">
        <w:rPr>
          <w:b/>
          <w:bCs/>
          <w:lang w:val="en-US"/>
        </w:rPr>
        <w:t>string</w:t>
      </w:r>
      <w:r>
        <w:rPr>
          <w:lang w:val="en-US"/>
        </w:rPr>
        <w:t xml:space="preserve"> và lưu thông tin là </w:t>
      </w:r>
      <w:r w:rsidRPr="00F6593C">
        <w:rPr>
          <w:b/>
          <w:bCs/>
          <w:lang w:val="en-US"/>
        </w:rPr>
        <w:t>“</w:t>
      </w:r>
      <w:r w:rsidRPr="00F6593C">
        <w:rPr>
          <w:b/>
          <w:bCs/>
          <w:lang w:val="en-US"/>
        </w:rPr>
        <w:t>Hello World</w:t>
      </w:r>
      <w:r w:rsidRPr="00F6593C">
        <w:rPr>
          <w:b/>
          <w:bCs/>
          <w:lang w:val="en-US"/>
        </w:rPr>
        <w:t>”</w:t>
      </w:r>
      <w:r w:rsidR="00BF5988" w:rsidRPr="00F6593C">
        <w:rPr>
          <w:b/>
          <w:bCs/>
          <w:lang w:val="en-US"/>
        </w:rPr>
        <w:t>.</w:t>
      </w:r>
    </w:p>
    <w:p w14:paraId="53647951" w14:textId="607676A0" w:rsidR="00E97792" w:rsidRPr="00E97792" w:rsidRDefault="00E97792" w:rsidP="00E97792">
      <w:pPr>
        <w:spacing w:line="360" w:lineRule="auto"/>
        <w:rPr>
          <w:lang w:val="en-US"/>
        </w:rPr>
      </w:pPr>
      <w:r w:rsidRPr="00E97792">
        <w:rPr>
          <w:lang w:val="en-US"/>
        </w:rPr>
        <w:t>}</w:t>
      </w:r>
    </w:p>
    <w:p w14:paraId="6284FB7F" w14:textId="501EB3F7" w:rsidR="00E97792" w:rsidRPr="00E97792" w:rsidRDefault="00E97792" w:rsidP="00E97792">
      <w:pPr>
        <w:spacing w:line="360" w:lineRule="auto"/>
        <w:rPr>
          <w:lang w:val="en-US"/>
        </w:rPr>
      </w:pPr>
    </w:p>
    <w:p w14:paraId="2D552EF9" w14:textId="77777777" w:rsidR="00E97792" w:rsidRPr="00E97792" w:rsidRDefault="00E97792" w:rsidP="00E97792">
      <w:pPr>
        <w:spacing w:line="360" w:lineRule="auto"/>
        <w:rPr>
          <w:b/>
          <w:bCs/>
          <w:lang w:val="en-US"/>
        </w:rPr>
      </w:pPr>
    </w:p>
    <w:sectPr w:rsidR="00E97792" w:rsidRPr="00E97792" w:rsidSect="00E97792">
      <w:pgSz w:w="11906" w:h="16838"/>
      <w:pgMar w:top="1134"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F1F91"/>
    <w:multiLevelType w:val="multilevel"/>
    <w:tmpl w:val="448C2F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1624262D"/>
    <w:multiLevelType w:val="hybridMultilevel"/>
    <w:tmpl w:val="37AE621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810752819">
    <w:abstractNumId w:val="1"/>
  </w:num>
  <w:num w:numId="2" w16cid:durableId="1194073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FF"/>
    <w:rsid w:val="001B5DFF"/>
    <w:rsid w:val="00230166"/>
    <w:rsid w:val="00654170"/>
    <w:rsid w:val="006B3325"/>
    <w:rsid w:val="0099562B"/>
    <w:rsid w:val="00BE030B"/>
    <w:rsid w:val="00BF5988"/>
    <w:rsid w:val="00D27141"/>
    <w:rsid w:val="00E97792"/>
    <w:rsid w:val="00F6593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45A7"/>
  <w15:chartTrackingRefBased/>
  <w15:docId w15:val="{97667893-73BF-417B-B89A-465BF772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1B5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1B5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B5DFF"/>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B5DFF"/>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B5DFF"/>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B5DF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B5DF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B5DF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B5DF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B5DF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1B5DF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B5DFF"/>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B5DFF"/>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B5DFF"/>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B5DF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B5DF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B5DF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B5DFF"/>
    <w:rPr>
      <w:rFonts w:eastAsiaTheme="majorEastAsia" w:cstheme="majorBidi"/>
      <w:color w:val="272727" w:themeColor="text1" w:themeTint="D8"/>
    </w:rPr>
  </w:style>
  <w:style w:type="paragraph" w:styleId="Tiu">
    <w:name w:val="Title"/>
    <w:basedOn w:val="Binhthng"/>
    <w:next w:val="Binhthng"/>
    <w:link w:val="TiuChar"/>
    <w:uiPriority w:val="10"/>
    <w:qFormat/>
    <w:rsid w:val="001B5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B5DF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B5DF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B5DF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B5DF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B5DFF"/>
    <w:rPr>
      <w:i/>
      <w:iCs/>
      <w:color w:val="404040" w:themeColor="text1" w:themeTint="BF"/>
    </w:rPr>
  </w:style>
  <w:style w:type="paragraph" w:styleId="oancuaDanhsach">
    <w:name w:val="List Paragraph"/>
    <w:basedOn w:val="Binhthng"/>
    <w:uiPriority w:val="34"/>
    <w:qFormat/>
    <w:rsid w:val="001B5DFF"/>
    <w:pPr>
      <w:ind w:left="720"/>
      <w:contextualSpacing/>
    </w:pPr>
  </w:style>
  <w:style w:type="character" w:styleId="NhnmnhThm">
    <w:name w:val="Intense Emphasis"/>
    <w:basedOn w:val="Phngmcinhcuaoanvn"/>
    <w:uiPriority w:val="21"/>
    <w:qFormat/>
    <w:rsid w:val="001B5DFF"/>
    <w:rPr>
      <w:i/>
      <w:iCs/>
      <w:color w:val="0F4761" w:themeColor="accent1" w:themeShade="BF"/>
    </w:rPr>
  </w:style>
  <w:style w:type="paragraph" w:styleId="Nhaykepm">
    <w:name w:val="Intense Quote"/>
    <w:basedOn w:val="Binhthng"/>
    <w:next w:val="Binhthng"/>
    <w:link w:val="NhaykepmChar"/>
    <w:uiPriority w:val="30"/>
    <w:qFormat/>
    <w:rsid w:val="001B5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B5DFF"/>
    <w:rPr>
      <w:i/>
      <w:iCs/>
      <w:color w:val="0F4761" w:themeColor="accent1" w:themeShade="BF"/>
    </w:rPr>
  </w:style>
  <w:style w:type="character" w:styleId="ThamchiuNhnmnh">
    <w:name w:val="Intense Reference"/>
    <w:basedOn w:val="Phngmcinhcuaoanvn"/>
    <w:uiPriority w:val="32"/>
    <w:qFormat/>
    <w:rsid w:val="001B5DFF"/>
    <w:rPr>
      <w:b/>
      <w:bCs/>
      <w:smallCaps/>
      <w:color w:val="0F4761" w:themeColor="accent1" w:themeShade="BF"/>
      <w:spacing w:val="5"/>
    </w:rPr>
  </w:style>
  <w:style w:type="character" w:styleId="Siuktni">
    <w:name w:val="Hyperlink"/>
    <w:basedOn w:val="Phngmcinhcuaoanvn"/>
    <w:uiPriority w:val="99"/>
    <w:unhideWhenUsed/>
    <w:rsid w:val="006B3325"/>
    <w:rPr>
      <w:color w:val="467886" w:themeColor="hyperlink"/>
      <w:u w:val="single"/>
    </w:rPr>
  </w:style>
  <w:style w:type="character" w:styleId="cpChagiiquyt">
    <w:name w:val="Unresolved Mention"/>
    <w:basedOn w:val="Phngmcinhcuaoanvn"/>
    <w:uiPriority w:val="99"/>
    <w:semiHidden/>
    <w:unhideWhenUsed/>
    <w:rsid w:val="006B3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4439">
      <w:bodyDiv w:val="1"/>
      <w:marLeft w:val="0"/>
      <w:marRight w:val="0"/>
      <w:marTop w:val="0"/>
      <w:marBottom w:val="0"/>
      <w:divBdr>
        <w:top w:val="none" w:sz="0" w:space="0" w:color="auto"/>
        <w:left w:val="none" w:sz="0" w:space="0" w:color="auto"/>
        <w:bottom w:val="none" w:sz="0" w:space="0" w:color="auto"/>
        <w:right w:val="none" w:sz="0" w:space="0" w:color="auto"/>
      </w:divBdr>
      <w:divsChild>
        <w:div w:id="48113580">
          <w:marLeft w:val="0"/>
          <w:marRight w:val="0"/>
          <w:marTop w:val="0"/>
          <w:marBottom w:val="0"/>
          <w:divBdr>
            <w:top w:val="none" w:sz="0" w:space="0" w:color="auto"/>
            <w:left w:val="none" w:sz="0" w:space="0" w:color="auto"/>
            <w:bottom w:val="none" w:sz="0" w:space="0" w:color="auto"/>
            <w:right w:val="none" w:sz="0" w:space="0" w:color="auto"/>
          </w:divBdr>
          <w:divsChild>
            <w:div w:id="18650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00164">
      <w:bodyDiv w:val="1"/>
      <w:marLeft w:val="0"/>
      <w:marRight w:val="0"/>
      <w:marTop w:val="0"/>
      <w:marBottom w:val="0"/>
      <w:divBdr>
        <w:top w:val="none" w:sz="0" w:space="0" w:color="auto"/>
        <w:left w:val="none" w:sz="0" w:space="0" w:color="auto"/>
        <w:bottom w:val="none" w:sz="0" w:space="0" w:color="auto"/>
        <w:right w:val="none" w:sz="0" w:space="0" w:color="auto"/>
      </w:divBdr>
    </w:div>
    <w:div w:id="635111803">
      <w:bodyDiv w:val="1"/>
      <w:marLeft w:val="0"/>
      <w:marRight w:val="0"/>
      <w:marTop w:val="0"/>
      <w:marBottom w:val="0"/>
      <w:divBdr>
        <w:top w:val="none" w:sz="0" w:space="0" w:color="auto"/>
        <w:left w:val="none" w:sz="0" w:space="0" w:color="auto"/>
        <w:bottom w:val="none" w:sz="0" w:space="0" w:color="auto"/>
        <w:right w:val="none" w:sz="0" w:space="0" w:color="auto"/>
      </w:divBdr>
    </w:div>
    <w:div w:id="796803362">
      <w:bodyDiv w:val="1"/>
      <w:marLeft w:val="0"/>
      <w:marRight w:val="0"/>
      <w:marTop w:val="0"/>
      <w:marBottom w:val="0"/>
      <w:divBdr>
        <w:top w:val="none" w:sz="0" w:space="0" w:color="auto"/>
        <w:left w:val="none" w:sz="0" w:space="0" w:color="auto"/>
        <w:bottom w:val="none" w:sz="0" w:space="0" w:color="auto"/>
        <w:right w:val="none" w:sz="0" w:space="0" w:color="auto"/>
      </w:divBdr>
    </w:div>
    <w:div w:id="798767045">
      <w:bodyDiv w:val="1"/>
      <w:marLeft w:val="0"/>
      <w:marRight w:val="0"/>
      <w:marTop w:val="0"/>
      <w:marBottom w:val="0"/>
      <w:divBdr>
        <w:top w:val="none" w:sz="0" w:space="0" w:color="auto"/>
        <w:left w:val="none" w:sz="0" w:space="0" w:color="auto"/>
        <w:bottom w:val="none" w:sz="0" w:space="0" w:color="auto"/>
        <w:right w:val="none" w:sz="0" w:space="0" w:color="auto"/>
      </w:divBdr>
    </w:div>
    <w:div w:id="951740718">
      <w:bodyDiv w:val="1"/>
      <w:marLeft w:val="0"/>
      <w:marRight w:val="0"/>
      <w:marTop w:val="0"/>
      <w:marBottom w:val="0"/>
      <w:divBdr>
        <w:top w:val="none" w:sz="0" w:space="0" w:color="auto"/>
        <w:left w:val="none" w:sz="0" w:space="0" w:color="auto"/>
        <w:bottom w:val="none" w:sz="0" w:space="0" w:color="auto"/>
        <w:right w:val="none" w:sz="0" w:space="0" w:color="auto"/>
      </w:divBdr>
      <w:divsChild>
        <w:div w:id="826895846">
          <w:marLeft w:val="0"/>
          <w:marRight w:val="0"/>
          <w:marTop w:val="0"/>
          <w:marBottom w:val="0"/>
          <w:divBdr>
            <w:top w:val="none" w:sz="0" w:space="0" w:color="auto"/>
            <w:left w:val="none" w:sz="0" w:space="0" w:color="auto"/>
            <w:bottom w:val="none" w:sz="0" w:space="0" w:color="auto"/>
            <w:right w:val="none" w:sz="0" w:space="0" w:color="auto"/>
          </w:divBdr>
          <w:divsChild>
            <w:div w:id="11150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9924">
      <w:bodyDiv w:val="1"/>
      <w:marLeft w:val="0"/>
      <w:marRight w:val="0"/>
      <w:marTop w:val="0"/>
      <w:marBottom w:val="0"/>
      <w:divBdr>
        <w:top w:val="none" w:sz="0" w:space="0" w:color="auto"/>
        <w:left w:val="none" w:sz="0" w:space="0" w:color="auto"/>
        <w:bottom w:val="none" w:sz="0" w:space="0" w:color="auto"/>
        <w:right w:val="none" w:sz="0" w:space="0" w:color="auto"/>
      </w:divBdr>
    </w:div>
    <w:div w:id="1367481335">
      <w:bodyDiv w:val="1"/>
      <w:marLeft w:val="0"/>
      <w:marRight w:val="0"/>
      <w:marTop w:val="0"/>
      <w:marBottom w:val="0"/>
      <w:divBdr>
        <w:top w:val="none" w:sz="0" w:space="0" w:color="auto"/>
        <w:left w:val="none" w:sz="0" w:space="0" w:color="auto"/>
        <w:bottom w:val="none" w:sz="0" w:space="0" w:color="auto"/>
        <w:right w:val="none" w:sz="0" w:space="0" w:color="auto"/>
      </w:divBdr>
    </w:div>
    <w:div w:id="1598053162">
      <w:bodyDiv w:val="1"/>
      <w:marLeft w:val="0"/>
      <w:marRight w:val="0"/>
      <w:marTop w:val="0"/>
      <w:marBottom w:val="0"/>
      <w:divBdr>
        <w:top w:val="none" w:sz="0" w:space="0" w:color="auto"/>
        <w:left w:val="none" w:sz="0" w:space="0" w:color="auto"/>
        <w:bottom w:val="none" w:sz="0" w:space="0" w:color="auto"/>
        <w:right w:val="none" w:sz="0" w:space="0" w:color="auto"/>
      </w:divBdr>
    </w:div>
    <w:div w:id="203649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282</Words>
  <Characters>1610</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DatJ</dc:creator>
  <cp:keywords/>
  <dc:description/>
  <cp:lastModifiedBy>To DatJ</cp:lastModifiedBy>
  <cp:revision>5</cp:revision>
  <dcterms:created xsi:type="dcterms:W3CDTF">2025-09-26T08:22:00Z</dcterms:created>
  <dcterms:modified xsi:type="dcterms:W3CDTF">2025-09-26T08:34:00Z</dcterms:modified>
</cp:coreProperties>
</file>