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gr1l2wa9s6t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BÀI LÀM: SỬA LỖI ACCEPTANCE CRITERIA CHO CHỨC NĂNG ÁP MÃ KHUYẾN MÃI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wq376o1upr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1 - Phân tích 4 Acceptance Criteria (AC)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1425"/>
        <w:gridCol w:w="2190"/>
        <w:gridCol w:w="2145"/>
        <w:tblGridChange w:id="0">
          <w:tblGrid>
            <w:gridCol w:w="3000"/>
            <w:gridCol w:w="1425"/>
            <w:gridCol w:w="2190"/>
            <w:gridCol w:w="21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Đúng/Sai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Quy tắc bị vi phạm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Hậu quả khi kiểm thử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AC1. Given cước chuyến là 100.000đ và khách chưa áp mã nào, When khách áp mã "GO20" (giảm 20%), Then cước hiển thị 80.000đ.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Lý do đúng:</w:t>
            </w:r>
            <w:r w:rsidDel="00000000" w:rsidR="00000000" w:rsidRPr="00000000">
              <w:rPr>
                <w:rtl w:val="0"/>
              </w:rPr>
              <w:t xml:space="preserve"> Đầy đủ các phần Given – When – Then rõ ràng, hành động duy nhất và kết quả hiển thị con số cụ thể, Tester dễ kiểm tra.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AC2. Given mã "GO20" đã hết hạn, When khách áp mã "GO20" và bấm "Đặt xe", Then hệ thống xử lý phù hợp.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 phạm quy tắc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Then phải cụ thể</w:t>
            </w:r>
            <w:r w:rsidDel="00000000" w:rsidR="00000000" w:rsidRPr="00000000">
              <w:rPr>
                <w:rtl w:val="0"/>
              </w:rPr>
              <w:t xml:space="preserve"> (nói chung chung là "xử lý phù hợp") và chứa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hành động trong When</w:t>
            </w:r>
            <w:r w:rsidDel="00000000" w:rsidR="00000000" w:rsidRPr="00000000">
              <w:rPr>
                <w:rtl w:val="0"/>
              </w:rPr>
              <w:t xml:space="preserve"> ("áp mã" và "bấm đặt xe").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Tester không biết hệ thống sẽ báo lỗi gì, hiện chữ gì hay có trừ tiền không, dẫn đến mỗi người test một kiểu.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AC3. Given khách bấm "Áp dụng", When mã "ABC123" không tồn tại, Then hệ thống hiển thị "Mã khuyến mãi không hợp lệ".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 phạm định nghĩa về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  <w:t xml:space="preserve"> (Given là trạng thái ban đầu có sẵn, không phải là hành động người dùng như chữ "khách bấm áp dụng").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Đảo lộn trật tự logic của kịch bản, khiến việc xác định điều kiện đầu vào trước khi test bị sai lệch.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AC4. Given chuyến đã áp mã "GO20", When khách áp thêm mã "FREEKM", Then hệ thống hiển thị "Mỗi chuyến chỉ áp được 01 mã" và cước giữ nguyên 80.000đ.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Lý do đúng:</w:t>
            </w:r>
            <w:r w:rsidDel="00000000" w:rsidR="00000000" w:rsidRPr="00000000">
              <w:rPr>
                <w:rtl w:val="0"/>
              </w:rPr>
              <w:t xml:space="preserve"> Dù câu hơi dài nhưng cấu trúc chuẩn, phần Then dùng chữ "và" để nối 2 kết quả kiểm chứng đi kèm với nhau là hợp lệ.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gmqu5p1q0j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2 - Sửa lỗi các AC viết sai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Sửa AC2: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mã "GO20" đã hết hạn,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khách áp mã "GO20",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hệ thống hiển thị thông báo "Mã khuyến mãi đã hết hạn" và giữ nguyên cước gốc.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Sửa AC3: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khách đang ở màn hình nhập mã giảm giá và mã "ABC123" không tồn tại trên hệ thống,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khách bấm nút "Áp dụng",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hệ thống hiển thị thông báo lỗi "Mã khuyến mãi không hợp lệ".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