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27: Composition, Aggregation &amp; Association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11 introduced inheritance - 'is-a' - and beginners overuse it. Most relationships between classes are some form of 'has-a' or 'knows-about'. This module gives students the vocabulary and the C++ mapping for each: composition (parts that live and die with the whole, held by value or unique_ptr), aggregation (parts that exist independently, held by non-owning pointers or weak_ptr), association (peers that know about each other, including keeping two-way links consistent), and dependency (temporary use through a parameter). It adds the remaining UML relationship symbols and makes the case for composition over inheritance, including the 'class explosion' problem and delegation.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75–90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Distinguish is-a from has-a, and reject inheritance where is-a sounds wrong.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Identify composition, aggregation, association and dependency, and choose between them by asking about lifetime.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Implement each relationship with the matching C++ technique (value member, unique_ptr, raw pointer/reference, weak_ptr, parameter).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a two-way association consistent by changing it through a single method.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relationships in text UML with the correct symbols and multiplicities.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and apply 'prefer composition over inheritance', using delegation.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26 (smart pointers and ownership vocabulary).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20 (UML class boxes).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27-composition-aggregation/examples/ 01 to 04; 04_composition_over_inheritance.cpp is the persuasive 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large UML relationship-symbol chart on the board for the whole session.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strong has-a: the whole owns its parts, which are created and destroyed with it and belong to one whole only.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weak has-a: the whole groups parts that exist independently and may belong to several wholes.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longer-term 'knows-about' relationship between peers, one-way or two-way.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Temporary use of another class, typically as a parameter or local variable, with nothing stored afterwards.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Multiplicity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objects take part at each end of a relationship: 1, 0..1, *, 1..*.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Delegation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whole forwarding a request to one of its parts, choosing exactly which of the part's abilities to expose.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is-a vs has-a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Read pairs aloud and have the class vote is-a or has-a: TextBook/Book, Car/Engine, Robot/Motor, SmartPlug/Device.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the rule: if 'is-a' sounds wrong, inheritance is wrong, even if it would reuse code.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Composition and aggregation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examples/01_composition.cpp: the robot's parts are built before it and destroyed after it, with no pointers or destructor.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examples/02_aggregation.cpp: closing the departments leaves the teachers alive, and one teacher is in two departments.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the lifetime test on the board: 'If I destroy the whole, should the part be destroyed too?'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Map every relationship back to Module 26's vocabulary: composition owns; aggregation and association borrow or observe. That link is what makes the abstract categories concrete.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Association and dependency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examples/03_association.cpp. Ask what would go wrong if outside code set the doctor's list and the patient's pointer separately.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a dependency as a parameter-only relationship, and suggest preferring it to a stored member when something is only needed in one method.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UML relationships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each symbol with an example: filled diamond, hollow diamond, plain line, dashed arrow, hollow triangle; add multiplicities.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pairs draw a five-class school diagram with at least one of each relationship.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Composition over inheritance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examples/04_composition_over_inheritance.cpp. BadSensorLog accepts 9999 C and can be cleared by anyone; SensorLog cannot.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the class-explosion tree for robots with optional parts, then show the composed Robot whose parts can even change at runtime.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most transferable idea in the module. Many professional codebases have suffered from deep inheritance trees; students who absorb this early design better.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"Inheritance is the main way to reuse code."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Composition plus delegation reuses code while exposing only what you choose. Inheritance is for genuine is-a relationships that need polymorphism.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"Holding a raw pointer to a part is composition."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whole owns the part, ownership should be visible and automatic: a value member or a unique_ptr. A raw pointer signals a borrow.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"Aggregation and association are the same in C++, so the distinction doesn't matter."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code may look similar, but the meaning - whole/part vs peers - guides design decisions such as who may change the link and what multiplicities make sense.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"Inheriting from std::vector is a quick way to make a custom list."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exposes every vector operation and makes the class's rules impossible to enforce. Hold a vector as a member instead.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27-composition-aggregation/exercises/exercise1.cpp - model ICT-lab computers: Processor and Memory by value, polymorphic Storage in a unique_ptr, shared Peripherals by non-owning pointer, a TechnicianReport dependency, and a UML diagram. Project (three tracks): Generic - school structure; EE - smart-home wiring; Biomedical - hospital structure. Each writes DESIGN.md with UML and a relationship table, splits the model into one file per class, keeps a two-way association consistent, and fixes a class that wrongly inherits from a standard container.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Read DESIGN.md first: every relationship row should name the C++ technique and justify it by lifetime. Then check that two-way associations change only through one method, and that the Part 3 refactor exposes only meaningful operations and enforces the stated rule.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Is a Club's list of Students composition or aggregation? Why?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Aggregation: students exist independently of the club, can belong to several clubs, and must not be deleted when the club is disbanded.</w:t>
      </w:r>
    </w:p>
    <w:p>
      <w:pPr>
        <w:spacing w:after="60" w:line="276"/>
      </w:pPr>
      <w:r>
        <w:rPr>
          <w:b/>
          <w:bCs/>
        </w:rPr>
        <w:t xml:space="preserve">2. Why should a two-way association be changed through one method?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So both sides are always updated together; updating them separately from outside lets them disagree.</w:t>
      </w:r>
    </w:p>
    <w:p>
      <w:pPr>
        <w:spacing w:after="60" w:line="276"/>
      </w:pPr>
      <w:r>
        <w:rPr>
          <w:b/>
          <w:bCs/>
        </w:rPr>
        <w:t xml:space="preserve">3. What goes wrong when SensorLog inherits from std::vector&lt;double&gt;?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Every vector operation becomes public, so callers can insert invalid readings, erase, or clear the log, bypassing the class's rules.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paragraph describing a system, students draw text UML with correct relationship symbols and multiplicities.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rewrite a small inheritance-for-reuse design using composition and delegation, and explain what was gained.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27-composition-aggregation/exercises/solutions/exercise1_solution.cpp, which includes a model UML block.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"When inheritance IS the right tool, it has more to offer than Module 11 showed. Next module: inheritance modes, inheriting constructors, name hiding, final, and multiple inheritance with the diamond problem."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the lifetime test (step 2) and composition over inheritance (step 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asking 'who owns this?' - it connects Modules 26 and 27 into one way of thinking.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27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27: Composition, Aggregation &amp; Association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