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ІНСТИТУТ КОМП’ЮТЕРНИХ НАУК ТА ІНФОРМАЦІЙНИХ ТЕХНОЛОГІЙ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38" w:dyaOrig="3541">
          <v:rect xmlns:o="urn:schemas-microsoft-com:office:office" xmlns:v="urn:schemas-microsoft-com:vml" id="rectole0000000000" style="width:186.900000pt;height:17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“Спеціалізовані мови програмування”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ІТ-31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Енвер</w:t>
        <w:br/>
        <w:t xml:space="preserve">СЕЙТУМЕРОВ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кафедри ІСМ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Сергій ЩЕРБАК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Львів-2023</w:t>
      </w:r>
    </w:p>
    <w:p>
      <w:pPr>
        <w:spacing w:before="0" w:after="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Створення та рефакторінг програмно-інформаційного продукту засобами Python</w:t>
      </w:r>
    </w:p>
    <w:p>
      <w:pPr>
        <w:spacing w:before="0" w:after="0" w:line="360"/>
        <w:ind w:right="0" w:left="708" w:firstLine="1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розробка програмно-інформаційного продукту засобами Python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1. Створити скрипт запуску лабораторних робіт 1-8 (Runner) з єдиним меню для управління додатками використовуючи патерн FACADE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https://refactoring.guru/uk/design-patterns/facade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2. Зробити рефакторінг додатків, які були зроблені в лб 1-8, для підтримки можливості запуску через Runner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3.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5. Додати логування функцій в класи бібліотеки програмного продукту використовуючи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https://docs.python.org/uk/3/howto/logging.html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7. Документація та код програмного продукту має бути розміщено в GIT repo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8. Проведіть статичний аналіз коду продукту засобами PYLINT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https://pylint.readthedocs.io/en/stable/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та виправте помилки, які були ідентифіковані. Первинний репорт з помилками додайте до звіту лабораторної роботи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9. Підготуйте звіт до лабораторной роботи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Код:</w:t>
        <w:br/>
        <w:t xml:space="preserve">Runner.py: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Main runner"""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logging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Classes.lab1.main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Classes.lab2.main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lab2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Classes.lab3.main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lab3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Classes.lab4.main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lab4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Classes.lab5.main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lab5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Classes.lab6.main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lab6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Classes.lab7.classes.bot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lab7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Classes.lab8.main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main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lab8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MenuBuilder.Menu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Menu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menu_items =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"Lab 1: Calculator"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lab1),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"Lab 2: OOP Calculator"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lab2),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"Lab 3: ASCII-art"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lab3),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"Lab 4: ASCII-art without libraries"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,lab4),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"Lab 5: ASCII-art with 3D figures"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,lab5),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"Lab 6: Calculator unittest"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,lab6),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"Lab 7: Telegrab Bot API"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,lab7),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"Lab 8: Dota 2 mathes analysis"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,lab8)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LabFacade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"""Class that suing Facade pattern"""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__init__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items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.menu = Menu(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"Main Menu"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items)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run_lab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lab_number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"""Run labs main file method 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Map the lab numbers to the corresponding functions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lab_functions =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lab1,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lab2,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lab3,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lab4,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lab5,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lab6,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lab7,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lab8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Run the selected lab function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lab_function = lab_functions.get(lab_number)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lab_function: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lab_function()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"Lab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lab_number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 is not available."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run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"""Method to launch the code"""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logging.basicConfig(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'Data/logger.log'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filemode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'w'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level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=logging.DEBUG)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while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.menu.display()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choice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"Enter your choice: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choice.isdigit():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choice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(choice)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choice ==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"Exiting..."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break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self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.run_lab(choice)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"Invalid choice. Please enter a number."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"Press Enter to continue..."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The main function now just creates the facade and calls its run method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"""Main method 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facade = LabFacade(menu_items)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facade.run()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__name__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'__main__'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main()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3" w:dyaOrig="6400">
          <v:rect xmlns:o="urn:schemas-microsoft-com:office:office" xmlns:v="urn:schemas-microsoft-com:vml" id="rectole0000000001" style="width:462.650000pt;height:320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0" w:line="276"/>
        <w:ind w:right="0" w:left="2124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 Архітектура проекта</w:t>
      </w:r>
    </w:p>
    <w:p>
      <w:pPr>
        <w:spacing w:before="0" w:after="0" w:line="276"/>
        <w:ind w:right="0" w:left="2124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3" w:dyaOrig="2355">
          <v:rect xmlns:o="urn:schemas-microsoft-com:office:office" xmlns:v="urn:schemas-microsoft-com:vml" id="rectole0000000002" style="width:462.650000pt;height:117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Рис.2 Результат виконання роботи Pylint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Виконуючи лабораторну роботу було створено програмно-інформаційний продукту засобами Python. Цей проект покращив мої навички створення архітектурних проектів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python.org/uk/3/howto/logging.html" Id="docRId3" Type="http://schemas.openxmlformats.org/officeDocument/2006/relationships/hyperlink" /><Relationship Target="embeddings/oleObject2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s://refactoring.guru/uk/design-patterns/facade" Id="docRId2" Type="http://schemas.openxmlformats.org/officeDocument/2006/relationships/hyperlink" /><Relationship TargetMode="External" Target="https://pylint.readthedocs.io/en/stable/" Id="docRId4" Type="http://schemas.openxmlformats.org/officeDocument/2006/relationships/hyperlink" /><Relationship Target="media/image1.wmf" Id="docRId6" Type="http://schemas.openxmlformats.org/officeDocument/2006/relationships/image" /><Relationship Target="media/image2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1.bin" Id="docRId5" Type="http://schemas.openxmlformats.org/officeDocument/2006/relationships/oleObject" /><Relationship Target="numbering.xml" Id="docRId9" Type="http://schemas.openxmlformats.org/officeDocument/2006/relationships/numbering" /></Relationships>
</file>